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30-10-2019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Kaustubh Tembe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744 Shree Bhuvan
 Jehangir Vima DalalRoad
</w:t>
            </w:r>
          </w:p>
          <w:p>
            <w:pPr/>
            <w:r>
              <w:rPr>
                <w:rStyle w:val="oneUserDefinedStyle"/>
              </w:rPr>
              <w:t xml:space="preserve">Parsi Colony 
Dadar(E)
</w:t>
            </w:r>
          </w:p>
          <w:p>
            <w:pPr/>
            <w:r>
              <w:rPr>
                <w:rStyle w:val="oneUserDefinedStyle"/>
              </w:rPr>
              <w:t xml:space="preserve">Tel. : /9930991352/9920150794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24-03-2019 To : 31-12-2019</w:t>
            </w:r>
          </w:p>
          <w:p>
            <w:pPr/>
            <w:r>
              <w:rPr/>
              <w:t xml:space="preserve">Number of Days : 282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5022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5022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904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5926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Five Thousand Nine Hundred  And Twenty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2019-10-30T17:15:24+05:30</dcterms:created>
  <dcterms:modified xsi:type="dcterms:W3CDTF">2019-10-30T17:15:24+05:30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