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Bansilal Choudhary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501/C, Marigold Prestige Residency </w:t>
            </w:r>
          </w:p>
          <w:p>
            <w:pPr/>
            <w:r>
              <w:rPr>
                <w:rStyle w:val="oneUserDefinedStyle"/>
              </w:rPr>
              <w:t xml:space="preserve">Waghbill Naka,G.B.RoadThane (W)</w:t>
            </w:r>
          </w:p>
          <w:p>
            <w:pPr/>
            <w:r>
              <w:rPr>
                <w:rStyle w:val="oneUserDefinedStyle"/>
              </w:rPr>
              <w:t xml:space="preserve">Tel. : /9321210103/9321310103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2019-02-06T15:09:18+05:30</dcterms:created>
  <dcterms:modified xsi:type="dcterms:W3CDTF">2019-02-06T15:09:18+05:30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