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Anilkumar Bakhtiani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A/5 Secound FloorSant Mira Scty</w:t>
            </w:r>
          </w:p>
          <w:p>
            <w:pPr/>
            <w:r>
              <w:rPr>
                <w:rStyle w:val="oneUserDefinedStyle"/>
              </w:rPr>
              <w:t xml:space="preserve">Kopri ColonyThane (E)</w:t>
            </w:r>
          </w:p>
          <w:p>
            <w:pPr/>
            <w:r>
              <w:rPr>
                <w:rStyle w:val="oneUserDefinedStyle"/>
              </w:rPr>
              <w:t xml:space="preserve">Tel. : /9920552192/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2019-02-06T15:09:19+05:30</dcterms:created>
  <dcterms:modified xsi:type="dcterms:W3CDTF">2019-02-06T15:09:19+05:30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