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Dhananjay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Astoria, Flat No 203/204Raheja</w:t>
            </w:r>
          </w:p>
          <w:p>
            <w:pPr/>
            <w:r>
              <w:rPr>
                <w:rStyle w:val="oneUserDefinedStyle"/>
              </w:rPr>
              <w:t xml:space="preserve">Thane</w:t>
            </w:r>
          </w:p>
          <w:p>
            <w:pPr/>
            <w:r>
              <w:rPr>
                <w:rStyle w:val="oneUserDefinedStyle"/>
              </w:rPr>
              <w:t xml:space="preserve">Tel. : 25402465/9820014755/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One Hundred  And Sixty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2019-02-06T15:09:22+05:30</dcterms:created>
  <dcterms:modified xsi:type="dcterms:W3CDTF">2019-02-06T15:09:22+05:30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