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Pritesh Palan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603,Bldg No: 21,Highland Annex</w:t>
            </w:r>
          </w:p>
          <w:p>
            <w:pPr/>
            <w:r>
              <w:rPr>
                <w:rStyle w:val="oneUserDefinedStyle"/>
              </w:rPr>
              <w:t xml:space="preserve">Opp Highland Residency, New BalkumDhokali Rd , Thane</w:t>
            </w:r>
          </w:p>
          <w:p>
            <w:pPr/>
            <w:r>
              <w:rPr>
                <w:rStyle w:val="oneUserDefinedStyle"/>
              </w:rPr>
              <w:t xml:space="preserve">Tel. : /9820941943/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