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Budhrani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- 601, Shree Sharnam Co - op SctyOpp Sri Ma School</w:t>
            </w:r>
          </w:p>
          <w:p>
            <w:pPr/>
            <w:r>
              <w:rPr>
                <w:rStyle w:val="oneUserDefinedStyle"/>
              </w:rPr>
              <w:t xml:space="preserve">Above Reliance Fresh, Patli PadaThane (W)</w:t>
            </w:r>
          </w:p>
          <w:p>
            <w:pPr/>
            <w:r>
              <w:rPr>
                <w:rStyle w:val="oneUserDefinedStyle"/>
              </w:rPr>
              <w:t xml:space="preserve">Tel. : /9320029292/9324761272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