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Kannan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Garden Row House </w:t>
            </w:r>
          </w:p>
          <w:p>
            <w:pPr/>
            <w:r>
              <w:rPr>
                <w:rStyle w:val="oneUserDefinedStyle"/>
              </w:rPr>
              <w:t xml:space="preserve">Ghodbunder RoadThane (W)</w:t>
            </w:r>
          </w:p>
          <w:p>
            <w:pPr/>
            <w:r>
              <w:rPr>
                <w:rStyle w:val="oneUserDefinedStyle"/>
              </w:rPr>
              <w:t xml:space="preserve">Tel. : /9324361320/9821050867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