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Sonawane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C-602, Nightingale Co-op Hsg SocHindustan Naka</w:t>
            </w:r>
          </w:p>
          <w:p>
            <w:pPr/>
            <w:r>
              <w:rPr>
                <w:rStyle w:val="oneUserDefinedStyle"/>
              </w:rPr>
              <w:t xml:space="preserve">Kandivali (W) Mumbai 67</w:t>
            </w:r>
          </w:p>
          <w:p>
            <w:pPr/>
            <w:r>
              <w:rPr>
                <w:rStyle w:val="oneUserDefinedStyle"/>
              </w:rPr>
              <w:t xml:space="preserve">Tel. : /9867229900/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