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Baidnath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 203,D 13 GharondaSector 9</w:t>
            </w:r>
          </w:p>
          <w:p>
            <w:pPr/>
            <w:r>
              <w:rPr>
                <w:rStyle w:val="oneUserDefinedStyle"/>
              </w:rPr>
              <w:t xml:space="preserve">GhansoliNavi Mumbai</w:t>
            </w:r>
          </w:p>
          <w:p>
            <w:pPr/>
            <w:r>
              <w:rPr>
                <w:rStyle w:val="oneUserDefinedStyle"/>
              </w:rPr>
              <w:t xml:space="preserve">Tel. : 2930062/9322902135/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2019-02-06T15:09:07+05:30</dcterms:created>
  <dcterms:modified xsi:type="dcterms:W3CDTF">2019-02-06T15:09:07+05:30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