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8422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760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Neelesh Shinde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Block No 102, Highland ResidencyHarmony Bldg</w:t>
            </w:r>
          </w:p>
          <w:p>
            <w:pPr/>
            <w:r>
              <w:rPr>
                <w:rStyle w:val="oneUserDefinedStyle"/>
              </w:rPr>
              <w:t xml:space="preserve">Opp Yashaswi NagarThane (W)</w:t>
            </w:r>
          </w:p>
          <w:p>
            <w:pPr/>
            <w:r>
              <w:rPr>
                <w:rStyle w:val="oneUserDefinedStyle"/>
              </w:rPr>
              <w:t xml:space="preserve">Tel. : 21725582/9869269362/9869825918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2019-04-30T13:25:13+05:30</dcterms:created>
  <dcterms:modified xsi:type="dcterms:W3CDTF">2019-04-30T13:25:13+05:30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