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Narottam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501, Purushottam apartmentNew Maniklal Estate, Above Satara Bank</w:t>
            </w:r>
          </w:p>
          <w:p>
            <w:pPr/>
            <w:r>
              <w:rPr>
                <w:rStyle w:val="oneUserDefinedStyle"/>
              </w:rPr>
              <w:t xml:space="preserve">Ghatkopar(W)Mumbai</w:t>
            </w:r>
          </w:p>
          <w:p>
            <w:pPr/>
            <w:r>
              <w:rPr>
                <w:rStyle w:val="oneUserDefinedStyle"/>
              </w:rPr>
              <w:t xml:space="preserve">Tel. : /9892211699/9867646167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2019-04-30T13:25:14+05:30</dcterms:created>
  <dcterms:modified xsi:type="dcterms:W3CDTF">2019-04-30T13:25:14+05:30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