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Tribhuvan Gogari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Plot No 2, Flat No 3,Roopaly CHSLBS Marg</w:t>
            </w:r>
          </w:p>
          <w:p>
            <w:pPr/>
            <w:r>
              <w:rPr>
                <w:rStyle w:val="oneUserDefinedStyle"/>
              </w:rPr>
              <w:t xml:space="preserve">Ghatkopar(W)Mumbai - 86</w:t>
            </w:r>
          </w:p>
          <w:p>
            <w:pPr/>
            <w:r>
              <w:rPr>
                <w:rStyle w:val="oneUserDefinedStyle"/>
              </w:rPr>
              <w:t xml:space="preserve">Tel. : 25151512/9965455117/9664656192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