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Vijaykumar Palli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504,C wingHarmony Horizon</w:t>
            </w:r>
          </w:p>
          <w:p>
            <w:pPr/>
            <w:r>
              <w:rPr>
                <w:rStyle w:val="oneUserDefinedStyle"/>
              </w:rPr>
              <w:t xml:space="preserve">Ovala, G.B.RoadThane (W)</w:t>
            </w:r>
          </w:p>
          <w:p>
            <w:pPr/>
            <w:r>
              <w:rPr>
                <w:rStyle w:val="oneUserDefinedStyle"/>
              </w:rPr>
              <w:t xml:space="preserve">Tel. : /9930110358/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