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Frankey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Green Acres, Room No 1304Phase 3</w:t>
            </w:r>
          </w:p>
          <w:p>
            <w:pPr/>
            <w:r>
              <w:rPr>
                <w:rStyle w:val="oneUserDefinedStyle"/>
              </w:rPr>
              <w:t xml:space="preserve">Wagbil Naka, G.B.RoadThane(W)</w:t>
            </w:r>
          </w:p>
          <w:p>
            <w:pPr/>
            <w:r>
              <w:rPr>
                <w:rStyle w:val="oneUserDefinedStyle"/>
              </w:rPr>
              <w:t xml:space="preserve">Tel. : 41514575/9833525975/9833512103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