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Percy Karani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- 1102,Classique Neelkanth Palms</w:t>
            </w:r>
          </w:p>
          <w:p>
            <w:pPr/>
            <w:r>
              <w:rPr>
                <w:rStyle w:val="oneUserDefinedStyle"/>
              </w:rPr>
              <w:t xml:space="preserve">KapurbawdiThane (W)</w:t>
            </w:r>
          </w:p>
          <w:p>
            <w:pPr/>
            <w:r>
              <w:rPr>
                <w:rStyle w:val="oneUserDefinedStyle"/>
              </w:rPr>
              <w:t xml:space="preserve">Tel. : 27600040/9819074557/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