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Galgali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101,GaurangiLBS Marg</w:t>
            </w:r>
          </w:p>
          <w:p>
            <w:pPr/>
            <w:r>
              <w:rPr>
                <w:rStyle w:val="oneUserDefinedStyle"/>
              </w:rPr>
              <w:t xml:space="preserve">opp Dhanani EstateThane (W)</w:t>
            </w:r>
          </w:p>
          <w:p>
            <w:pPr/>
            <w:r>
              <w:rPr>
                <w:rStyle w:val="oneUserDefinedStyle"/>
              </w:rPr>
              <w:t xml:space="preserve">Tel. : /9869211969/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