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A35D5" w14:textId="356AD285" w:rsidR="00633727" w:rsidRDefault="00A456E1" w:rsidP="00A456E1">
      <w:pPr>
        <w:pStyle w:val="Title"/>
      </w:pPr>
      <w:r>
        <w:t xml:space="preserve">Spring </w:t>
      </w:r>
      <w:proofErr w:type="spellStart"/>
      <w:r>
        <w:t>PetClinic</w:t>
      </w:r>
      <w:proofErr w:type="spellEnd"/>
      <w:r>
        <w:t xml:space="preserve"> – Requirement Traceability Matrix (RTM)</w:t>
      </w:r>
    </w:p>
    <w:p w14:paraId="5E1AF6CE" w14:textId="4B7B2968" w:rsidR="00A456E1" w:rsidRDefault="00A456E1" w:rsidP="00A456E1"/>
    <w:p w14:paraId="3AF12B2F" w14:textId="77777777" w:rsidR="00A456E1" w:rsidRPr="00A456E1" w:rsidRDefault="00A456E1" w:rsidP="00A45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14:paraId="51127D9E" w14:textId="77777777" w:rsidR="00A456E1" w:rsidRPr="00A456E1" w:rsidRDefault="00A456E1" w:rsidP="00A45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Requirement Traceability Matrix (RTM) ensures that all functional requirements of the Spring </w:t>
      </w:r>
      <w:proofErr w:type="spellStart"/>
      <w:r w:rsidRPr="00A456E1">
        <w:rPr>
          <w:rFonts w:ascii="Times New Roman" w:eastAsia="Times New Roman" w:hAnsi="Times New Roman" w:cs="Times New Roman"/>
          <w:sz w:val="24"/>
          <w:szCs w:val="24"/>
          <w:lang w:eastAsia="en-IN"/>
        </w:rPr>
        <w:t>PetClinic</w:t>
      </w:r>
      <w:proofErr w:type="spellEnd"/>
      <w:r w:rsidRPr="00A456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are covered by corresponding test cases. It provides a clear mapping between requirements and the test cases designed to validate them. This helps track coverage, identify gaps, and confirm that testing aligns with project objectives.</w:t>
      </w:r>
    </w:p>
    <w:p w14:paraId="1B8FCE26" w14:textId="77777777" w:rsidR="00A456E1" w:rsidRPr="00A456E1" w:rsidRDefault="00A456E1" w:rsidP="00A45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RTM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036"/>
        <w:gridCol w:w="1816"/>
        <w:gridCol w:w="1620"/>
        <w:gridCol w:w="909"/>
      </w:tblGrid>
      <w:tr w:rsidR="00A456E1" w:rsidRPr="00A456E1" w14:paraId="2A1C8592" w14:textId="77777777" w:rsidTr="00A45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43C7A" w14:textId="77777777" w:rsidR="00A456E1" w:rsidRPr="00A456E1" w:rsidRDefault="00A456E1" w:rsidP="00A45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CF108C3" w14:textId="77777777" w:rsidR="00A456E1" w:rsidRPr="00A456E1" w:rsidRDefault="00A456E1" w:rsidP="00A45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35E9DECE" w14:textId="77777777" w:rsidR="00A456E1" w:rsidRPr="00A456E1" w:rsidRDefault="00A456E1" w:rsidP="00A45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IDs Covered</w:t>
            </w:r>
          </w:p>
        </w:tc>
        <w:tc>
          <w:tcPr>
            <w:tcW w:w="0" w:type="auto"/>
            <w:vAlign w:val="center"/>
            <w:hideMark/>
          </w:tcPr>
          <w:p w14:paraId="681566FD" w14:textId="77777777" w:rsidR="00A456E1" w:rsidRPr="00A456E1" w:rsidRDefault="00A456E1" w:rsidP="00A45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181CF62B" w14:textId="77777777" w:rsidR="00A456E1" w:rsidRPr="00A456E1" w:rsidRDefault="00A456E1" w:rsidP="00A45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A456E1" w:rsidRPr="00A456E1" w14:paraId="471054AD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037D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14:paraId="76BB96E4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be able to log in</w:t>
            </w:r>
          </w:p>
        </w:tc>
        <w:tc>
          <w:tcPr>
            <w:tcW w:w="0" w:type="auto"/>
            <w:vAlign w:val="center"/>
            <w:hideMark/>
          </w:tcPr>
          <w:p w14:paraId="1598A9C8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TC001, TC002, TC003</w:t>
            </w:r>
          </w:p>
        </w:tc>
        <w:tc>
          <w:tcPr>
            <w:tcW w:w="0" w:type="auto"/>
            <w:vAlign w:val="center"/>
            <w:hideMark/>
          </w:tcPr>
          <w:p w14:paraId="1CB6285D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</w:t>
            </w:r>
          </w:p>
        </w:tc>
        <w:tc>
          <w:tcPr>
            <w:tcW w:w="0" w:type="auto"/>
            <w:vAlign w:val="center"/>
            <w:hideMark/>
          </w:tcPr>
          <w:p w14:paraId="13372EEF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2E508049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401F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14:paraId="3DE1C5D8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be able to log out</w:t>
            </w:r>
          </w:p>
        </w:tc>
        <w:tc>
          <w:tcPr>
            <w:tcW w:w="0" w:type="auto"/>
            <w:vAlign w:val="center"/>
            <w:hideMark/>
          </w:tcPr>
          <w:p w14:paraId="196FCE7B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TC004</w:t>
            </w:r>
          </w:p>
        </w:tc>
        <w:tc>
          <w:tcPr>
            <w:tcW w:w="0" w:type="auto"/>
            <w:vAlign w:val="center"/>
            <w:hideMark/>
          </w:tcPr>
          <w:p w14:paraId="71510472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</w:t>
            </w:r>
          </w:p>
        </w:tc>
        <w:tc>
          <w:tcPr>
            <w:tcW w:w="0" w:type="auto"/>
            <w:vAlign w:val="center"/>
            <w:hideMark/>
          </w:tcPr>
          <w:p w14:paraId="4C24795B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5247255D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3D65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R003</w:t>
            </w:r>
          </w:p>
        </w:tc>
        <w:tc>
          <w:tcPr>
            <w:tcW w:w="0" w:type="auto"/>
            <w:vAlign w:val="center"/>
            <w:hideMark/>
          </w:tcPr>
          <w:p w14:paraId="447E3378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allow adding new owners</w:t>
            </w:r>
          </w:p>
        </w:tc>
        <w:tc>
          <w:tcPr>
            <w:tcW w:w="0" w:type="auto"/>
            <w:vAlign w:val="center"/>
            <w:hideMark/>
          </w:tcPr>
          <w:p w14:paraId="38894C06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BB001, GB001</w:t>
            </w:r>
          </w:p>
        </w:tc>
        <w:tc>
          <w:tcPr>
            <w:tcW w:w="0" w:type="auto"/>
            <w:vAlign w:val="center"/>
            <w:hideMark/>
          </w:tcPr>
          <w:p w14:paraId="06365C53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Box, Grey Box</w:t>
            </w:r>
          </w:p>
        </w:tc>
        <w:tc>
          <w:tcPr>
            <w:tcW w:w="0" w:type="auto"/>
            <w:vAlign w:val="center"/>
            <w:hideMark/>
          </w:tcPr>
          <w:p w14:paraId="6E807CF8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7675B5AA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3096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R004</w:t>
            </w:r>
          </w:p>
        </w:tc>
        <w:tc>
          <w:tcPr>
            <w:tcW w:w="0" w:type="auto"/>
            <w:vAlign w:val="center"/>
            <w:hideMark/>
          </w:tcPr>
          <w:p w14:paraId="2761AF21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allow editing owner details</w:t>
            </w:r>
          </w:p>
        </w:tc>
        <w:tc>
          <w:tcPr>
            <w:tcW w:w="0" w:type="auto"/>
            <w:vAlign w:val="center"/>
            <w:hideMark/>
          </w:tcPr>
          <w:p w14:paraId="69884726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BB002</w:t>
            </w:r>
          </w:p>
        </w:tc>
        <w:tc>
          <w:tcPr>
            <w:tcW w:w="0" w:type="auto"/>
            <w:vAlign w:val="center"/>
            <w:hideMark/>
          </w:tcPr>
          <w:p w14:paraId="2C1E658E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</w:t>
            </w:r>
          </w:p>
        </w:tc>
        <w:tc>
          <w:tcPr>
            <w:tcW w:w="0" w:type="auto"/>
            <w:vAlign w:val="center"/>
            <w:hideMark/>
          </w:tcPr>
          <w:p w14:paraId="252ACFE1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576EF354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2D2D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R005</w:t>
            </w:r>
          </w:p>
        </w:tc>
        <w:tc>
          <w:tcPr>
            <w:tcW w:w="0" w:type="auto"/>
            <w:vAlign w:val="center"/>
            <w:hideMark/>
          </w:tcPr>
          <w:p w14:paraId="201CD8EA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allow deleting owners</w:t>
            </w:r>
          </w:p>
        </w:tc>
        <w:tc>
          <w:tcPr>
            <w:tcW w:w="0" w:type="auto"/>
            <w:vAlign w:val="center"/>
            <w:hideMark/>
          </w:tcPr>
          <w:p w14:paraId="0DBA3A04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BB003</w:t>
            </w:r>
          </w:p>
        </w:tc>
        <w:tc>
          <w:tcPr>
            <w:tcW w:w="0" w:type="auto"/>
            <w:vAlign w:val="center"/>
            <w:hideMark/>
          </w:tcPr>
          <w:p w14:paraId="3C5056FD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</w:t>
            </w:r>
          </w:p>
        </w:tc>
        <w:tc>
          <w:tcPr>
            <w:tcW w:w="0" w:type="auto"/>
            <w:vAlign w:val="center"/>
            <w:hideMark/>
          </w:tcPr>
          <w:p w14:paraId="7125EFD7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315C6471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D0D4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R006</w:t>
            </w:r>
          </w:p>
        </w:tc>
        <w:tc>
          <w:tcPr>
            <w:tcW w:w="0" w:type="auto"/>
            <w:vAlign w:val="center"/>
            <w:hideMark/>
          </w:tcPr>
          <w:p w14:paraId="1A4D43C3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allow adding pets</w:t>
            </w:r>
          </w:p>
        </w:tc>
        <w:tc>
          <w:tcPr>
            <w:tcW w:w="0" w:type="auto"/>
            <w:vAlign w:val="center"/>
            <w:hideMark/>
          </w:tcPr>
          <w:p w14:paraId="212D5527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BB004, GB002</w:t>
            </w:r>
          </w:p>
        </w:tc>
        <w:tc>
          <w:tcPr>
            <w:tcW w:w="0" w:type="auto"/>
            <w:vAlign w:val="center"/>
            <w:hideMark/>
          </w:tcPr>
          <w:p w14:paraId="63286D51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Box, Grey Box</w:t>
            </w:r>
          </w:p>
        </w:tc>
        <w:tc>
          <w:tcPr>
            <w:tcW w:w="0" w:type="auto"/>
            <w:vAlign w:val="center"/>
            <w:hideMark/>
          </w:tcPr>
          <w:p w14:paraId="20F6A674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7009CE6A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14A6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R007</w:t>
            </w:r>
          </w:p>
        </w:tc>
        <w:tc>
          <w:tcPr>
            <w:tcW w:w="0" w:type="auto"/>
            <w:vAlign w:val="center"/>
            <w:hideMark/>
          </w:tcPr>
          <w:p w14:paraId="72D2F6B9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validate pet birthdate</w:t>
            </w:r>
          </w:p>
        </w:tc>
        <w:tc>
          <w:tcPr>
            <w:tcW w:w="0" w:type="auto"/>
            <w:vAlign w:val="center"/>
            <w:hideMark/>
          </w:tcPr>
          <w:p w14:paraId="22500FEB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BB005</w:t>
            </w:r>
          </w:p>
        </w:tc>
        <w:tc>
          <w:tcPr>
            <w:tcW w:w="0" w:type="auto"/>
            <w:vAlign w:val="center"/>
            <w:hideMark/>
          </w:tcPr>
          <w:p w14:paraId="747F75D2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</w:t>
            </w:r>
          </w:p>
        </w:tc>
        <w:tc>
          <w:tcPr>
            <w:tcW w:w="0" w:type="auto"/>
            <w:vAlign w:val="center"/>
            <w:hideMark/>
          </w:tcPr>
          <w:p w14:paraId="58D7F61E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084F5041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9977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R008</w:t>
            </w:r>
          </w:p>
        </w:tc>
        <w:tc>
          <w:tcPr>
            <w:tcW w:w="0" w:type="auto"/>
            <w:vAlign w:val="center"/>
            <w:hideMark/>
          </w:tcPr>
          <w:p w14:paraId="204C45DF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allow scheduling visits</w:t>
            </w:r>
          </w:p>
        </w:tc>
        <w:tc>
          <w:tcPr>
            <w:tcW w:w="0" w:type="auto"/>
            <w:vAlign w:val="center"/>
            <w:hideMark/>
          </w:tcPr>
          <w:p w14:paraId="2921351C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BB006, GB005</w:t>
            </w:r>
          </w:p>
        </w:tc>
        <w:tc>
          <w:tcPr>
            <w:tcW w:w="0" w:type="auto"/>
            <w:vAlign w:val="center"/>
            <w:hideMark/>
          </w:tcPr>
          <w:p w14:paraId="79FF3661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Box, Grey Box</w:t>
            </w:r>
          </w:p>
        </w:tc>
        <w:tc>
          <w:tcPr>
            <w:tcW w:w="0" w:type="auto"/>
            <w:vAlign w:val="center"/>
            <w:hideMark/>
          </w:tcPr>
          <w:p w14:paraId="4ED624D1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760B843C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776C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R009</w:t>
            </w:r>
          </w:p>
        </w:tc>
        <w:tc>
          <w:tcPr>
            <w:tcW w:w="0" w:type="auto"/>
            <w:vAlign w:val="center"/>
            <w:hideMark/>
          </w:tcPr>
          <w:p w14:paraId="09E051B7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validate visit date</w:t>
            </w:r>
          </w:p>
        </w:tc>
        <w:tc>
          <w:tcPr>
            <w:tcW w:w="0" w:type="auto"/>
            <w:vAlign w:val="center"/>
            <w:hideMark/>
          </w:tcPr>
          <w:p w14:paraId="7DAB8709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BB007</w:t>
            </w:r>
          </w:p>
        </w:tc>
        <w:tc>
          <w:tcPr>
            <w:tcW w:w="0" w:type="auto"/>
            <w:vAlign w:val="center"/>
            <w:hideMark/>
          </w:tcPr>
          <w:p w14:paraId="38684EE5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</w:t>
            </w:r>
          </w:p>
        </w:tc>
        <w:tc>
          <w:tcPr>
            <w:tcW w:w="0" w:type="auto"/>
            <w:vAlign w:val="center"/>
            <w:hideMark/>
          </w:tcPr>
          <w:p w14:paraId="14A76CF4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7AB70B09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CE975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R010</w:t>
            </w:r>
          </w:p>
        </w:tc>
        <w:tc>
          <w:tcPr>
            <w:tcW w:w="0" w:type="auto"/>
            <w:vAlign w:val="center"/>
            <w:hideMark/>
          </w:tcPr>
          <w:p w14:paraId="5FF50A7D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allow assigning vets</w:t>
            </w:r>
          </w:p>
        </w:tc>
        <w:tc>
          <w:tcPr>
            <w:tcW w:w="0" w:type="auto"/>
            <w:vAlign w:val="center"/>
            <w:hideMark/>
          </w:tcPr>
          <w:p w14:paraId="56A04735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BB008</w:t>
            </w:r>
          </w:p>
        </w:tc>
        <w:tc>
          <w:tcPr>
            <w:tcW w:w="0" w:type="auto"/>
            <w:vAlign w:val="center"/>
            <w:hideMark/>
          </w:tcPr>
          <w:p w14:paraId="5DD8A860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</w:t>
            </w:r>
          </w:p>
        </w:tc>
        <w:tc>
          <w:tcPr>
            <w:tcW w:w="0" w:type="auto"/>
            <w:vAlign w:val="center"/>
            <w:hideMark/>
          </w:tcPr>
          <w:p w14:paraId="5BC048D5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00CB5010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5B8B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R011</w:t>
            </w:r>
          </w:p>
        </w:tc>
        <w:tc>
          <w:tcPr>
            <w:tcW w:w="0" w:type="auto"/>
            <w:vAlign w:val="center"/>
            <w:hideMark/>
          </w:tcPr>
          <w:p w14:paraId="42D7C654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display vet list</w:t>
            </w:r>
          </w:p>
        </w:tc>
        <w:tc>
          <w:tcPr>
            <w:tcW w:w="0" w:type="auto"/>
            <w:vAlign w:val="center"/>
            <w:hideMark/>
          </w:tcPr>
          <w:p w14:paraId="6AE04E65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BB009</w:t>
            </w:r>
          </w:p>
        </w:tc>
        <w:tc>
          <w:tcPr>
            <w:tcW w:w="0" w:type="auto"/>
            <w:vAlign w:val="center"/>
            <w:hideMark/>
          </w:tcPr>
          <w:p w14:paraId="3A2C5647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</w:t>
            </w:r>
          </w:p>
        </w:tc>
        <w:tc>
          <w:tcPr>
            <w:tcW w:w="0" w:type="auto"/>
            <w:vAlign w:val="center"/>
            <w:hideMark/>
          </w:tcPr>
          <w:p w14:paraId="51F6B6B0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5A4C1201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2C4A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R012</w:t>
            </w:r>
          </w:p>
        </w:tc>
        <w:tc>
          <w:tcPr>
            <w:tcW w:w="0" w:type="auto"/>
            <w:vAlign w:val="center"/>
            <w:hideMark/>
          </w:tcPr>
          <w:p w14:paraId="176EC863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should return owner details</w:t>
            </w:r>
          </w:p>
        </w:tc>
        <w:tc>
          <w:tcPr>
            <w:tcW w:w="0" w:type="auto"/>
            <w:vAlign w:val="center"/>
            <w:hideMark/>
          </w:tcPr>
          <w:p w14:paraId="100A311B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GB003</w:t>
            </w:r>
          </w:p>
        </w:tc>
        <w:tc>
          <w:tcPr>
            <w:tcW w:w="0" w:type="auto"/>
            <w:vAlign w:val="center"/>
            <w:hideMark/>
          </w:tcPr>
          <w:p w14:paraId="720A9E4D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Grey Box</w:t>
            </w:r>
          </w:p>
        </w:tc>
        <w:tc>
          <w:tcPr>
            <w:tcW w:w="0" w:type="auto"/>
            <w:vAlign w:val="center"/>
            <w:hideMark/>
          </w:tcPr>
          <w:p w14:paraId="1C67EF17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  <w:tr w:rsidR="00A456E1" w:rsidRPr="00A456E1" w14:paraId="455098F2" w14:textId="77777777" w:rsidTr="00A45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A999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R013</w:t>
            </w:r>
          </w:p>
        </w:tc>
        <w:tc>
          <w:tcPr>
            <w:tcW w:w="0" w:type="auto"/>
            <w:vAlign w:val="center"/>
            <w:hideMark/>
          </w:tcPr>
          <w:p w14:paraId="5E862860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should handle invalid owner IDs</w:t>
            </w:r>
          </w:p>
        </w:tc>
        <w:tc>
          <w:tcPr>
            <w:tcW w:w="0" w:type="auto"/>
            <w:vAlign w:val="center"/>
            <w:hideMark/>
          </w:tcPr>
          <w:p w14:paraId="5BC7C3E3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GB004</w:t>
            </w:r>
          </w:p>
        </w:tc>
        <w:tc>
          <w:tcPr>
            <w:tcW w:w="0" w:type="auto"/>
            <w:vAlign w:val="center"/>
            <w:hideMark/>
          </w:tcPr>
          <w:p w14:paraId="19B2D394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Grey Box</w:t>
            </w:r>
          </w:p>
        </w:tc>
        <w:tc>
          <w:tcPr>
            <w:tcW w:w="0" w:type="auto"/>
            <w:vAlign w:val="center"/>
            <w:hideMark/>
          </w:tcPr>
          <w:p w14:paraId="7C6B8EC2" w14:textId="77777777" w:rsidR="00A456E1" w:rsidRPr="00A456E1" w:rsidRDefault="00A456E1" w:rsidP="00A45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56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Covered</w:t>
            </w:r>
          </w:p>
        </w:tc>
      </w:tr>
    </w:tbl>
    <w:p w14:paraId="4EF05C30" w14:textId="623BFFD8" w:rsidR="00A456E1" w:rsidRDefault="00A456E1" w:rsidP="00A456E1"/>
    <w:p w14:paraId="068E496E" w14:textId="77777777" w:rsidR="00A456E1" w:rsidRDefault="00A456E1" w:rsidP="00A456E1">
      <w:pPr>
        <w:pStyle w:val="Heading2"/>
      </w:pPr>
      <w:r>
        <w:lastRenderedPageBreak/>
        <w:t>Conclusion</w:t>
      </w:r>
    </w:p>
    <w:p w14:paraId="1BA3C021" w14:textId="77777777" w:rsidR="00A456E1" w:rsidRDefault="00A456E1" w:rsidP="00A456E1">
      <w:pPr>
        <w:pStyle w:val="NormalWeb"/>
      </w:pPr>
      <w:r>
        <w:t xml:space="preserve">The RTM confirms that all functional requirements of the Spring </w:t>
      </w:r>
      <w:proofErr w:type="spellStart"/>
      <w:r>
        <w:t>PetClinic</w:t>
      </w:r>
      <w:proofErr w:type="spellEnd"/>
      <w:r>
        <w:t xml:space="preserve"> application are mapped to test cases. Both </w:t>
      </w:r>
      <w:r>
        <w:rPr>
          <w:rStyle w:val="Strong"/>
        </w:rPr>
        <w:t>Black Box</w:t>
      </w:r>
      <w:r>
        <w:t xml:space="preserve"> and </w:t>
      </w:r>
      <w:r>
        <w:rPr>
          <w:rStyle w:val="Strong"/>
        </w:rPr>
        <w:t>Grey Box</w:t>
      </w:r>
      <w:r>
        <w:t xml:space="preserve"> testing approaches were used to ensure complete coverage. No requirement was left untested, and minor defects identified during execution were logged separately in the Bug Report document.</w:t>
      </w:r>
    </w:p>
    <w:p w14:paraId="32D2E19A" w14:textId="77777777" w:rsidR="00A456E1" w:rsidRPr="00A456E1" w:rsidRDefault="00A456E1" w:rsidP="00A456E1"/>
    <w:sectPr w:rsidR="00A456E1" w:rsidRPr="00A45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E1"/>
    <w:rsid w:val="00633727"/>
    <w:rsid w:val="00A4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73B8"/>
  <w15:chartTrackingRefBased/>
  <w15:docId w15:val="{9C0E4AAC-19B5-4417-8D7A-219D397E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56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56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456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5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5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3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chandra</dc:creator>
  <cp:keywords/>
  <dc:description/>
  <cp:lastModifiedBy>vishwa chandra</cp:lastModifiedBy>
  <cp:revision>1</cp:revision>
  <dcterms:created xsi:type="dcterms:W3CDTF">2025-12-07T12:39:00Z</dcterms:created>
  <dcterms:modified xsi:type="dcterms:W3CDTF">2025-12-07T12:41:00Z</dcterms:modified>
</cp:coreProperties>
</file>