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44B5F" w14:textId="5336D5E4" w:rsidR="00187207" w:rsidRDefault="00187207" w:rsidP="0018720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561E97">
        <w:rPr>
          <w:b/>
          <w:bCs/>
          <w:sz w:val="28"/>
          <w:szCs w:val="28"/>
        </w:rPr>
        <w:t xml:space="preserve">List </w:t>
      </w:r>
      <w:r>
        <w:rPr>
          <w:b/>
          <w:bCs/>
          <w:sz w:val="28"/>
          <w:szCs w:val="28"/>
        </w:rPr>
        <w:t>o</w:t>
      </w:r>
      <w:r>
        <w:rPr>
          <w:b/>
          <w:bCs/>
          <w:sz w:val="28"/>
          <w:szCs w:val="28"/>
        </w:rPr>
        <w:t xml:space="preserve">f </w:t>
      </w:r>
      <w:r>
        <w:rPr>
          <w:b/>
          <w:bCs/>
          <w:sz w:val="28"/>
          <w:szCs w:val="28"/>
        </w:rPr>
        <w:t>File format to store audio, video and image files</w:t>
      </w:r>
      <w:r>
        <w:rPr>
          <w:b/>
          <w:bCs/>
          <w:sz w:val="28"/>
          <w:szCs w:val="28"/>
        </w:rPr>
        <w:t>:</w:t>
      </w:r>
    </w:p>
    <w:p w14:paraId="79B86BE2" w14:textId="4C8444B1" w:rsidR="00187207" w:rsidRDefault="00187207" w:rsidP="0018720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Audio:</w:t>
      </w:r>
    </w:p>
    <w:p w14:paraId="4EBC829B" w14:textId="50373EB6" w:rsidR="00187207" w:rsidRDefault="00187207" w:rsidP="001872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Mp3</w:t>
      </w:r>
    </w:p>
    <w:p w14:paraId="30EB6155" w14:textId="487357C4" w:rsidR="00187207" w:rsidRDefault="00187207" w:rsidP="001872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WMA</w:t>
      </w:r>
    </w:p>
    <w:p w14:paraId="41EB9A2A" w14:textId="408A7F14" w:rsidR="00D96C3F" w:rsidRDefault="00187207" w:rsidP="0018720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WAV</w:t>
      </w:r>
    </w:p>
    <w:p w14:paraId="24FC2602" w14:textId="188D0BB9" w:rsidR="00850471" w:rsidRPr="00850471" w:rsidRDefault="00850471" w:rsidP="008504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Image:</w:t>
      </w:r>
    </w:p>
    <w:p w14:paraId="76078A1A" w14:textId="0D644555" w:rsidR="00850471" w:rsidRDefault="00850471" w:rsidP="008504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JPG</w:t>
      </w:r>
    </w:p>
    <w:p w14:paraId="5AC4962F" w14:textId="5E576792" w:rsidR="00850471" w:rsidRDefault="00850471" w:rsidP="008504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PNG</w:t>
      </w:r>
    </w:p>
    <w:p w14:paraId="0AD061DF" w14:textId="5F906076" w:rsidR="00850471" w:rsidRPr="00850471" w:rsidRDefault="00850471" w:rsidP="0085047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GIF</w:t>
      </w:r>
    </w:p>
    <w:p w14:paraId="1CA724AE" w14:textId="61A6B73D" w:rsidR="00187207" w:rsidRDefault="00187207" w:rsidP="00187207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87207">
        <w:rPr>
          <w:b/>
          <w:bCs/>
          <w:sz w:val="28"/>
          <w:szCs w:val="28"/>
        </w:rPr>
        <w:t>Video:</w:t>
      </w:r>
    </w:p>
    <w:p w14:paraId="52BD63D3" w14:textId="40D17FB6" w:rsidR="00187207" w:rsidRPr="00850471" w:rsidRDefault="00187207" w:rsidP="0018720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Mp4</w:t>
      </w:r>
    </w:p>
    <w:p w14:paraId="401D31B9" w14:textId="1AC70D00" w:rsidR="00850471" w:rsidRPr="00850471" w:rsidRDefault="00850471" w:rsidP="0018720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AVI</w:t>
      </w:r>
    </w:p>
    <w:p w14:paraId="614A8114" w14:textId="280A653D" w:rsidR="00850471" w:rsidRPr="00850471" w:rsidRDefault="00850471" w:rsidP="00187207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W</w:t>
      </w:r>
      <w:r w:rsidR="00633238">
        <w:rPr>
          <w:sz w:val="24"/>
          <w:szCs w:val="24"/>
        </w:rPr>
        <w:t>M</w:t>
      </w:r>
      <w:r>
        <w:rPr>
          <w:sz w:val="24"/>
          <w:szCs w:val="24"/>
        </w:rPr>
        <w:t>V</w:t>
      </w:r>
    </w:p>
    <w:p w14:paraId="5194504A" w14:textId="287361B6" w:rsidR="00850471" w:rsidRDefault="00850471" w:rsidP="00850471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6"/>
        <w:gridCol w:w="1947"/>
        <w:gridCol w:w="1293"/>
        <w:gridCol w:w="1622"/>
        <w:gridCol w:w="1531"/>
        <w:gridCol w:w="1377"/>
      </w:tblGrid>
      <w:tr w:rsidR="00B35D81" w14:paraId="06642448" w14:textId="77777777" w:rsidTr="00850471">
        <w:tc>
          <w:tcPr>
            <w:tcW w:w="1502" w:type="dxa"/>
          </w:tcPr>
          <w:p w14:paraId="08EA6DDC" w14:textId="75874C12" w:rsidR="00850471" w:rsidRPr="00850471" w:rsidRDefault="00850471" w:rsidP="00850471">
            <w:pPr>
              <w:jc w:val="center"/>
            </w:pPr>
            <w:r w:rsidRPr="00850471">
              <w:t>Sr.no</w:t>
            </w:r>
          </w:p>
        </w:tc>
        <w:tc>
          <w:tcPr>
            <w:tcW w:w="1502" w:type="dxa"/>
          </w:tcPr>
          <w:p w14:paraId="248536EA" w14:textId="07F476E9" w:rsidR="00850471" w:rsidRPr="00850471" w:rsidRDefault="00850471" w:rsidP="00850471">
            <w:pPr>
              <w:jc w:val="center"/>
            </w:pPr>
            <w:r>
              <w:t>Audio/video/image</w:t>
            </w:r>
          </w:p>
        </w:tc>
        <w:tc>
          <w:tcPr>
            <w:tcW w:w="1503" w:type="dxa"/>
          </w:tcPr>
          <w:p w14:paraId="25986602" w14:textId="4CC5DBDD" w:rsidR="00850471" w:rsidRPr="00850471" w:rsidRDefault="00850471" w:rsidP="00850471">
            <w:pPr>
              <w:jc w:val="center"/>
            </w:pPr>
            <w:r>
              <w:t>File format</w:t>
            </w:r>
          </w:p>
        </w:tc>
        <w:tc>
          <w:tcPr>
            <w:tcW w:w="1503" w:type="dxa"/>
          </w:tcPr>
          <w:p w14:paraId="628E1AA3" w14:textId="51F0BBF7" w:rsidR="00850471" w:rsidRPr="00850471" w:rsidRDefault="00850471" w:rsidP="00850471">
            <w:pPr>
              <w:jc w:val="center"/>
            </w:pPr>
            <w:r>
              <w:t>Advantage</w:t>
            </w:r>
          </w:p>
        </w:tc>
        <w:tc>
          <w:tcPr>
            <w:tcW w:w="1503" w:type="dxa"/>
          </w:tcPr>
          <w:p w14:paraId="00A0DD19" w14:textId="059072CD" w:rsidR="00850471" w:rsidRPr="00850471" w:rsidRDefault="00850471" w:rsidP="00850471">
            <w:pPr>
              <w:jc w:val="center"/>
            </w:pPr>
            <w:r>
              <w:t>Disadvantage</w:t>
            </w:r>
          </w:p>
        </w:tc>
        <w:tc>
          <w:tcPr>
            <w:tcW w:w="1503" w:type="dxa"/>
          </w:tcPr>
          <w:p w14:paraId="364EC18E" w14:textId="12C1BF72" w:rsidR="00850471" w:rsidRPr="00850471" w:rsidRDefault="00850471" w:rsidP="00850471">
            <w:pPr>
              <w:jc w:val="center"/>
            </w:pPr>
            <w:r>
              <w:t>Comment</w:t>
            </w:r>
          </w:p>
        </w:tc>
      </w:tr>
      <w:tr w:rsidR="00B35D81" w14:paraId="35F508D1" w14:textId="77777777" w:rsidTr="006E1E41">
        <w:tc>
          <w:tcPr>
            <w:tcW w:w="1502" w:type="dxa"/>
          </w:tcPr>
          <w:p w14:paraId="4AD085DE" w14:textId="255CC0CE" w:rsidR="00850471" w:rsidRPr="00850471" w:rsidRDefault="00850471" w:rsidP="00850471">
            <w:pPr>
              <w:jc w:val="center"/>
            </w:pPr>
            <w:r>
              <w:t>1.</w:t>
            </w:r>
          </w:p>
        </w:tc>
        <w:tc>
          <w:tcPr>
            <w:tcW w:w="1502" w:type="dxa"/>
          </w:tcPr>
          <w:p w14:paraId="3CAC79D4" w14:textId="4F8B657D" w:rsidR="00850471" w:rsidRPr="00850471" w:rsidRDefault="00850471" w:rsidP="00850471">
            <w:pPr>
              <w:jc w:val="center"/>
            </w:pPr>
            <w:r>
              <w:t xml:space="preserve">Audio </w:t>
            </w:r>
          </w:p>
        </w:tc>
        <w:tc>
          <w:tcPr>
            <w:tcW w:w="1503" w:type="dxa"/>
          </w:tcPr>
          <w:p w14:paraId="3FCA8E3C" w14:textId="03627B5C" w:rsidR="00850471" w:rsidRPr="00850471" w:rsidRDefault="00EC3E20" w:rsidP="00850471">
            <w:pPr>
              <w:jc w:val="center"/>
            </w:pPr>
            <w:r>
              <w:t>Mp3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14:paraId="58BF73EE" w14:textId="5AF9D0DA" w:rsidR="00850471" w:rsidRPr="00822E3F" w:rsidRDefault="00822E3F" w:rsidP="00850471">
            <w:pPr>
              <w:jc w:val="center"/>
              <w:rPr>
                <w:rFonts w:cstheme="minorHAnsi"/>
              </w:rPr>
            </w:pPr>
            <w:r w:rsidRPr="00822E3F">
              <w:rPr>
                <w:rFonts w:cstheme="minorHAnsi"/>
                <w:color w:val="000000"/>
                <w:shd w:val="clear" w:color="auto" w:fill="FCFCFC"/>
              </w:rPr>
              <w:t>Reduced file size that is often smaller by a factor of 12 when compared to CD Digital Audio or CDDA. The audio quality is relatively comparable to the quality of uncompressed audio stored in compact discs.</w:t>
            </w:r>
          </w:p>
        </w:tc>
        <w:tc>
          <w:tcPr>
            <w:tcW w:w="1503" w:type="dxa"/>
          </w:tcPr>
          <w:p w14:paraId="43CF4D06" w14:textId="18762707" w:rsidR="00850471" w:rsidRPr="00850471" w:rsidRDefault="00822E3F" w:rsidP="00850471">
            <w:pPr>
              <w:jc w:val="center"/>
            </w:pPr>
            <w:r w:rsidRPr="00822E3F">
              <w:rPr>
                <w:rFonts w:cstheme="minorHAnsi"/>
                <w:color w:val="000000"/>
                <w:shd w:val="clear" w:color="auto" w:fill="FCFCFC"/>
              </w:rPr>
              <w:t>The format is a lossy compression. This means it is actually not comparable to CDDA or other uncompressed formats in terms of audio quality</w:t>
            </w:r>
            <w:r>
              <w:rPr>
                <w:rFonts w:ascii="Verdana" w:hAnsi="Verdana"/>
                <w:color w:val="000000"/>
                <w:sz w:val="23"/>
                <w:szCs w:val="23"/>
                <w:shd w:val="clear" w:color="auto" w:fill="FCFCFC"/>
              </w:rPr>
              <w:t>.</w:t>
            </w:r>
          </w:p>
        </w:tc>
        <w:tc>
          <w:tcPr>
            <w:tcW w:w="1503" w:type="dxa"/>
          </w:tcPr>
          <w:p w14:paraId="02CAB7AD" w14:textId="77777777" w:rsidR="00850471" w:rsidRPr="00850471" w:rsidRDefault="00850471" w:rsidP="00850471">
            <w:pPr>
              <w:jc w:val="center"/>
            </w:pPr>
          </w:p>
        </w:tc>
      </w:tr>
      <w:tr w:rsidR="00B35D81" w14:paraId="457C77FD" w14:textId="77777777" w:rsidTr="006E1E41">
        <w:tc>
          <w:tcPr>
            <w:tcW w:w="1502" w:type="dxa"/>
          </w:tcPr>
          <w:p w14:paraId="146010C6" w14:textId="036D5EBE" w:rsidR="00850471" w:rsidRPr="00850471" w:rsidRDefault="00850471" w:rsidP="00850471">
            <w:pPr>
              <w:jc w:val="center"/>
            </w:pPr>
            <w:r>
              <w:t>2.</w:t>
            </w:r>
          </w:p>
        </w:tc>
        <w:tc>
          <w:tcPr>
            <w:tcW w:w="1502" w:type="dxa"/>
          </w:tcPr>
          <w:p w14:paraId="4470340D" w14:textId="77C3CD47" w:rsidR="00850471" w:rsidRPr="00850471" w:rsidRDefault="00850471" w:rsidP="00850471">
            <w:pPr>
              <w:jc w:val="center"/>
            </w:pPr>
            <w:r>
              <w:t>Audio</w:t>
            </w:r>
          </w:p>
        </w:tc>
        <w:tc>
          <w:tcPr>
            <w:tcW w:w="1503" w:type="dxa"/>
          </w:tcPr>
          <w:p w14:paraId="1F89B270" w14:textId="37A70A7C" w:rsidR="00850471" w:rsidRPr="00850471" w:rsidRDefault="00EC3E20" w:rsidP="00850471">
            <w:pPr>
              <w:jc w:val="center"/>
            </w:pPr>
            <w:r>
              <w:t>WMA</w:t>
            </w:r>
          </w:p>
        </w:tc>
        <w:tc>
          <w:tcPr>
            <w:tcW w:w="1503" w:type="dxa"/>
            <w:tcBorders>
              <w:top w:val="single" w:sz="4" w:space="0" w:color="auto"/>
            </w:tcBorders>
          </w:tcPr>
          <w:p w14:paraId="44F33134" w14:textId="77777777" w:rsidR="00822E3F" w:rsidRPr="00822E3F" w:rsidRDefault="00822E3F" w:rsidP="006E1E41">
            <w:pPr>
              <w:shd w:val="clear" w:color="auto" w:fill="FFFFFF"/>
              <w:spacing w:before="150" w:line="360" w:lineRule="atLeast"/>
              <w:jc w:val="center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822E3F">
              <w:rPr>
                <w:rFonts w:eastAsia="Times New Roman" w:cstheme="minorHAnsi"/>
                <w:color w:val="000000" w:themeColor="text1"/>
                <w:lang w:eastAsia="en-IN"/>
              </w:rPr>
              <w:t xml:space="preserve">Protecting the music copyrights and strongly preventing piracy by using DRM (Digital Rights Management) facility, which is embraced by </w:t>
            </w:r>
            <w:r w:rsidRPr="00822E3F">
              <w:rPr>
                <w:rFonts w:eastAsia="Times New Roman" w:cstheme="minorHAnsi"/>
                <w:color w:val="000000" w:themeColor="text1"/>
                <w:lang w:eastAsia="en-IN"/>
              </w:rPr>
              <w:lastRenderedPageBreak/>
              <w:t>musicians and music publishers.</w:t>
            </w:r>
          </w:p>
          <w:p w14:paraId="008F32C1" w14:textId="77777777" w:rsidR="00850471" w:rsidRPr="00380804" w:rsidRDefault="00850471" w:rsidP="00850471">
            <w:pPr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1503" w:type="dxa"/>
          </w:tcPr>
          <w:p w14:paraId="109AD535" w14:textId="05A86E3B" w:rsidR="00850471" w:rsidRPr="006E1E41" w:rsidRDefault="006E1E41" w:rsidP="00850471">
            <w:pPr>
              <w:jc w:val="center"/>
              <w:rPr>
                <w:rFonts w:cstheme="minorHAnsi"/>
              </w:rPr>
            </w:pPr>
            <w:r w:rsidRPr="006E1E41">
              <w:rPr>
                <w:rFonts w:cstheme="minorHAnsi"/>
                <w:color w:val="333333"/>
                <w:shd w:val="clear" w:color="auto" w:fill="FFFFFF"/>
              </w:rPr>
              <w:lastRenderedPageBreak/>
              <w:t xml:space="preserve">WMA format is proprietary and protected by DRM, compatibility can be a huge issue because of the less support from other platforms or various of mainstream devices, which makes this format's </w:t>
            </w:r>
            <w:r w:rsidRPr="006E1E41">
              <w:rPr>
                <w:rFonts w:cstheme="minorHAnsi"/>
                <w:color w:val="333333"/>
                <w:shd w:val="clear" w:color="auto" w:fill="FFFFFF"/>
              </w:rPr>
              <w:lastRenderedPageBreak/>
              <w:t>advantage a disadvantage as well in some cases.</w:t>
            </w:r>
          </w:p>
        </w:tc>
        <w:tc>
          <w:tcPr>
            <w:tcW w:w="1503" w:type="dxa"/>
          </w:tcPr>
          <w:p w14:paraId="1EF2037C" w14:textId="77777777" w:rsidR="00850471" w:rsidRPr="00850471" w:rsidRDefault="00850471" w:rsidP="00850471">
            <w:pPr>
              <w:jc w:val="center"/>
            </w:pPr>
          </w:p>
        </w:tc>
      </w:tr>
      <w:tr w:rsidR="00B35D81" w14:paraId="474F8A3F" w14:textId="77777777" w:rsidTr="00850471">
        <w:tc>
          <w:tcPr>
            <w:tcW w:w="1502" w:type="dxa"/>
          </w:tcPr>
          <w:p w14:paraId="5313EF20" w14:textId="292C2FCB" w:rsidR="00850471" w:rsidRPr="00850471" w:rsidRDefault="00850471" w:rsidP="00850471">
            <w:pPr>
              <w:jc w:val="center"/>
            </w:pPr>
            <w:r>
              <w:t>3.</w:t>
            </w:r>
          </w:p>
        </w:tc>
        <w:tc>
          <w:tcPr>
            <w:tcW w:w="1502" w:type="dxa"/>
          </w:tcPr>
          <w:p w14:paraId="3EC9886D" w14:textId="129C466D" w:rsidR="00850471" w:rsidRPr="00850471" w:rsidRDefault="00850471" w:rsidP="00850471">
            <w:pPr>
              <w:jc w:val="center"/>
            </w:pPr>
            <w:r>
              <w:t>Audio</w:t>
            </w:r>
          </w:p>
        </w:tc>
        <w:tc>
          <w:tcPr>
            <w:tcW w:w="1503" w:type="dxa"/>
          </w:tcPr>
          <w:p w14:paraId="5483835B" w14:textId="123E999C" w:rsidR="00850471" w:rsidRPr="00850471" w:rsidRDefault="00EC3E20" w:rsidP="00850471">
            <w:pPr>
              <w:jc w:val="center"/>
            </w:pPr>
            <w:r>
              <w:t>WA</w:t>
            </w:r>
            <w:r w:rsidR="002B3351">
              <w:t>V</w:t>
            </w:r>
          </w:p>
        </w:tc>
        <w:tc>
          <w:tcPr>
            <w:tcW w:w="1503" w:type="dxa"/>
          </w:tcPr>
          <w:p w14:paraId="54531805" w14:textId="3854C7B9" w:rsidR="00850471" w:rsidRPr="006E1E41" w:rsidRDefault="006E1E41" w:rsidP="00850471">
            <w:pPr>
              <w:jc w:val="center"/>
              <w:rPr>
                <w:rFonts w:cstheme="minorHAnsi"/>
              </w:rPr>
            </w:pPr>
            <w:r>
              <w:rPr>
                <w:rFonts w:ascii="Arial" w:hAnsi="Arial" w:cs="Arial"/>
                <w:color w:val="444444"/>
                <w:shd w:val="clear" w:color="auto" w:fill="FFFFFF"/>
              </w:rPr>
              <w:t> </w:t>
            </w:r>
            <w:r w:rsidRPr="006E1E41">
              <w:rPr>
                <w:rFonts w:cstheme="minorHAnsi"/>
                <w:color w:val="444444"/>
                <w:shd w:val="clear" w:color="auto" w:fill="FFFFFF"/>
              </w:rPr>
              <w:t>WAV files are lossless files. This means that the WAV file doesn’t lose any of its quality when it is stored, whereas MP3 files are lossy</w:t>
            </w:r>
            <w:r>
              <w:rPr>
                <w:rFonts w:cstheme="minorHAnsi"/>
                <w:color w:val="444444"/>
                <w:shd w:val="clear" w:color="auto" w:fill="FFFFFF"/>
              </w:rPr>
              <w:t xml:space="preserve"> </w:t>
            </w:r>
            <w:r w:rsidRPr="006E1E41">
              <w:rPr>
                <w:rFonts w:cstheme="minorHAnsi"/>
                <w:color w:val="444444"/>
                <w:shd w:val="clear" w:color="auto" w:fill="FFFFFF"/>
              </w:rPr>
              <w:t>files. Because</w:t>
            </w:r>
            <w:r w:rsidRPr="006E1E41">
              <w:rPr>
                <w:rFonts w:cstheme="minorHAnsi"/>
                <w:color w:val="444444"/>
                <w:shd w:val="clear" w:color="auto" w:fill="FFFFFF"/>
              </w:rPr>
              <w:t xml:space="preserve"> WAV is lossless, WAV files can be considered High Fidelity, where MP3 files cannot.</w:t>
            </w:r>
          </w:p>
        </w:tc>
        <w:tc>
          <w:tcPr>
            <w:tcW w:w="1503" w:type="dxa"/>
          </w:tcPr>
          <w:p w14:paraId="12CD491E" w14:textId="23C61041" w:rsidR="00850471" w:rsidRPr="00B35D81" w:rsidRDefault="00B35D81" w:rsidP="00850471">
            <w:pPr>
              <w:jc w:val="center"/>
              <w:rPr>
                <w:rFonts w:cstheme="minorHAnsi"/>
              </w:rPr>
            </w:pPr>
            <w:r w:rsidRPr="00B35D81">
              <w:rPr>
                <w:rFonts w:cstheme="minorHAnsi"/>
                <w:color w:val="333333"/>
                <w:shd w:val="clear" w:color="auto" w:fill="FFFFFF"/>
              </w:rPr>
              <w:t>WAV files don’t have the same sorts of compression rates that MP3 files have. This means that a WAV file will be significantly larger than an MP3 file, taking up much more space on your computer’s hard drive.</w:t>
            </w:r>
          </w:p>
        </w:tc>
        <w:tc>
          <w:tcPr>
            <w:tcW w:w="1503" w:type="dxa"/>
          </w:tcPr>
          <w:p w14:paraId="687ABA72" w14:textId="77777777" w:rsidR="00850471" w:rsidRPr="00850471" w:rsidRDefault="00850471" w:rsidP="00850471">
            <w:pPr>
              <w:jc w:val="center"/>
            </w:pPr>
          </w:p>
        </w:tc>
      </w:tr>
      <w:tr w:rsidR="00B35D81" w14:paraId="63784F66" w14:textId="77777777" w:rsidTr="00850471">
        <w:tc>
          <w:tcPr>
            <w:tcW w:w="1502" w:type="dxa"/>
          </w:tcPr>
          <w:p w14:paraId="51775CC4" w14:textId="642AC176" w:rsidR="00850471" w:rsidRPr="00850471" w:rsidRDefault="00850471" w:rsidP="00850471">
            <w:pPr>
              <w:jc w:val="center"/>
            </w:pPr>
            <w:r>
              <w:t>4.</w:t>
            </w:r>
          </w:p>
        </w:tc>
        <w:tc>
          <w:tcPr>
            <w:tcW w:w="1502" w:type="dxa"/>
          </w:tcPr>
          <w:p w14:paraId="6B2EA8C9" w14:textId="150D0632" w:rsidR="00850471" w:rsidRPr="00850471" w:rsidRDefault="00850471" w:rsidP="00850471">
            <w:pPr>
              <w:jc w:val="center"/>
            </w:pPr>
            <w:r>
              <w:t>Image</w:t>
            </w:r>
          </w:p>
        </w:tc>
        <w:tc>
          <w:tcPr>
            <w:tcW w:w="1503" w:type="dxa"/>
          </w:tcPr>
          <w:p w14:paraId="780E2233" w14:textId="5E324EF0" w:rsidR="00850471" w:rsidRPr="00850471" w:rsidRDefault="00EC3E20" w:rsidP="00850471">
            <w:pPr>
              <w:jc w:val="center"/>
            </w:pPr>
            <w:r>
              <w:t>JPG</w:t>
            </w:r>
          </w:p>
        </w:tc>
        <w:tc>
          <w:tcPr>
            <w:tcW w:w="1503" w:type="dxa"/>
          </w:tcPr>
          <w:p w14:paraId="5142F00B" w14:textId="609C7EEA" w:rsidR="00850471" w:rsidRPr="00B35D81" w:rsidRDefault="00B35D81" w:rsidP="00850471">
            <w:pPr>
              <w:jc w:val="center"/>
              <w:rPr>
                <w:rFonts w:cstheme="minorHAnsi"/>
              </w:rPr>
            </w:pPr>
            <w:r w:rsidRPr="00B35D81">
              <w:rPr>
                <w:rFonts w:cstheme="minorHAnsi"/>
                <w:color w:val="3A3A3A"/>
                <w:bdr w:val="none" w:sz="0" w:space="0" w:color="auto" w:frame="1"/>
                <w:shd w:val="clear" w:color="auto" w:fill="FFFFFF"/>
              </w:rPr>
              <w:t>Smaller file size.</w:t>
            </w:r>
          </w:p>
        </w:tc>
        <w:tc>
          <w:tcPr>
            <w:tcW w:w="1503" w:type="dxa"/>
          </w:tcPr>
          <w:p w14:paraId="0FFFB708" w14:textId="50347464" w:rsidR="00850471" w:rsidRPr="00B35D81" w:rsidRDefault="00B35D81" w:rsidP="00850471">
            <w:pPr>
              <w:jc w:val="center"/>
              <w:rPr>
                <w:rFonts w:cstheme="minorHAnsi"/>
                <w:b/>
                <w:bCs/>
              </w:rPr>
            </w:pPr>
            <w:r w:rsidRPr="00B35D81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CFCFC"/>
              </w:rPr>
              <w:t>Inflexible Application</w:t>
            </w:r>
          </w:p>
        </w:tc>
        <w:tc>
          <w:tcPr>
            <w:tcW w:w="1503" w:type="dxa"/>
          </w:tcPr>
          <w:p w14:paraId="601D69FF" w14:textId="77777777" w:rsidR="00850471" w:rsidRPr="00850471" w:rsidRDefault="00850471" w:rsidP="00850471">
            <w:pPr>
              <w:jc w:val="center"/>
            </w:pPr>
          </w:p>
        </w:tc>
      </w:tr>
      <w:tr w:rsidR="00B35D81" w14:paraId="13EDEA3E" w14:textId="77777777" w:rsidTr="00850471">
        <w:tc>
          <w:tcPr>
            <w:tcW w:w="1502" w:type="dxa"/>
          </w:tcPr>
          <w:p w14:paraId="198AEE40" w14:textId="37B3A66B" w:rsidR="00850471" w:rsidRPr="00850471" w:rsidRDefault="00850471" w:rsidP="00850471">
            <w:pPr>
              <w:jc w:val="center"/>
            </w:pPr>
            <w:r>
              <w:t>5.</w:t>
            </w:r>
          </w:p>
        </w:tc>
        <w:tc>
          <w:tcPr>
            <w:tcW w:w="1502" w:type="dxa"/>
          </w:tcPr>
          <w:p w14:paraId="01E2B9D6" w14:textId="72D32AD6" w:rsidR="00850471" w:rsidRPr="00850471" w:rsidRDefault="00850471" w:rsidP="00850471">
            <w:pPr>
              <w:jc w:val="center"/>
            </w:pPr>
            <w:r>
              <w:t>Image</w:t>
            </w:r>
          </w:p>
        </w:tc>
        <w:tc>
          <w:tcPr>
            <w:tcW w:w="1503" w:type="dxa"/>
          </w:tcPr>
          <w:p w14:paraId="71FFFD23" w14:textId="73AD0197" w:rsidR="00850471" w:rsidRPr="00850471" w:rsidRDefault="00EC3E20" w:rsidP="00850471">
            <w:pPr>
              <w:jc w:val="center"/>
            </w:pPr>
            <w:r>
              <w:t>PNG</w:t>
            </w:r>
          </w:p>
        </w:tc>
        <w:tc>
          <w:tcPr>
            <w:tcW w:w="1503" w:type="dxa"/>
          </w:tcPr>
          <w:p w14:paraId="049F22FA" w14:textId="46750329" w:rsidR="00850471" w:rsidRPr="00B35D81" w:rsidRDefault="00B35D81" w:rsidP="00850471">
            <w:pPr>
              <w:jc w:val="center"/>
              <w:rPr>
                <w:rFonts w:cstheme="minorHAnsi"/>
                <w:b/>
                <w:bCs/>
              </w:rPr>
            </w:pPr>
            <w:r w:rsidRPr="00B35D81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CFCFC"/>
              </w:rPr>
              <w:t xml:space="preserve">Wide </w:t>
            </w:r>
            <w:r w:rsidRPr="00B35D81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CFCFC"/>
              </w:rPr>
              <w:t>Colour</w:t>
            </w:r>
            <w:r w:rsidRPr="00B35D81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CFCFC"/>
              </w:rPr>
              <w:t xml:space="preserve"> Depth</w:t>
            </w:r>
          </w:p>
        </w:tc>
        <w:tc>
          <w:tcPr>
            <w:tcW w:w="1503" w:type="dxa"/>
          </w:tcPr>
          <w:p w14:paraId="680D9394" w14:textId="7B644DF6" w:rsidR="00850471" w:rsidRPr="00B35D81" w:rsidRDefault="00B35D81" w:rsidP="00850471">
            <w:pPr>
              <w:jc w:val="center"/>
              <w:rPr>
                <w:rFonts w:cstheme="minorHAnsi"/>
                <w:b/>
                <w:bCs/>
              </w:rPr>
            </w:pPr>
            <w:r w:rsidRPr="00B35D81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CFCFC"/>
              </w:rPr>
              <w:t>Bigger File Size</w:t>
            </w:r>
          </w:p>
        </w:tc>
        <w:tc>
          <w:tcPr>
            <w:tcW w:w="1503" w:type="dxa"/>
          </w:tcPr>
          <w:p w14:paraId="6BE38EE5" w14:textId="77777777" w:rsidR="00850471" w:rsidRPr="00850471" w:rsidRDefault="00850471" w:rsidP="00850471">
            <w:pPr>
              <w:jc w:val="center"/>
            </w:pPr>
          </w:p>
        </w:tc>
      </w:tr>
      <w:tr w:rsidR="00B35D81" w14:paraId="425192B4" w14:textId="77777777" w:rsidTr="00850471">
        <w:tc>
          <w:tcPr>
            <w:tcW w:w="1502" w:type="dxa"/>
          </w:tcPr>
          <w:p w14:paraId="29401A87" w14:textId="76A23E37" w:rsidR="00850471" w:rsidRPr="00850471" w:rsidRDefault="00850471" w:rsidP="00850471">
            <w:pPr>
              <w:jc w:val="center"/>
            </w:pPr>
            <w:r>
              <w:t>6.</w:t>
            </w:r>
          </w:p>
        </w:tc>
        <w:tc>
          <w:tcPr>
            <w:tcW w:w="1502" w:type="dxa"/>
          </w:tcPr>
          <w:p w14:paraId="1B4663E5" w14:textId="45046793" w:rsidR="00850471" w:rsidRPr="00850471" w:rsidRDefault="00850471" w:rsidP="00850471">
            <w:pPr>
              <w:jc w:val="center"/>
            </w:pPr>
            <w:r>
              <w:t>Image</w:t>
            </w:r>
          </w:p>
        </w:tc>
        <w:tc>
          <w:tcPr>
            <w:tcW w:w="1503" w:type="dxa"/>
          </w:tcPr>
          <w:p w14:paraId="7672FA2A" w14:textId="5DE42E6D" w:rsidR="00850471" w:rsidRPr="00850471" w:rsidRDefault="00EC3E20" w:rsidP="00850471">
            <w:pPr>
              <w:jc w:val="center"/>
            </w:pPr>
            <w:r>
              <w:t>GIF</w:t>
            </w:r>
          </w:p>
        </w:tc>
        <w:tc>
          <w:tcPr>
            <w:tcW w:w="1503" w:type="dxa"/>
          </w:tcPr>
          <w:p w14:paraId="33F42361" w14:textId="725F0E76" w:rsidR="00850471" w:rsidRPr="00850471" w:rsidRDefault="00B35D81" w:rsidP="00850471">
            <w:pPr>
              <w:jc w:val="center"/>
            </w:pPr>
            <w:r>
              <w:t>Easy to made</w:t>
            </w:r>
          </w:p>
        </w:tc>
        <w:tc>
          <w:tcPr>
            <w:tcW w:w="1503" w:type="dxa"/>
          </w:tcPr>
          <w:p w14:paraId="37FE1F79" w14:textId="0ED23D29" w:rsidR="00850471" w:rsidRPr="00850471" w:rsidRDefault="00B35D81" w:rsidP="00850471">
            <w:pPr>
              <w:jc w:val="center"/>
            </w:pPr>
            <w:r>
              <w:t>Cannot edit again</w:t>
            </w:r>
          </w:p>
        </w:tc>
        <w:tc>
          <w:tcPr>
            <w:tcW w:w="1503" w:type="dxa"/>
          </w:tcPr>
          <w:p w14:paraId="2B0A39A1" w14:textId="77777777" w:rsidR="00850471" w:rsidRPr="00850471" w:rsidRDefault="00850471" w:rsidP="00850471">
            <w:pPr>
              <w:jc w:val="center"/>
            </w:pPr>
          </w:p>
        </w:tc>
      </w:tr>
      <w:tr w:rsidR="00B35D81" w14:paraId="0AA0DC91" w14:textId="77777777" w:rsidTr="00850471">
        <w:tc>
          <w:tcPr>
            <w:tcW w:w="1502" w:type="dxa"/>
          </w:tcPr>
          <w:p w14:paraId="4E75EC97" w14:textId="4861A52A" w:rsidR="00850471" w:rsidRPr="00850471" w:rsidRDefault="00850471" w:rsidP="00850471">
            <w:pPr>
              <w:jc w:val="center"/>
            </w:pPr>
            <w:r>
              <w:t>7.</w:t>
            </w:r>
          </w:p>
        </w:tc>
        <w:tc>
          <w:tcPr>
            <w:tcW w:w="1502" w:type="dxa"/>
          </w:tcPr>
          <w:p w14:paraId="1D023799" w14:textId="61D95C75" w:rsidR="00850471" w:rsidRPr="00850471" w:rsidRDefault="00850471" w:rsidP="00850471">
            <w:pPr>
              <w:jc w:val="center"/>
            </w:pPr>
            <w:r>
              <w:t>Video</w:t>
            </w:r>
          </w:p>
        </w:tc>
        <w:tc>
          <w:tcPr>
            <w:tcW w:w="1503" w:type="dxa"/>
          </w:tcPr>
          <w:p w14:paraId="791B9AC8" w14:textId="1527EFE1" w:rsidR="00850471" w:rsidRPr="00850471" w:rsidRDefault="002B3351" w:rsidP="00850471">
            <w:pPr>
              <w:jc w:val="center"/>
            </w:pPr>
            <w:r>
              <w:t>Mp4</w:t>
            </w:r>
          </w:p>
        </w:tc>
        <w:tc>
          <w:tcPr>
            <w:tcW w:w="1503" w:type="dxa"/>
          </w:tcPr>
          <w:p w14:paraId="330DDF52" w14:textId="42375B24" w:rsidR="00850471" w:rsidRPr="00B35D81" w:rsidRDefault="00B35D81" w:rsidP="00850471">
            <w:pPr>
              <w:jc w:val="center"/>
              <w:rPr>
                <w:rFonts w:cstheme="minorHAnsi"/>
              </w:rPr>
            </w:pPr>
            <w:r w:rsidRPr="00B35D81">
              <w:rPr>
                <w:rFonts w:cstheme="minorHAnsi"/>
                <w:color w:val="000000"/>
                <w:shd w:val="clear" w:color="auto" w:fill="FCFCFC"/>
              </w:rPr>
              <w:t>One of the key advantages of the MP4 format is that it can be used on multiple platforms, thus making it easier to use and distribute.</w:t>
            </w:r>
          </w:p>
        </w:tc>
        <w:tc>
          <w:tcPr>
            <w:tcW w:w="1503" w:type="dxa"/>
          </w:tcPr>
          <w:p w14:paraId="363D1F96" w14:textId="57D0A384" w:rsidR="00850471" w:rsidRPr="00B35D81" w:rsidRDefault="00B35D81" w:rsidP="00850471">
            <w:pPr>
              <w:jc w:val="center"/>
              <w:rPr>
                <w:rFonts w:cstheme="minorHAnsi"/>
              </w:rPr>
            </w:pPr>
            <w:r w:rsidRPr="00B35D81">
              <w:rPr>
                <w:rFonts w:cstheme="minorHAnsi"/>
                <w:color w:val="000000"/>
                <w:shd w:val="clear" w:color="auto" w:fill="FCFCFC"/>
              </w:rPr>
              <w:t>Audio can drift out of sync with the video in some cases because of issues with codecs or codec-player compatibility.</w:t>
            </w:r>
          </w:p>
        </w:tc>
        <w:tc>
          <w:tcPr>
            <w:tcW w:w="1503" w:type="dxa"/>
          </w:tcPr>
          <w:p w14:paraId="61F18C51" w14:textId="77777777" w:rsidR="00850471" w:rsidRPr="00850471" w:rsidRDefault="00850471" w:rsidP="00850471">
            <w:pPr>
              <w:jc w:val="center"/>
            </w:pPr>
          </w:p>
        </w:tc>
      </w:tr>
      <w:tr w:rsidR="00274D6C" w14:paraId="424F1B13" w14:textId="77777777" w:rsidTr="00850471">
        <w:tc>
          <w:tcPr>
            <w:tcW w:w="1502" w:type="dxa"/>
          </w:tcPr>
          <w:p w14:paraId="48DFB49A" w14:textId="4CB70902" w:rsidR="00850471" w:rsidRPr="00850471" w:rsidRDefault="00850471" w:rsidP="00850471">
            <w:pPr>
              <w:jc w:val="center"/>
            </w:pPr>
            <w:r>
              <w:t>8.</w:t>
            </w:r>
          </w:p>
        </w:tc>
        <w:tc>
          <w:tcPr>
            <w:tcW w:w="1502" w:type="dxa"/>
          </w:tcPr>
          <w:p w14:paraId="4920474B" w14:textId="7A276F9A" w:rsidR="00850471" w:rsidRPr="00850471" w:rsidRDefault="00850471" w:rsidP="00850471">
            <w:pPr>
              <w:jc w:val="center"/>
            </w:pPr>
            <w:r>
              <w:t>Video</w:t>
            </w:r>
          </w:p>
        </w:tc>
        <w:tc>
          <w:tcPr>
            <w:tcW w:w="1503" w:type="dxa"/>
          </w:tcPr>
          <w:p w14:paraId="765BEFCB" w14:textId="5E28AD4D" w:rsidR="00850471" w:rsidRPr="00850471" w:rsidRDefault="002B3351" w:rsidP="00850471">
            <w:pPr>
              <w:jc w:val="center"/>
            </w:pPr>
            <w:r>
              <w:t>AVI</w:t>
            </w:r>
          </w:p>
        </w:tc>
        <w:tc>
          <w:tcPr>
            <w:tcW w:w="1503" w:type="dxa"/>
          </w:tcPr>
          <w:p w14:paraId="400B3FFF" w14:textId="5C2CA790" w:rsidR="00850471" w:rsidRPr="00274D6C" w:rsidRDefault="00274D6C" w:rsidP="00850471">
            <w:pPr>
              <w:jc w:val="center"/>
              <w:rPr>
                <w:rFonts w:cstheme="minorHAnsi"/>
                <w:b/>
                <w:bCs/>
              </w:rPr>
            </w:pP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 xml:space="preserve">AVI file format offers high quality </w:t>
            </w: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audio,</w:t>
            </w: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 xml:space="preserve"> </w:t>
            </w:r>
            <w:r w:rsidR="00C21120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t</w:t>
            </w: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 xml:space="preserve">o make it compatible with the DV standard, DV-AVI standard can be compressed unlike other audio/video </w:t>
            </w: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>formats, </w:t>
            </w:r>
            <w:r w:rsidR="00C21120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i</w:t>
            </w:r>
            <w:r w:rsidRPr="00274D6C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t is developed by Microsoft as a file format for its media player applications that makes it playable with all the main Microsoft &amp; non-Microsoft operating systems.</w:t>
            </w:r>
          </w:p>
        </w:tc>
        <w:tc>
          <w:tcPr>
            <w:tcW w:w="1503" w:type="dxa"/>
          </w:tcPr>
          <w:p w14:paraId="0AA30038" w14:textId="539DA93D" w:rsidR="00850471" w:rsidRPr="00C21120" w:rsidRDefault="00C21120" w:rsidP="00850471">
            <w:pPr>
              <w:jc w:val="center"/>
              <w:rPr>
                <w:rFonts w:cstheme="minorHAnsi"/>
                <w:b/>
                <w:bCs/>
              </w:rPr>
            </w:pPr>
            <w:r w:rsidRPr="00C21120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AVI file if compressed beyond certain limits result in the loss of video quality, AVI file format does not natively support MPEG-4 </w:t>
            </w:r>
            <w:r w:rsidRPr="00C21120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lastRenderedPageBreak/>
              <w:t xml:space="preserve">codec, </w:t>
            </w:r>
            <w:r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i</w:t>
            </w:r>
            <w:r w:rsidRPr="00C21120">
              <w:rPr>
                <w:rStyle w:val="Strong"/>
                <w:rFonts w:cstheme="minorHAnsi"/>
                <w:b w:val="0"/>
                <w:bCs w:val="0"/>
                <w:color w:val="000000"/>
                <w:bdr w:val="none" w:sz="0" w:space="0" w:color="auto" w:frame="1"/>
                <w:shd w:val="clear" w:color="auto" w:fill="FFFFFF"/>
              </w:rPr>
              <w:t>t does not support subtitles and it tends to be larger than most video formats.</w:t>
            </w:r>
          </w:p>
        </w:tc>
        <w:tc>
          <w:tcPr>
            <w:tcW w:w="1503" w:type="dxa"/>
          </w:tcPr>
          <w:p w14:paraId="2A4C0B02" w14:textId="77777777" w:rsidR="00850471" w:rsidRPr="00850471" w:rsidRDefault="00850471" w:rsidP="00850471">
            <w:pPr>
              <w:jc w:val="center"/>
            </w:pPr>
          </w:p>
        </w:tc>
      </w:tr>
      <w:tr w:rsidR="00274D6C" w14:paraId="215F3C1E" w14:textId="77777777" w:rsidTr="00850471">
        <w:tc>
          <w:tcPr>
            <w:tcW w:w="1502" w:type="dxa"/>
          </w:tcPr>
          <w:p w14:paraId="600E8930" w14:textId="4808D5D1" w:rsidR="00850471" w:rsidRDefault="00850471" w:rsidP="00850471">
            <w:pPr>
              <w:jc w:val="center"/>
            </w:pPr>
            <w:r>
              <w:t>9.</w:t>
            </w:r>
          </w:p>
        </w:tc>
        <w:tc>
          <w:tcPr>
            <w:tcW w:w="1502" w:type="dxa"/>
          </w:tcPr>
          <w:p w14:paraId="28B1D260" w14:textId="48BEA887" w:rsidR="00850471" w:rsidRPr="00850471" w:rsidRDefault="00850471" w:rsidP="00850471">
            <w:pPr>
              <w:jc w:val="center"/>
            </w:pPr>
            <w:r>
              <w:t>Video</w:t>
            </w:r>
          </w:p>
        </w:tc>
        <w:tc>
          <w:tcPr>
            <w:tcW w:w="1503" w:type="dxa"/>
          </w:tcPr>
          <w:p w14:paraId="48E081D8" w14:textId="4F2243F0" w:rsidR="00850471" w:rsidRPr="00850471" w:rsidRDefault="002B3351" w:rsidP="00850471">
            <w:pPr>
              <w:jc w:val="center"/>
            </w:pPr>
            <w:r>
              <w:t>W</w:t>
            </w:r>
            <w:r w:rsidR="00633238">
              <w:t>M</w:t>
            </w:r>
            <w:r>
              <w:t>V</w:t>
            </w:r>
          </w:p>
        </w:tc>
        <w:tc>
          <w:tcPr>
            <w:tcW w:w="1503" w:type="dxa"/>
          </w:tcPr>
          <w:p w14:paraId="790190B6" w14:textId="77777777" w:rsidR="00633238" w:rsidRPr="00633238" w:rsidRDefault="00633238" w:rsidP="00633238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33238">
              <w:rPr>
                <w:rFonts w:eastAsia="Times New Roman" w:cstheme="minorHAnsi"/>
                <w:color w:val="000000" w:themeColor="text1"/>
                <w:lang w:eastAsia="en-IN"/>
              </w:rPr>
              <w:t>WMV format contains a large quantity of video and audio information in smaller storage spaces. This makes</w:t>
            </w:r>
            <w:r w:rsidRPr="0063323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 </w:t>
            </w:r>
            <w:r w:rsidRPr="00633238">
              <w:rPr>
                <w:rFonts w:eastAsia="Times New Roman" w:cstheme="minorHAnsi"/>
                <w:color w:val="000000" w:themeColor="text1"/>
                <w:lang w:eastAsia="en-IN"/>
              </w:rPr>
              <w:t>WMV</w:t>
            </w:r>
            <w:r w:rsidRPr="00633238">
              <w:rPr>
                <w:rFonts w:eastAsia="Times New Roman" w:cstheme="minorHAnsi"/>
                <w:b/>
                <w:bCs/>
                <w:color w:val="000000" w:themeColor="text1"/>
                <w:lang w:eastAsia="en-IN"/>
              </w:rPr>
              <w:t> </w:t>
            </w:r>
            <w:r w:rsidRPr="00633238">
              <w:rPr>
                <w:rFonts w:eastAsia="Times New Roman" w:cstheme="minorHAnsi"/>
                <w:color w:val="000000" w:themeColor="text1"/>
                <w:lang w:eastAsia="en-IN"/>
              </w:rPr>
              <w:t>an ideal format for streaming videos over the Internet, as Microsoft originally intended.</w:t>
            </w:r>
          </w:p>
          <w:p w14:paraId="67E2148E" w14:textId="77777777" w:rsidR="00850471" w:rsidRPr="00633238" w:rsidRDefault="00850471" w:rsidP="00850471">
            <w:pPr>
              <w:jc w:val="center"/>
              <w:rPr>
                <w:rFonts w:cstheme="minorHAnsi"/>
              </w:rPr>
            </w:pPr>
          </w:p>
        </w:tc>
        <w:tc>
          <w:tcPr>
            <w:tcW w:w="1503" w:type="dxa"/>
          </w:tcPr>
          <w:p w14:paraId="47EF3DBE" w14:textId="1BB97021" w:rsidR="00633238" w:rsidRPr="00633238" w:rsidRDefault="00633238" w:rsidP="00633238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theme="minorHAnsi"/>
                <w:color w:val="000000" w:themeColor="text1"/>
                <w:lang w:eastAsia="en-IN"/>
              </w:rPr>
            </w:pPr>
            <w:r w:rsidRPr="00633238">
              <w:rPr>
                <w:rFonts w:eastAsia="Times New Roman" w:cstheme="minorHAnsi"/>
                <w:color w:val="000000" w:themeColor="text1"/>
                <w:lang w:eastAsia="en-IN"/>
              </w:rPr>
              <w:t>Video transmission sometimes can be delayed.</w:t>
            </w:r>
          </w:p>
          <w:p w14:paraId="673B8AAA" w14:textId="77777777" w:rsidR="00850471" w:rsidRPr="00850471" w:rsidRDefault="00850471" w:rsidP="00850471">
            <w:pPr>
              <w:jc w:val="center"/>
            </w:pPr>
          </w:p>
        </w:tc>
        <w:tc>
          <w:tcPr>
            <w:tcW w:w="1503" w:type="dxa"/>
          </w:tcPr>
          <w:p w14:paraId="724377FE" w14:textId="77777777" w:rsidR="00850471" w:rsidRPr="00850471" w:rsidRDefault="00850471" w:rsidP="00850471">
            <w:pPr>
              <w:jc w:val="center"/>
            </w:pPr>
          </w:p>
        </w:tc>
      </w:tr>
    </w:tbl>
    <w:p w14:paraId="6D7840B5" w14:textId="77777777" w:rsidR="00850471" w:rsidRPr="00850471" w:rsidRDefault="00850471" w:rsidP="00850471">
      <w:pPr>
        <w:rPr>
          <w:b/>
          <w:bCs/>
          <w:sz w:val="28"/>
          <w:szCs w:val="28"/>
        </w:rPr>
      </w:pPr>
    </w:p>
    <w:p w14:paraId="32E5A4E6" w14:textId="77777777" w:rsidR="00187207" w:rsidRPr="00187207" w:rsidRDefault="00187207" w:rsidP="00187207">
      <w:pPr>
        <w:ind w:left="1440"/>
        <w:rPr>
          <w:b/>
          <w:bCs/>
          <w:sz w:val="28"/>
          <w:szCs w:val="28"/>
        </w:rPr>
      </w:pPr>
    </w:p>
    <w:sectPr w:rsidR="00187207" w:rsidRPr="00187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B5146"/>
    <w:multiLevelType w:val="multilevel"/>
    <w:tmpl w:val="3C28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B3A42"/>
    <w:multiLevelType w:val="multilevel"/>
    <w:tmpl w:val="7084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C2D98"/>
    <w:multiLevelType w:val="hybridMultilevel"/>
    <w:tmpl w:val="CD8AC3C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2113DC1"/>
    <w:multiLevelType w:val="multilevel"/>
    <w:tmpl w:val="B5B09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7F16DE"/>
    <w:multiLevelType w:val="hybridMultilevel"/>
    <w:tmpl w:val="08863AD6"/>
    <w:lvl w:ilvl="0" w:tplc="03BCA0F0">
      <w:start w:val="1"/>
      <w:numFmt w:val="decimal"/>
      <w:lvlText w:val="%1."/>
      <w:lvlJc w:val="left"/>
      <w:pPr>
        <w:ind w:left="288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C4524"/>
    <w:multiLevelType w:val="hybridMultilevel"/>
    <w:tmpl w:val="1C4A8A84"/>
    <w:lvl w:ilvl="0" w:tplc="03BCA0F0">
      <w:start w:val="1"/>
      <w:numFmt w:val="decimal"/>
      <w:lvlText w:val="%1."/>
      <w:lvlJc w:val="left"/>
      <w:pPr>
        <w:ind w:left="288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52DD3C22"/>
    <w:multiLevelType w:val="hybridMultilevel"/>
    <w:tmpl w:val="5F78E210"/>
    <w:lvl w:ilvl="0" w:tplc="03BCA0F0">
      <w:start w:val="1"/>
      <w:numFmt w:val="decimal"/>
      <w:lvlText w:val="%1."/>
      <w:lvlJc w:val="left"/>
      <w:pPr>
        <w:ind w:left="50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5B0D4AD8"/>
    <w:multiLevelType w:val="hybridMultilevel"/>
    <w:tmpl w:val="53CC50EA"/>
    <w:lvl w:ilvl="0" w:tplc="1AC439E6">
      <w:start w:val="1"/>
      <w:numFmt w:val="bullet"/>
      <w:lvlText w:val=""/>
      <w:lvlJc w:val="right"/>
      <w:pPr>
        <w:ind w:left="216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1AF4CBD"/>
    <w:multiLevelType w:val="hybridMultilevel"/>
    <w:tmpl w:val="4F3056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270E9"/>
    <w:multiLevelType w:val="hybridMultilevel"/>
    <w:tmpl w:val="E0C46E46"/>
    <w:lvl w:ilvl="0" w:tplc="03BCA0F0">
      <w:start w:val="1"/>
      <w:numFmt w:val="decimal"/>
      <w:lvlText w:val="%1."/>
      <w:lvlJc w:val="left"/>
      <w:pPr>
        <w:ind w:left="50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78496B24"/>
    <w:multiLevelType w:val="hybridMultilevel"/>
    <w:tmpl w:val="38825A00"/>
    <w:lvl w:ilvl="0" w:tplc="03BCA0F0">
      <w:start w:val="1"/>
      <w:numFmt w:val="decimal"/>
      <w:lvlText w:val="%1."/>
      <w:lvlJc w:val="left"/>
      <w:pPr>
        <w:ind w:left="5040" w:hanging="360"/>
      </w:pPr>
      <w:rPr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10"/>
  </w:num>
  <w:num w:numId="7">
    <w:abstractNumId w:val="6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207"/>
    <w:rsid w:val="00187207"/>
    <w:rsid w:val="00274D6C"/>
    <w:rsid w:val="002B3351"/>
    <w:rsid w:val="00380804"/>
    <w:rsid w:val="00633238"/>
    <w:rsid w:val="006E1E41"/>
    <w:rsid w:val="00822E3F"/>
    <w:rsid w:val="00850471"/>
    <w:rsid w:val="00B35D81"/>
    <w:rsid w:val="00C21120"/>
    <w:rsid w:val="00D96C3F"/>
    <w:rsid w:val="00EC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3976"/>
  <w15:chartTrackingRefBased/>
  <w15:docId w15:val="{7565139C-155F-497A-80A0-C002F6E1C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2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207"/>
    <w:pPr>
      <w:ind w:left="720"/>
      <w:contextualSpacing/>
    </w:pPr>
  </w:style>
  <w:style w:type="table" w:styleId="TableGrid">
    <w:name w:val="Table Grid"/>
    <w:basedOn w:val="TableNormal"/>
    <w:uiPriority w:val="39"/>
    <w:rsid w:val="00850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35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patel</dc:creator>
  <cp:keywords/>
  <dc:description/>
  <cp:lastModifiedBy>krupa patel</cp:lastModifiedBy>
  <cp:revision>7</cp:revision>
  <dcterms:created xsi:type="dcterms:W3CDTF">2020-10-20T12:02:00Z</dcterms:created>
  <dcterms:modified xsi:type="dcterms:W3CDTF">2020-10-20T12:58:00Z</dcterms:modified>
</cp:coreProperties>
</file>