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72"/>
          <w:szCs w:val="72"/>
        </w:rPr>
        <w:t xml:space="preserve">MforMusic</w:t>
      </w:r>
    </w:p>
    <w:p>
      <w:pPr>
        <w:spacing w:before="200"/>
        <w:jc w:val="center"/>
      </w:pPr>
      <w:r>
        <w:rPr>
          <w:color w:val="666666"/>
          <w:sz w:val="32"/>
          <w:szCs w:val="32"/>
        </w:rPr>
        <w:t xml:space="preserve">Complete Project Knowledge Base &amp; Technical Handover Document</w:t>
      </w:r>
    </w:p>
    <w:p>
      <w:pPr>
        <w:spacing w:before="800"/>
        <w:jc w:val="center"/>
      </w:pPr>
      <w:r>
        <w:rPr>
          <w:i/>
          <w:iCs/>
          <w:sz w:val="24"/>
          <w:szCs w:val="24"/>
        </w:rPr>
        <w:t xml:space="preserve">Cloud-native music streaming, caching, and AI-recommendation platform</w:t>
      </w:r>
    </w:p>
    <w:p>
      <w:pPr>
        <w:spacing w:before="2000"/>
        <w:jc w:val="center"/>
      </w:pPr>
      <w:r>
        <w:rPr>
          <w:sz w:val="20"/>
          <w:szCs w:val="20"/>
        </w:rPr>
        <w:t xml:space="preserve">This document is self-contained. A reader with no prior context should be able to fully understand the project, its architecture, its current state, and what remains to be done using only this document.</w:t>
      </w:r>
    </w:p>
    <w:p>
      <w:pPr>
        <w:spacing w:before="1500"/>
        <w:jc w:val="center"/>
      </w:pPr>
      <w:r>
        <w:rPr>
          <w:color w:val="666666"/>
          <w:sz w:val="18"/>
          <w:szCs w:val="18"/>
        </w:rPr>
        <w:t xml:space="preserve">Generated from project development conversation log</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Project Overview</w:t>
      </w:r>
    </w:p>
    <w:p>
      <w:pPr>
        <w:pStyle w:val="Heading2"/>
        <w:spacing w:after="150" w:before="300"/>
      </w:pPr>
      <w:r>
        <w:t xml:space="preserve">Project Name</w:t>
      </w:r>
    </w:p>
    <w:p>
      <w:pPr>
        <w:spacing w:after="120"/>
      </w:pPr>
      <w:r>
        <w:t xml:space="preserve">MforMusic</w:t>
      </w:r>
    </w:p>
    <w:p>
      <w:pPr>
        <w:pStyle w:val="Heading2"/>
        <w:spacing w:after="150" w:before="300"/>
      </w:pPr>
      <w:r>
        <w:t xml:space="preserve">One-Line Description</w:t>
      </w:r>
    </w:p>
    <w:p>
      <w:pPr>
        <w:spacing w:after="120"/>
      </w:pPr>
      <w:r>
        <w:t xml:space="preserve">A cloud-native, real-time music streaming, offline-caching, and AI-powered recommendation platform, built as a distributed system across Android, a Spring Boot backend, and a Python FastAPI MLOps engine.</w:t>
      </w:r>
    </w:p>
    <w:p>
      <w:pPr>
        <w:pStyle w:val="Heading2"/>
        <w:spacing w:after="150" w:before="300"/>
      </w:pPr>
      <w:r>
        <w:t xml:space="preserve">Simple Explanation (Non-Technical)</w:t>
      </w:r>
    </w:p>
    <w:p>
      <w:pPr>
        <w:spacing w:after="120"/>
      </w:pPr>
      <w:r>
        <w:t xml:space="preserve">MforMusic is a music streaming app, similar in spirit to Spotify or JioSaavn. Users search for and play songs, like tracks, and build listening history. In the background, the app watches how each user listens — what they play, skip, like, or add to playlists — and uses that behavior to build a personalised “For You” feed. It also lets users search using natural, descriptive language (e.g. “sad romantic songs”) instead of exact titles. Frequently played songs are cached on the device automatically so they play instantly and even work with weak connectivity.</w:t>
      </w:r>
    </w:p>
    <w:p>
      <w:pPr>
        <w:pStyle w:val="Heading2"/>
        <w:spacing w:after="150" w:before="300"/>
      </w:pPr>
      <w:r>
        <w:t xml:space="preserve">Technical Explanation</w:t>
      </w:r>
    </w:p>
    <w:p>
      <w:pPr>
        <w:spacing w:after="120"/>
      </w:pPr>
      <w:r>
        <w:t xml:space="preserve">MforMusic is a three-tier distributed system: an Android client (Kotlin / Jetpack Compose) handles playback and UI; a Spring Boot backend (Java) owns authentication, song metadata, and telemetry ingestion, and acts as the sole gateway between the client and the ML layer; a FastAPI service (Python) implements the machine-learning / MLOps layer — collaborative filtering, content-based recommendation, and semantic search — backed by MySQL (relational data) and PostgreSQL+pgvector (embeddings and vector search). Telemetry flows from the app through the backend into the ML engine either synchronously (HTTP) or asynchronously (Kafka), and a hybrid recommendation system serves personalised results with graceful multi-tier fallback.</w:t>
      </w:r>
    </w:p>
    <w:p>
      <w:pPr>
        <w:pStyle w:val="Heading2"/>
        <w:spacing w:after="150" w:before="300"/>
      </w:pPr>
      <w:r>
        <w:t xml:space="preserve">Problem Statement</w:t>
      </w:r>
    </w:p>
    <w:p>
      <w:pPr>
        <w:spacing w:after="120"/>
      </w:pPr>
      <w:r>
        <w:t xml:space="preserve">Users need a music app that (a) streams and caches audio reliably, and (b) gets progressively smarter about what to recommend as it learns their taste — without ever showing broken, generic, or empty recommendations, even for brand-new users or brand-new songs that have no listening history yet (the “cold-start” problem).</w:t>
      </w:r>
    </w:p>
    <w:p>
      <w:pPr>
        <w:pStyle w:val="Heading2"/>
        <w:spacing w:after="150" w:before="300"/>
      </w:pPr>
      <w:r>
        <w:t xml:space="preserve">Motivation</w:t>
      </w:r>
    </w:p>
    <w:p>
      <w:pPr>
        <w:spacing w:after="120"/>
      </w:pPr>
      <w:r>
        <w:t xml:space="preserve">The project doubles as an applied MLOps learning exercise: the explicit goal (stated during planning) was to build not just a one-off recommendation model, but a production-oriented system that continuously ingests new interactions and new songs, monitors itself, and retrains — demonstrating the full ML lifecycle (train → evaluate → version → deploy → monitor → retrain), not just a single offline notebook model.</w:t>
      </w:r>
    </w:p>
    <w:p>
      <w:pPr>
        <w:pStyle w:val="Heading2"/>
        <w:spacing w:after="150" w:before="300"/>
      </w:pPr>
      <w:r>
        <w:t xml:space="preserve">Target Users</w:t>
      </w:r>
    </w:p>
    <w:p>
      <w:pPr>
        <w:pStyle w:val="ListParagraph"/>
        <w:numPr>
          <w:ilvl w:val="0"/>
          <w:numId w:val="1"/>
        </w:numPr>
        <w:spacing w:after="60"/>
      </w:pPr>
      <w:r>
        <w:t xml:space="preserve">End users of a general-purpose Hindi/multilingual (JioSaavn-catalog) music streaming app.</w:t>
      </w:r>
    </w:p>
    <w:p>
      <w:pPr>
        <w:pStyle w:val="ListParagraph"/>
        <w:numPr>
          <w:ilvl w:val="0"/>
          <w:numId w:val="1"/>
        </w:numPr>
        <w:spacing w:after="60"/>
      </w:pPr>
      <w:r>
        <w:t xml:space="preserve">Indirectly: the developer, as a portfolio / learning project demonstrating full-stack + ML/MLOps engineering.</w:t>
      </w:r>
    </w:p>
    <w:p>
      <w:pPr>
        <w:pStyle w:val="Heading2"/>
        <w:spacing w:after="150" w:before="300"/>
      </w:pPr>
      <w:r>
        <w:t xml:space="preserve">Real-World Use Cases</w:t>
      </w:r>
    </w:p>
    <w:p>
      <w:pPr>
        <w:pStyle w:val="ListParagraph"/>
        <w:numPr>
          <w:ilvl w:val="0"/>
          <w:numId w:val="1"/>
        </w:numPr>
        <w:spacing w:after="60"/>
      </w:pPr>
      <w:r>
        <w:t xml:space="preserve">Search and stream a song by name, with results merged from a local cache and a live JioSaavn-backed API.</w:t>
      </w:r>
    </w:p>
    <w:p>
      <w:pPr>
        <w:pStyle w:val="ListParagraph"/>
        <w:numPr>
          <w:ilvl w:val="0"/>
          <w:numId w:val="1"/>
        </w:numPr>
        <w:spacing w:after="60"/>
      </w:pPr>
      <w:r>
        <w:t xml:space="preserve">Like / unlike songs, view recently played history.</w:t>
      </w:r>
    </w:p>
    <w:p>
      <w:pPr>
        <w:pStyle w:val="ListParagraph"/>
        <w:numPr>
          <w:ilvl w:val="0"/>
          <w:numId w:val="1"/>
        </w:numPr>
        <w:spacing w:after="60"/>
      </w:pPr>
      <w:r>
        <w:t xml:space="preserve">Receive a personalised “For You” recommendation feed that improves as the user interacts more.</w:t>
      </w:r>
    </w:p>
    <w:p>
      <w:pPr>
        <w:pStyle w:val="ListParagraph"/>
        <w:numPr>
          <w:ilvl w:val="0"/>
          <w:numId w:val="1"/>
        </w:numPr>
        <w:spacing w:after="60"/>
      </w:pPr>
      <w:r>
        <w:t xml:space="preserve">Search using natural-language mood/genre descriptions (semantic search) instead of exact song titles.</w:t>
      </w:r>
    </w:p>
    <w:p>
      <w:pPr>
        <w:pStyle w:val="ListParagraph"/>
        <w:numPr>
          <w:ilvl w:val="0"/>
          <w:numId w:val="1"/>
        </w:numPr>
        <w:spacing w:after="60"/>
      </w:pPr>
      <w:r>
        <w:t xml:space="preserve">Automatic background pre-download (WiFi only) of top recommended tracks for offline-ready playback.</w:t>
      </w:r>
    </w:p>
    <w:p>
      <w:pPr>
        <w:pStyle w:val="Heading2"/>
        <w:spacing w:after="150" w:before="300"/>
      </w:pPr>
      <w:r>
        <w:t xml:space="preserve">Project Objectives</w:t>
      </w:r>
    </w:p>
    <w:p>
      <w:pPr>
        <w:pStyle w:val="ListParagraph"/>
        <w:numPr>
          <w:ilvl w:val="0"/>
          <w:numId w:val="1"/>
        </w:numPr>
        <w:spacing w:after="60"/>
      </w:pPr>
      <w:r>
        <w:t xml:space="preserve">Ship a working streaming client with reliable caching and background playback.</w:t>
      </w:r>
    </w:p>
    <w:p>
      <w:pPr>
        <w:pStyle w:val="ListParagraph"/>
        <w:numPr>
          <w:ilvl w:val="0"/>
          <w:numId w:val="1"/>
        </w:numPr>
        <w:spacing w:after="60"/>
      </w:pPr>
      <w:r>
        <w:t xml:space="preserve">Build a hybrid recommendation engine (collaborative filtering + content-based + popularity fallback) that degrades gracefully at every tier.</w:t>
      </w:r>
    </w:p>
    <w:p>
      <w:pPr>
        <w:pStyle w:val="ListParagraph"/>
        <w:numPr>
          <w:ilvl w:val="0"/>
          <w:numId w:val="1"/>
        </w:numPr>
        <w:spacing w:after="60"/>
      </w:pPr>
      <w:r>
        <w:t xml:space="preserve">Operate the ML system with real MLOps practices: automated retraining, hot-swapping, monitoring, and self-growing datasets.</w:t>
      </w:r>
    </w:p>
    <w:p>
      <w:pPr>
        <w:pStyle w:val="Heading2"/>
        <w:spacing w:after="150" w:before="300"/>
      </w:pPr>
      <w:r>
        <w:t xml:space="preserve">Expected Impact</w:t>
      </w:r>
    </w:p>
    <w:p>
      <w:pPr>
        <w:spacing w:after="120"/>
      </w:pPr>
      <w:r>
        <w:t xml:space="preserve">A functioning end-to-end reference implementation of an MLOps-driven recommender system embedded inside a real consumer-facing mobile app, usable as a portfolio/demonstration artifact and as a foundation for further scaling.</w:t>
      </w:r>
    </w:p>
    <w:p>
      <w:pPr>
        <w:pStyle w:val="Heading1"/>
        <w:spacing w:after="200" w:before="400"/>
      </w:pPr>
      <w:r>
        <w:t xml:space="preserve">2. Problem Statement</w:t>
      </w:r>
    </w:p>
    <w:p>
      <w:pPr>
        <w:pStyle w:val="Heading2"/>
        <w:spacing w:after="150" w:before="300"/>
      </w:pPr>
      <w:r>
        <w:t xml:space="preserve">What Problem Exists</w:t>
      </w:r>
    </w:p>
    <w:p>
      <w:pPr>
        <w:spacing w:after="120"/>
      </w:pPr>
      <w:r>
        <w:t xml:space="preserve">Recommendation systems fail in two well-known ways if built naively: (1) cold start — new users or new songs have no interaction history, so collaborative filtering has nothing to work with; (2) staleness — a model trained once and never updated ignores new songs and evolving user taste. A naive implementation also risks conflating a fixed, generic catalog dataset with what a specific app's real users actually listen to.</w:t>
      </w:r>
    </w:p>
    <w:p>
      <w:pPr>
        <w:pStyle w:val="Heading2"/>
        <w:spacing w:after="150" w:before="300"/>
      </w:pPr>
      <w:r>
        <w:t xml:space="preserve">Who Faces This Problem</w:t>
      </w:r>
    </w:p>
    <w:p>
      <w:pPr>
        <w:spacing w:after="120"/>
      </w:pPr>
      <w:r>
        <w:t xml:space="preserve">Any recommendation-driven product with a growing catalog and a growing, initially-sparse user base — in this case, MforMusic's own users, especially early on when interaction data is thin.</w:t>
      </w:r>
    </w:p>
    <w:p>
      <w:pPr>
        <w:pStyle w:val="Heading2"/>
        <w:spacing w:after="150" w:before="300"/>
      </w:pPr>
      <w:r>
        <w:t xml:space="preserve">Why Naive Solutions Are Insufficient</w:t>
      </w:r>
    </w:p>
    <w:p>
      <w:pPr>
        <w:pStyle w:val="ListParagraph"/>
        <w:numPr>
          <w:ilvl w:val="0"/>
          <w:numId w:val="1"/>
        </w:numPr>
        <w:spacing w:after="60"/>
      </w:pPr>
      <w:r>
        <w:t xml:space="preserve">A pure collaborative-filtering (CF) model returns meaningless results until enough real user-song interactions accumulate.</w:t>
      </w:r>
    </w:p>
    <w:p>
      <w:pPr>
        <w:pStyle w:val="ListParagraph"/>
        <w:numPr>
          <w:ilvl w:val="0"/>
          <w:numId w:val="1"/>
        </w:numPr>
        <w:spacing w:after="60"/>
      </w:pPr>
      <w:r>
        <w:t xml:space="preserve">A pure content-based model trained on a generic public dataset (e.g. the Million Song Dataset) would not match MforMusic's actual JioSaavn-sourced, India-leaning catalog — most real songs a user plays would not exist in that external dataset (a mismatch identified and explicitly avoided during planning).</w:t>
      </w:r>
    </w:p>
    <w:p>
      <w:pPr>
        <w:pStyle w:val="ListParagraph"/>
        <w:numPr>
          <w:ilvl w:val="0"/>
          <w:numId w:val="1"/>
        </w:numPr>
        <w:spacing w:after="60"/>
      </w:pPr>
      <w:r>
        <w:t xml:space="preserve">A single popularity-based fallback alone provides no personalisation and, at small scale, ends up simply echoing whatever the one active user already played.</w:t>
      </w:r>
    </w:p>
    <w:p>
      <w:pPr>
        <w:pStyle w:val="Heading2"/>
        <w:spacing w:after="150" w:before="300"/>
      </w:pPr>
      <w:r>
        <w:t xml:space="preserve">How This Project Solves It</w:t>
      </w:r>
    </w:p>
    <w:p>
      <w:pPr>
        <w:spacing w:after="120"/>
      </w:pPr>
      <w:r>
        <w:t xml:space="preserve">A 3-tier hybrid fallback: (1) Collaborative Filtering when a user has enough real interaction history and the CF model is trained; (2) Content-Based similarity (audio + language/decade features, trained on MforMusic's own scraped catalog) when the user is cold-start but has at least one usable positive interaction; (3) Popularity fallback as the final safety net. The content-based layer is also designed to grow organically from real user activity rather than staying a fixed offline snapshot.</w:t>
      </w:r>
    </w:p>
    <w:p>
      <w:pPr>
        <w:pStyle w:val="Heading2"/>
        <w:spacing w:after="150" w:before="300"/>
      </w:pPr>
      <w:r>
        <w:t xml:space="preserve">Key Challenges Involved</w:t>
      </w:r>
    </w:p>
    <w:p>
      <w:pPr>
        <w:pStyle w:val="ListParagraph"/>
        <w:numPr>
          <w:ilvl w:val="0"/>
          <w:numId w:val="1"/>
        </w:numPr>
        <w:spacing w:after="60"/>
      </w:pPr>
      <w:r>
        <w:t xml:space="preserve">Ensuring telemetry actually reaches the ML service (a real ingestion-pipeline bug was found and fixed during development — see Known Issues).</w:t>
      </w:r>
    </w:p>
    <w:p>
      <w:pPr>
        <w:pStyle w:val="ListParagraph"/>
        <w:numPr>
          <w:ilvl w:val="0"/>
          <w:numId w:val="1"/>
        </w:numPr>
        <w:spacing w:after="60"/>
      </w:pPr>
      <w:r>
        <w:t xml:space="preserve">Avoiding negative signals (skip/unlike) from corrupting recommendations.</w:t>
      </w:r>
    </w:p>
    <w:p>
      <w:pPr>
        <w:pStyle w:val="ListParagraph"/>
        <w:numPr>
          <w:ilvl w:val="0"/>
          <w:numId w:val="1"/>
        </w:numPr>
        <w:spacing w:after="60"/>
      </w:pPr>
      <w:r>
        <w:t xml:space="preserve">Building a representative offline audio dataset without access to an official audio-features API (JioSaavn does not expose one).</w:t>
      </w:r>
    </w:p>
    <w:p>
      <w:pPr>
        <w:pStyle w:val="ListParagraph"/>
        <w:numPr>
          <w:ilvl w:val="0"/>
          <w:numId w:val="1"/>
        </w:numPr>
        <w:spacing w:after="60"/>
      </w:pPr>
      <w:r>
        <w:t xml:space="preserve">Balancing dataset density across genres/languages (e.g. ghazal and pure classical music were initially underrepresented and had to be specifically targeted).</w:t>
      </w:r>
    </w:p>
    <w:p>
      <w:pPr>
        <w:pStyle w:val="ListParagraph"/>
        <w:numPr>
          <w:ilvl w:val="0"/>
          <w:numId w:val="1"/>
        </w:numPr>
        <w:spacing w:after="60"/>
      </w:pPr>
      <w:r>
        <w:t xml:space="preserve">Keeping the ML service non-blocking so user-facing flows never fail because of background ML work.</w:t>
      </w:r>
    </w:p>
    <w:p>
      <w:pPr>
        <w:pStyle w:val="Heading1"/>
        <w:spacing w:after="200" w:before="400"/>
      </w:pPr>
      <w:r>
        <w:t xml:space="preserve">3. Project Scope</w:t>
      </w:r>
    </w:p>
    <w:p>
      <w:pPr>
        <w:pStyle w:val="Heading2"/>
        <w:spacing w:after="150" w:before="300"/>
      </w:pPr>
      <w:r>
        <w:t xml:space="preserve">In Scope (Implemented)</w:t>
      </w:r>
    </w:p>
    <w:p>
      <w:pPr>
        <w:pStyle w:val="ListParagraph"/>
        <w:numPr>
          <w:ilvl w:val="0"/>
          <w:numId w:val="1"/>
        </w:numPr>
        <w:spacing w:after="60"/>
      </w:pPr>
      <w:r>
        <w:t xml:space="preserve">Android playback, caching, background playback, and telemetry emission.</w:t>
      </w:r>
    </w:p>
    <w:p>
      <w:pPr>
        <w:pStyle w:val="ListParagraph"/>
        <w:numPr>
          <w:ilvl w:val="0"/>
          <w:numId w:val="1"/>
        </w:numPr>
        <w:spacing w:after="60"/>
      </w:pPr>
      <w:r>
        <w:t xml:space="preserve">Spring Boot ingestion, auth, song metadata, and recommendation proxy.</w:t>
      </w:r>
    </w:p>
    <w:p>
      <w:pPr>
        <w:pStyle w:val="ListParagraph"/>
        <w:numPr>
          <w:ilvl w:val="0"/>
          <w:numId w:val="1"/>
        </w:numPr>
        <w:spacing w:after="60"/>
      </w:pPr>
      <w:r>
        <w:t xml:space="preserve">FastAPI ALS collaborative filtering with hourly retraining.</w:t>
      </w:r>
    </w:p>
    <w:p>
      <w:pPr>
        <w:pStyle w:val="ListParagraph"/>
        <w:numPr>
          <w:ilvl w:val="0"/>
          <w:numId w:val="1"/>
        </w:numPr>
        <w:spacing w:after="60"/>
      </w:pPr>
      <w:r>
        <w:t xml:space="preserve">FastAPI content-based recommendation (audio-feature similarity) with organic growth and automated retraining.</w:t>
      </w:r>
    </w:p>
    <w:p>
      <w:pPr>
        <w:pStyle w:val="ListParagraph"/>
        <w:numPr>
          <w:ilvl w:val="0"/>
          <w:numId w:val="1"/>
        </w:numPr>
        <w:spacing w:after="60"/>
      </w:pPr>
      <w:r>
        <w:t xml:space="preserve">FastAPI semantic search over song embeddings (pgvector).</w:t>
      </w:r>
    </w:p>
    <w:p>
      <w:pPr>
        <w:pStyle w:val="ListParagraph"/>
        <w:numPr>
          <w:ilvl w:val="0"/>
          <w:numId w:val="1"/>
        </w:numPr>
        <w:spacing w:after="60"/>
      </w:pPr>
      <w:r>
        <w:t xml:space="preserve">3-tier recommendation fallback orchestration (CF → content-based → popular).</w:t>
      </w:r>
    </w:p>
    <w:p>
      <w:pPr>
        <w:pStyle w:val="ListParagraph"/>
        <w:numPr>
          <w:ilvl w:val="0"/>
          <w:numId w:val="1"/>
        </w:numPr>
        <w:spacing w:after="60"/>
      </w:pPr>
      <w:r>
        <w:t xml:space="preserve">Kafka-based decoupled telemetry pipeline (with HTTP fallback).</w:t>
      </w:r>
    </w:p>
    <w:p>
      <w:pPr>
        <w:pStyle w:val="ListParagraph"/>
        <w:numPr>
          <w:ilvl w:val="0"/>
          <w:numId w:val="1"/>
        </w:numPr>
        <w:spacing w:after="60"/>
      </w:pPr>
      <w:r>
        <w:t xml:space="preserve">Docker + CI/CD for backend and MLOps services.</w:t>
      </w:r>
    </w:p>
    <w:p>
      <w:pPr>
        <w:pStyle w:val="ListParagraph"/>
        <w:numPr>
          <w:ilvl w:val="0"/>
          <w:numId w:val="1"/>
        </w:numPr>
        <w:spacing w:after="60"/>
      </w:pPr>
      <w:r>
        <w:t xml:space="preserve">Prometheus/Grafana/Alertmanager observability stack.</w:t>
      </w:r>
    </w:p>
    <w:p>
      <w:pPr>
        <w:pStyle w:val="Heading2"/>
        <w:spacing w:after="150" w:before="300"/>
      </w:pPr>
      <w:r>
        <w:t xml:space="preserve">Out of Scope (Discussed but Not Implemented)</w:t>
      </w:r>
    </w:p>
    <w:p>
      <w:pPr>
        <w:pStyle w:val="ListParagraph"/>
        <w:numPr>
          <w:ilvl w:val="0"/>
          <w:numId w:val="1"/>
        </w:numPr>
        <w:spacing w:after="60"/>
      </w:pPr>
      <w:r>
        <w:t xml:space="preserve">Using the Million Song Dataset / Spotify-style public datasets for content-based training — explicitly rejected due to catalog mismatch with MforMusic's actual JioSaavn-sourced songs.</w:t>
      </w:r>
    </w:p>
    <w:p>
      <w:pPr>
        <w:pStyle w:val="ListParagraph"/>
        <w:numPr>
          <w:ilvl w:val="0"/>
          <w:numId w:val="1"/>
        </w:numPr>
        <w:spacing w:after="60"/>
      </w:pPr>
      <w:r>
        <w:t xml:space="preserve">Feeding raw user interactions directly into a metadata-trained model as if it were one unified model — identified as a conceptual error and corrected to a proper CF + content-based hybrid architecture.</w:t>
      </w:r>
    </w:p>
    <w:p>
      <w:pPr>
        <w:pStyle w:val="Heading2"/>
        <w:spacing w:after="150" w:before="300"/>
      </w:pPr>
      <w:r>
        <w:t xml:space="preserve">Future Scope (Discussed, Not Yet Built)</w:t>
      </w:r>
    </w:p>
    <w:p>
      <w:pPr>
        <w:pStyle w:val="ListParagraph"/>
        <w:numPr>
          <w:ilvl w:val="0"/>
          <w:numId w:val="1"/>
        </w:numPr>
        <w:spacing w:after="60"/>
      </w:pPr>
      <w:r>
        <w:t xml:space="preserve">Rate limiting on the public telemetry ingestion endpoint.</w:t>
      </w:r>
    </w:p>
    <w:p>
      <w:pPr>
        <w:pStyle w:val="ListParagraph"/>
        <w:numPr>
          <w:ilvl w:val="0"/>
          <w:numId w:val="1"/>
        </w:numPr>
        <w:spacing w:after="60"/>
      </w:pPr>
      <w:r>
        <w:t xml:space="preserve">Multi-replica Kafka topic configuration for production scaling.</w:t>
      </w:r>
    </w:p>
    <w:p>
      <w:pPr>
        <w:pStyle w:val="ListParagraph"/>
        <w:numPr>
          <w:ilvl w:val="0"/>
          <w:numId w:val="1"/>
        </w:numPr>
        <w:spacing w:after="60"/>
      </w:pPr>
      <w:r>
        <w:t xml:space="preserve">WorkManager initialization fix in the Android Application class.</w:t>
      </w:r>
    </w:p>
    <w:p>
      <w:pPr>
        <w:pStyle w:val="ListParagraph"/>
        <w:numPr>
          <w:ilvl w:val="0"/>
          <w:numId w:val="1"/>
        </w:numPr>
        <w:spacing w:after="60"/>
      </w:pPr>
      <w:r>
        <w:t xml:space="preserve">Read-replica routing for analytical database queries.</w:t>
      </w:r>
    </w:p>
    <w:p>
      <w:pPr>
        <w:pStyle w:val="ListParagraph"/>
        <w:numPr>
          <w:ilvl w:val="0"/>
          <w:numId w:val="1"/>
        </w:numPr>
        <w:spacing w:after="60"/>
      </w:pPr>
      <w:r>
        <w:t xml:space="preserve">An API gateway / broader rate-limiting layer.</w:t>
      </w:r>
    </w:p>
    <w:p>
      <w:pPr>
        <w:pStyle w:val="ListParagraph"/>
        <w:numPr>
          <w:ilvl w:val="0"/>
          <w:numId w:val="1"/>
        </w:numPr>
        <w:spacing w:after="60"/>
      </w:pPr>
      <w:r>
        <w:t xml:space="preserve">Automating the Spring Boot → FastAPI trigger for organic content-model growth (design was discussed; Spring Boot code changes were explicitly deferred pending confirmation).</w:t>
      </w:r>
    </w:p>
    <w:p>
      <w:pPr>
        <w:pStyle w:val="Heading1"/>
        <w:spacing w:after="200" w:before="400"/>
      </w:pPr>
      <w:r>
        <w:t xml:space="preserve">4. System Architecture</w:t>
      </w:r>
    </w:p>
    <w:p>
      <w:pPr>
        <w:spacing w:after="120"/>
      </w:pPr>
      <w:r>
        <w:t xml:space="preserve">MforMusic is a three-layer distributed system. Android never calls the ML engine directly — all ML-driven features route through the Spring Boot backend, which owns auth, enrichment, and fallback behaviour.</w:t>
      </w:r>
    </w:p>
    <w:p>
      <w:pPr>
        <w:pStyle w:val="Heading2"/>
        <w:spacing w:after="150" w:before="300"/>
      </w:pPr>
      <w:r>
        <w:t xml:space="preserve">High-Level Diagram</w:t>
      </w:r>
    </w:p>
    <w:p>
      <w:pPr>
        <w:shd w:fill="F5F5F5" w:val="clear"/>
        <w:spacing w:after="0"/>
      </w:pPr>
      <w:r>
        <w:rPr>
          <w:rFonts w:ascii="Consolas" w:cs="Consolas" w:eastAsia="Consolas" w:hAnsi="Consolas"/>
          <w:sz w:val="18"/>
          <w:szCs w:val="18"/>
        </w:rPr>
        <w:t xml:space="preserve">Android App (Kotlin / Jetpack Compose)</w:t>
      </w:r>
    </w:p>
    <w:p>
      <w:pPr>
        <w:shd w:fill="F5F5F5" w:val="clear"/>
        <w:spacing w:after="0"/>
      </w:pPr>
      <w:r>
        <w:rPr>
          <w:rFonts w:ascii="Consolas" w:cs="Consolas" w:eastAsia="Consolas" w:hAnsi="Consolas"/>
          <w:sz w:val="18"/>
          <w:szCs w:val="18"/>
        </w:rPr>
        <w:t xml:space="preserve">   |  REST (JWT-authenticated) + telemetry events</w:t>
      </w:r>
    </w:p>
    <w:p>
      <w:pPr>
        <w:shd w:fill="F5F5F5" w:val="clear"/>
        <w:spacing w:after="0"/>
      </w:pPr>
      <w:r>
        <w:rPr>
          <w:rFonts w:ascii="Consolas" w:cs="Consolas" w:eastAsia="Consolas" w:hAnsi="Consolas"/>
          <w:sz w:val="18"/>
          <w:szCs w:val="18"/>
        </w:rPr>
        <w:t xml:space="preserve">   v</w:t>
      </w:r>
    </w:p>
    <w:p>
      <w:pPr>
        <w:shd w:fill="F5F5F5" w:val="clear"/>
        <w:spacing w:after="0"/>
      </w:pPr>
      <w:r>
        <w:rPr>
          <w:rFonts w:ascii="Consolas" w:cs="Consolas" w:eastAsia="Consolas" w:hAnsi="Consolas"/>
          <w:sz w:val="18"/>
          <w:szCs w:val="18"/>
        </w:rPr>
        <w:t xml:space="preserve">Spring Boot Backend (Java, MySQL)</w:t>
      </w:r>
    </w:p>
    <w:p>
      <w:pPr>
        <w:shd w:fill="F5F5F5" w:val="clear"/>
        <w:spacing w:after="0"/>
      </w:pPr>
      <w:r>
        <w:rPr>
          <w:rFonts w:ascii="Consolas" w:cs="Consolas" w:eastAsia="Consolas" w:hAnsi="Consolas"/>
          <w:sz w:val="18"/>
          <w:szCs w:val="18"/>
        </w:rPr>
        <w:t xml:space="preserve">   |  - Auth, song metadata, telemetry persistence</w:t>
      </w:r>
    </w:p>
    <w:p>
      <w:pPr>
        <w:shd w:fill="F5F5F5" w:val="clear"/>
        <w:spacing w:after="0"/>
      </w:pPr>
      <w:r>
        <w:rPr>
          <w:rFonts w:ascii="Consolas" w:cs="Consolas" w:eastAsia="Consolas" w:hAnsi="Consolas"/>
          <w:sz w:val="18"/>
          <w:szCs w:val="18"/>
        </w:rPr>
        <w:t xml:space="preserve">   |  - Async HTTP forward OR Kafka publish (feature-flagged)</w:t>
      </w:r>
    </w:p>
    <w:p>
      <w:pPr>
        <w:shd w:fill="F5F5F5" w:val="clear"/>
        <w:spacing w:after="0"/>
      </w:pPr>
      <w:r>
        <w:rPr>
          <w:rFonts w:ascii="Consolas" w:cs="Consolas" w:eastAsia="Consolas" w:hAnsi="Consolas"/>
          <w:sz w:val="18"/>
          <w:szCs w:val="18"/>
        </w:rPr>
        <w:t xml:space="preserve">   v</w:t>
      </w:r>
    </w:p>
    <w:p>
      <w:pPr>
        <w:shd w:fill="F5F5F5" w:val="clear"/>
        <w:spacing w:after="0"/>
      </w:pPr>
      <w:r>
        <w:rPr>
          <w:rFonts w:ascii="Consolas" w:cs="Consolas" w:eastAsia="Consolas" w:hAnsi="Consolas"/>
          <w:sz w:val="18"/>
          <w:szCs w:val="18"/>
        </w:rPr>
        <w:t xml:space="preserve">FastAPI MLOps Engine (Python, PostgreSQL + pgvector)</w:t>
      </w:r>
    </w:p>
    <w:p>
      <w:pPr>
        <w:shd w:fill="F5F5F5" w:val="clear"/>
        <w:spacing w:after="0"/>
      </w:pPr>
      <w:r>
        <w:rPr>
          <w:rFonts w:ascii="Consolas" w:cs="Consolas" w:eastAsia="Consolas" w:hAnsi="Consolas"/>
          <w:sz w:val="18"/>
          <w:szCs w:val="18"/>
        </w:rPr>
        <w:t xml:space="preserve">   |  - ALS Collaborative Filtering</w:t>
      </w:r>
    </w:p>
    <w:p>
      <w:pPr>
        <w:shd w:fill="F5F5F5" w:val="clear"/>
        <w:spacing w:after="0"/>
      </w:pPr>
      <w:r>
        <w:rPr>
          <w:rFonts w:ascii="Consolas" w:cs="Consolas" w:eastAsia="Consolas" w:hAnsi="Consolas"/>
          <w:sz w:val="18"/>
          <w:szCs w:val="18"/>
        </w:rPr>
        <w:t xml:space="preserve">   |  - Content-Based Similarity (audio features, k-NN)</w:t>
      </w:r>
    </w:p>
    <w:p>
      <w:pPr>
        <w:shd w:fill="F5F5F5" w:val="clear"/>
        <w:spacing w:after="0"/>
      </w:pPr>
      <w:r>
        <w:rPr>
          <w:rFonts w:ascii="Consolas" w:cs="Consolas" w:eastAsia="Consolas" w:hAnsi="Consolas"/>
          <w:sz w:val="18"/>
          <w:szCs w:val="18"/>
        </w:rPr>
        <w:t xml:space="preserve">   |  - Semantic Search (sentence-transformer embeddings)</w:t>
      </w:r>
    </w:p>
    <w:p>
      <w:pPr>
        <w:shd w:fill="F5F5F5" w:val="clear"/>
        <w:spacing w:after="0"/>
      </w:pPr>
      <w:r>
        <w:rPr>
          <w:rFonts w:ascii="Consolas" w:cs="Consolas" w:eastAsia="Consolas" w:hAnsi="Consolas"/>
          <w:sz w:val="18"/>
          <w:szCs w:val="18"/>
        </w:rPr>
        <w:t xml:space="preserve">   |  - Popularity fallback</w:t>
      </w:r>
    </w:p>
    <w:p>
      <w:pPr>
        <w:shd w:fill="F5F5F5" w:val="clear"/>
        <w:spacing w:after="0"/>
      </w:pPr>
      <w:r>
        <w:rPr>
          <w:rFonts w:ascii="Consolas" w:cs="Consolas" w:eastAsia="Consolas" w:hAnsi="Consolas"/>
          <w:sz w:val="18"/>
          <w:szCs w:val="18"/>
        </w:rPr>
        <w:t xml:space="preserve">   v</w:t>
      </w:r>
    </w:p>
    <w:p>
      <w:pPr>
        <w:shd w:fill="F5F5F5" w:val="clear"/>
        <w:spacing w:after="0"/>
      </w:pPr>
      <w:r>
        <w:rPr>
          <w:rFonts w:ascii="Consolas" w:cs="Consolas" w:eastAsia="Consolas" w:hAnsi="Consolas"/>
          <w:sz w:val="18"/>
          <w:szCs w:val="18"/>
        </w:rPr>
        <w:t xml:space="preserve">3-Tier Recommendation Response --&gt; Spring Boot --&gt; Android "For You" feed</w:t>
      </w:r>
    </w:p>
    <w:p>
      <w:pPr>
        <w:pStyle w:val="Heading2"/>
        <w:spacing w:after="150" w:before="300"/>
      </w:pPr>
      <w:r>
        <w:t xml:space="preserve">Data Flow — Telemetry Ingestion</w:t>
      </w:r>
    </w:p>
    <w:p>
      <w:pPr>
        <w:shd w:fill="F5F5F5" w:val="clear"/>
        <w:spacing w:after="0"/>
      </w:pPr>
      <w:r>
        <w:rPr>
          <w:rFonts w:ascii="Consolas" w:cs="Consolas" w:eastAsia="Consolas" w:hAnsi="Consolas"/>
          <w:sz w:val="18"/>
          <w:szCs w:val="18"/>
        </w:rPr>
        <w:t xml:space="preserve">User plays/likes/skips a song</w:t>
      </w:r>
    </w:p>
    <w:p>
      <w:pPr>
        <w:shd w:fill="F5F5F5" w:val="clear"/>
        <w:spacing w:after="0"/>
      </w:pPr>
      <w:r>
        <w:rPr>
          <w:rFonts w:ascii="Consolas" w:cs="Consolas" w:eastAsia="Consolas" w:hAnsi="Consolas"/>
          <w:sz w:val="18"/>
          <w:szCs w:val="18"/>
        </w:rPr>
        <w:t xml:space="preserve">   -&gt; Android TelemetryRepository queues event (fire-and-forget)</w:t>
      </w:r>
    </w:p>
    <w:p>
      <w:pPr>
        <w:shd w:fill="F5F5F5" w:val="clear"/>
        <w:spacing w:after="0"/>
      </w:pPr>
      <w:r>
        <w:rPr>
          <w:rFonts w:ascii="Consolas" w:cs="Consolas" w:eastAsia="Consolas" w:hAnsi="Consolas"/>
          <w:sz w:val="18"/>
          <w:szCs w:val="18"/>
        </w:rPr>
        <w:t xml:space="preserve">   -&gt; POST /api/v1/telemetry/interactions (Spring Boot, public endpoint)</w:t>
      </w:r>
    </w:p>
    <w:p>
      <w:pPr>
        <w:shd w:fill="F5F5F5" w:val="clear"/>
        <w:spacing w:after="0"/>
      </w:pPr>
      <w:r>
        <w:rPr>
          <w:rFonts w:ascii="Consolas" w:cs="Consolas" w:eastAsia="Consolas" w:hAnsi="Consolas"/>
          <w:sz w:val="18"/>
          <w:szCs w:val="18"/>
        </w:rPr>
        <w:t xml:space="preserve">   -&gt; Persisted to MySQL user_interactions table</w:t>
      </w:r>
    </w:p>
    <w:p>
      <w:pPr>
        <w:shd w:fill="F5F5F5" w:val="clear"/>
        <w:spacing w:after="0"/>
      </w:pPr>
      <w:r>
        <w:rPr>
          <w:rFonts w:ascii="Consolas" w:cs="Consolas" w:eastAsia="Consolas" w:hAnsi="Consolas"/>
          <w:sz w:val="18"/>
          <w:szCs w:val="18"/>
        </w:rPr>
        <w:t xml:space="preserve">   -&gt; Forwarded to FastAPI, via:</w:t>
      </w:r>
    </w:p>
    <w:p>
      <w:pPr>
        <w:shd w:fill="F5F5F5" w:val="clear"/>
        <w:spacing w:after="0"/>
      </w:pPr>
      <w:r>
        <w:rPr>
          <w:rFonts w:ascii="Consolas" w:cs="Consolas" w:eastAsia="Consolas" w:hAnsi="Consolas"/>
          <w:sz w:val="18"/>
          <w:szCs w:val="18"/>
        </w:rPr>
        <w:t xml:space="preserve">        KAFKA_TELEMETRY_ENABLED=true  -&gt; Kafka topic -&gt; FastAPI consumer, OR</w:t>
      </w:r>
    </w:p>
    <w:p>
      <w:pPr>
        <w:shd w:fill="F5F5F5" w:val="clear"/>
        <w:spacing w:after="0"/>
      </w:pPr>
      <w:r>
        <w:rPr>
          <w:rFonts w:ascii="Consolas" w:cs="Consolas" w:eastAsia="Consolas" w:hAnsi="Consolas"/>
          <w:sz w:val="18"/>
          <w:szCs w:val="18"/>
        </w:rPr>
        <w:t xml:space="preserve">        MLOPS_FASTAPI_ENABLED=true    -&gt; async HTTP POST /api/v1/interactions/ingest</w:t>
      </w:r>
    </w:p>
    <w:p>
      <w:pPr>
        <w:shd w:fill="F5F5F5" w:val="clear"/>
        <w:spacing w:after="0"/>
      </w:pPr>
      <w:r>
        <w:rPr>
          <w:rFonts w:ascii="Consolas" w:cs="Consolas" w:eastAsia="Consolas" w:hAnsi="Consolas"/>
          <w:sz w:val="18"/>
          <w:szCs w:val="18"/>
        </w:rPr>
        <w:t xml:space="preserve">   -&gt; Persisted to FastAPI's own PostgreSQL 'interactions' table</w:t>
      </w:r>
    </w:p>
    <w:p>
      <w:pPr>
        <w:shd w:fill="F5F5F5" w:val="clear"/>
        <w:spacing w:after="0"/>
      </w:pPr>
      <w:r>
        <w:rPr>
          <w:rFonts w:ascii="Consolas" w:cs="Consolas" w:eastAsia="Consolas" w:hAnsi="Consolas"/>
          <w:sz w:val="18"/>
          <w:szCs w:val="18"/>
        </w:rPr>
        <w:t xml:space="preserve">   -&gt; Used by CF training AND embedding generation for semantic search</w:t>
      </w:r>
    </w:p>
    <w:p>
      <w:pPr>
        <w:pStyle w:val="Heading2"/>
        <w:spacing w:after="150" w:before="300"/>
      </w:pPr>
      <w:r>
        <w:t xml:space="preserve">Data Flow — Recommendation Serving (3-Tier Fallback)</w:t>
      </w:r>
    </w:p>
    <w:p>
      <w:pPr>
        <w:shd w:fill="F5F5F5" w:val="clear"/>
        <w:spacing w:after="0"/>
      </w:pPr>
      <w:r>
        <w:rPr>
          <w:rFonts w:ascii="Consolas" w:cs="Consolas" w:eastAsia="Consolas" w:hAnsi="Consolas"/>
          <w:sz w:val="18"/>
          <w:szCs w:val="18"/>
        </w:rPr>
        <w:t xml:space="preserve">GET /api/v1/recommendations/{userId}</w:t>
      </w:r>
    </w:p>
    <w:p>
      <w:pPr>
        <w:shd w:fill="F5F5F5" w:val="clear"/>
        <w:spacing w:after="0"/>
      </w:pPr>
      <w:r>
        <w:rPr>
          <w:rFonts w:ascii="Consolas" w:cs="Consolas" w:eastAsia="Consolas" w:hAnsi="Consolas"/>
          <w:sz w:val="18"/>
          <w:szCs w:val="18"/>
        </w:rPr>
        <w:t xml:space="preserve"> Tier 1: IF cf_engine.is_trained AND user_interactions &gt;= MIN_INTERACTIONS_FOR_CF</w:t>
      </w:r>
    </w:p>
    <w:p>
      <w:pPr>
        <w:shd w:fill="F5F5F5" w:val="clear"/>
        <w:spacing w:after="0"/>
      </w:pPr>
      <w:r>
        <w:rPr>
          <w:rFonts w:ascii="Consolas" w:cs="Consolas" w:eastAsia="Consolas" w:hAnsi="Consolas"/>
          <w:sz w:val="18"/>
          <w:szCs w:val="18"/>
        </w:rPr>
        <w:t xml:space="preserve">         -&gt; ALS collaborative filtering            (source="collaborative_filtering")</w:t>
      </w:r>
    </w:p>
    <w:p>
      <w:pPr>
        <w:shd w:fill="F5F5F5" w:val="clear"/>
        <w:spacing w:after="0"/>
      </w:pPr>
      <w:r>
        <w:rPr>
          <w:rFonts w:ascii="Consolas" w:cs="Consolas" w:eastAsia="Consolas" w:hAnsi="Consolas"/>
          <w:sz w:val="18"/>
          <w:szCs w:val="18"/>
        </w:rPr>
        <w:t xml:space="preserve"> Tier 2: ELSE IF user has a recent POSITIVE interaction (like/play/download/</w:t>
      </w:r>
    </w:p>
    <w:p>
      <w:pPr>
        <w:shd w:fill="F5F5F5" w:val="clear"/>
        <w:spacing w:after="0"/>
      </w:pPr>
      <w:r>
        <w:rPr>
          <w:rFonts w:ascii="Consolas" w:cs="Consolas" w:eastAsia="Consolas" w:hAnsi="Consolas"/>
          <w:sz w:val="18"/>
          <w:szCs w:val="18"/>
        </w:rPr>
        <w:t xml:space="preserve">         playlist_add — skip/unlike are never eligible as a seed) whose song</w:t>
      </w:r>
    </w:p>
    <w:p>
      <w:pPr>
        <w:shd w:fill="F5F5F5" w:val="clear"/>
        <w:spacing w:after="0"/>
      </w:pPr>
      <w:r>
        <w:rPr>
          <w:rFonts w:ascii="Consolas" w:cs="Consolas" w:eastAsia="Consolas" w:hAnsi="Consolas"/>
          <w:sz w:val="18"/>
          <w:szCs w:val="18"/>
        </w:rPr>
        <w:t xml:space="preserve">         exists in the content-model candidate pool</w:t>
      </w:r>
    </w:p>
    <w:p>
      <w:pPr>
        <w:shd w:fill="F5F5F5" w:val="clear"/>
        <w:spacing w:after="0"/>
      </w:pPr>
      <w:r>
        <w:rPr>
          <w:rFonts w:ascii="Consolas" w:cs="Consolas" w:eastAsia="Consolas" w:hAnsi="Consolas"/>
          <w:sz w:val="18"/>
          <w:szCs w:val="18"/>
        </w:rPr>
        <w:t xml:space="preserve">         -&gt; Content-based k-NN similarity            (source="content_based")</w:t>
      </w:r>
    </w:p>
    <w:p>
      <w:pPr>
        <w:shd w:fill="F5F5F5" w:val="clear"/>
        <w:spacing w:after="0"/>
      </w:pPr>
      <w:r>
        <w:rPr>
          <w:rFonts w:ascii="Consolas" w:cs="Consolas" w:eastAsia="Consolas" w:hAnsi="Consolas"/>
          <w:sz w:val="18"/>
          <w:szCs w:val="18"/>
        </w:rPr>
        <w:t xml:space="preserve"> Tier 3: ELSE</w:t>
      </w:r>
    </w:p>
    <w:p>
      <w:pPr>
        <w:shd w:fill="F5F5F5" w:val="clear"/>
        <w:spacing w:after="0"/>
      </w:pPr>
      <w:r>
        <w:rPr>
          <w:rFonts w:ascii="Consolas" w:cs="Consolas" w:eastAsia="Consolas" w:hAnsi="Consolas"/>
          <w:sz w:val="18"/>
          <w:szCs w:val="18"/>
        </w:rPr>
        <w:t xml:space="preserve">         -&gt; Popularity fallback                      (source="popular")</w:t>
      </w:r>
    </w:p>
    <w:p>
      <w:pPr>
        <w:pStyle w:val="Heading2"/>
        <w:spacing w:after="150" w:before="300"/>
      </w:pPr>
      <w:r>
        <w:t xml:space="preserve">Components</w:t>
      </w:r>
    </w:p>
    <w:p>
      <w:pPr>
        <w:pStyle w:val="ListParagraph"/>
        <w:numPr>
          <w:ilvl w:val="0"/>
          <w:numId w:val="1"/>
        </w:numPr>
        <w:spacing w:after="60"/>
      </w:pPr>
      <w:r>
        <w:t xml:space="preserve">Client / Frontend: Android app (Kotlin, Jetpack Compose).</w:t>
      </w:r>
    </w:p>
    <w:p>
      <w:pPr>
        <w:pStyle w:val="ListParagraph"/>
        <w:numPr>
          <w:ilvl w:val="0"/>
          <w:numId w:val="1"/>
        </w:numPr>
        <w:spacing w:after="60"/>
      </w:pPr>
      <w:r>
        <w:t xml:space="preserve">Backend / API layer: Spring Boot 3.x/4.x (Java).</w:t>
      </w:r>
    </w:p>
    <w:p>
      <w:pPr>
        <w:pStyle w:val="ListParagraph"/>
        <w:numPr>
          <w:ilvl w:val="0"/>
          <w:numId w:val="1"/>
        </w:numPr>
        <w:spacing w:after="60"/>
      </w:pPr>
      <w:r>
        <w:t xml:space="preserve">Relational database: Aiven-hosted MySQL (mformusic_db).</w:t>
      </w:r>
    </w:p>
    <w:p>
      <w:pPr>
        <w:pStyle w:val="ListParagraph"/>
        <w:numPr>
          <w:ilvl w:val="0"/>
          <w:numId w:val="1"/>
        </w:numPr>
        <w:spacing w:after="60"/>
      </w:pPr>
      <w:r>
        <w:t xml:space="preserve">ML database: PostgreSQL + pgvector (interactions, song_embeddings, song_audio_features).</w:t>
      </w:r>
    </w:p>
    <w:p>
      <w:pPr>
        <w:pStyle w:val="ListParagraph"/>
        <w:numPr>
          <w:ilvl w:val="0"/>
          <w:numId w:val="1"/>
        </w:numPr>
        <w:spacing w:after="60"/>
      </w:pPr>
      <w:r>
        <w:t xml:space="preserve">ML service: FastAPI (Python), hosting CF, content-based, and semantic search.</w:t>
      </w:r>
    </w:p>
    <w:p>
      <w:pPr>
        <w:pStyle w:val="ListParagraph"/>
        <w:numPr>
          <w:ilvl w:val="0"/>
          <w:numId w:val="1"/>
        </w:numPr>
        <w:spacing w:after="60"/>
      </w:pPr>
      <w:r>
        <w:t xml:space="preserve">Object storage: Supabase Storage ('tracks' bucket) for cached audio.</w:t>
      </w:r>
    </w:p>
    <w:p>
      <w:pPr>
        <w:pStyle w:val="ListParagraph"/>
        <w:numPr>
          <w:ilvl w:val="0"/>
          <w:numId w:val="1"/>
        </w:numPr>
        <w:spacing w:after="60"/>
      </w:pPr>
      <w:r>
        <w:t xml:space="preserve">Message broker: Apache Kafka (decoupled telemetry, optional/feature-flagged).</w:t>
      </w:r>
    </w:p>
    <w:p>
      <w:pPr>
        <w:pStyle w:val="ListParagraph"/>
        <w:numPr>
          <w:ilvl w:val="0"/>
          <w:numId w:val="1"/>
        </w:numPr>
        <w:spacing w:after="60"/>
      </w:pPr>
      <w:r>
        <w:t xml:space="preserve">External API: a self-hosted JioSaavn wrapper API (mformusic-api.onrender.com) for song search, metadata, and stream URLs.</w:t>
      </w:r>
    </w:p>
    <w:p>
      <w:pPr>
        <w:pStyle w:val="ListParagraph"/>
        <w:numPr>
          <w:ilvl w:val="0"/>
          <w:numId w:val="1"/>
        </w:numPr>
        <w:spacing w:after="60"/>
      </w:pPr>
      <w:r>
        <w:t xml:space="preserve">Observability: Prometheus, Grafana, Alertmanager (Slack routing).</w:t>
      </w:r>
    </w:p>
    <w:p>
      <w:pPr>
        <w:pStyle w:val="ListParagraph"/>
        <w:numPr>
          <w:ilvl w:val="0"/>
          <w:numId w:val="1"/>
        </w:numPr>
        <w:spacing w:after="60"/>
      </w:pPr>
      <w:r>
        <w:t xml:space="preserve">Hosting: Render.com (backend + MLOps containers).</w:t>
      </w:r>
    </w:p>
    <w:p>
      <w:pPr>
        <w:pStyle w:val="Heading1"/>
        <w:spacing w:after="200" w:before="400"/>
      </w:pPr>
      <w:r>
        <w:t xml:space="preserve">5.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900"/>
        <w:gridCol w:w="1600"/>
      </w:tblGrid>
      <w:tr>
        <w:trPr>
          <w:tblHeader/>
        </w:trPr>
        <w:tc>
          <w:tcPr>
            <w:tcW w:type="dxa" w:w="1900"/>
            <w:shd w:fill="1F3864" w:val="clear"/>
            <w:tcMar>
              <w:top w:type="dxa" w:w="80"/>
              <w:left w:type="dxa" w:w="100"/>
              <w:bottom w:type="dxa" w:w="80"/>
              <w:right w:type="dxa" w:w="100"/>
            </w:tcMar>
            <w:vAlign w:val="center"/>
          </w:tcPr>
          <w:p>
            <w:r>
              <w:rPr>
                <w:b/>
                <w:bCs/>
                <w:color w:val="FFFFFF"/>
              </w:rPr>
              <w:t xml:space="preserve">Layer</w:t>
            </w:r>
          </w:p>
        </w:tc>
        <w:tc>
          <w:tcPr>
            <w:tcW w:type="dxa" w:w="2800"/>
            <w:shd w:fill="1F3864" w:val="clear"/>
            <w:tcMar>
              <w:top w:type="dxa" w:w="80"/>
              <w:left w:type="dxa" w:w="100"/>
              <w:bottom w:type="dxa" w:w="80"/>
              <w:right w:type="dxa" w:w="100"/>
            </w:tcMar>
            <w:vAlign w:val="center"/>
          </w:tcPr>
          <w:p>
            <w:r>
              <w:rPr>
                <w:b/>
                <w:bCs/>
                <w:color w:val="FFFFFF"/>
              </w:rPr>
              <w:t xml:space="preserve">Technology</w:t>
            </w:r>
          </w:p>
        </w:tc>
        <w:tc>
          <w:tcPr>
            <w:tcW w:type="dxa" w:w="2900"/>
            <w:shd w:fill="1F3864" w:val="clear"/>
            <w:tcMar>
              <w:top w:type="dxa" w:w="80"/>
              <w:left w:type="dxa" w:w="100"/>
              <w:bottom w:type="dxa" w:w="80"/>
              <w:right w:type="dxa" w:w="100"/>
            </w:tcMar>
            <w:vAlign w:val="center"/>
          </w:tcPr>
          <w:p>
            <w:r>
              <w:rPr>
                <w:b/>
                <w:bCs/>
                <w:color w:val="FFFFFF"/>
              </w:rPr>
              <w:t xml:space="preserve">Purpose</w:t>
            </w:r>
          </w:p>
        </w:tc>
        <w:tc>
          <w:tcPr>
            <w:tcW w:type="dxa" w:w="1600"/>
            <w:shd w:fill="1F3864" w:val="clear"/>
            <w:tcMar>
              <w:top w:type="dxa" w:w="80"/>
              <w:left w:type="dxa" w:w="100"/>
              <w:bottom w:type="dxa" w:w="80"/>
              <w:right w:type="dxa" w:w="100"/>
            </w:tcMar>
            <w:vAlign w:val="center"/>
          </w:tcPr>
          <w:p>
            <w:r>
              <w:rPr>
                <w:b/>
                <w:bCs/>
                <w:color w:val="FFFFFF"/>
              </w:rPr>
              <w:t xml:space="preserve">Status</w:t>
            </w:r>
          </w:p>
        </w:tc>
      </w:tr>
      <w:tr>
        <w:tc>
          <w:tcPr>
            <w:tcW w:type="dxa" w:w="1900"/>
            <w:tcMar>
              <w:top w:type="dxa" w:w="80"/>
              <w:left w:type="dxa" w:w="100"/>
              <w:bottom w:type="dxa" w:w="80"/>
              <w:right w:type="dxa" w:w="100"/>
            </w:tcMar>
            <w:vAlign w:val="center"/>
          </w:tcPr>
          <w:p>
            <w:pPr>
              <w:jc w:val="left"/>
            </w:pPr>
            <w:r>
              <w:rPr>
                <w:b w:val="false"/>
                <w:bCs w:val="false"/>
              </w:rPr>
              <w:t xml:space="preserve">Frontend (Mobile)</w:t>
            </w:r>
          </w:p>
        </w:tc>
        <w:tc>
          <w:tcPr>
            <w:tcW w:type="dxa" w:w="2800"/>
            <w:tcMar>
              <w:top w:type="dxa" w:w="80"/>
              <w:left w:type="dxa" w:w="100"/>
              <w:bottom w:type="dxa" w:w="80"/>
              <w:right w:type="dxa" w:w="100"/>
            </w:tcMar>
            <w:vAlign w:val="center"/>
          </w:tcPr>
          <w:p>
            <w:pPr>
              <w:jc w:val="left"/>
            </w:pPr>
            <w:r>
              <w:rPr>
                <w:b w:val="false"/>
                <w:bCs w:val="false"/>
              </w:rPr>
              <w:t xml:space="preserve">Kotlin, Jetpack Compose, Media3/ExoPlayer, WorkManager, Retrofit, Room</w:t>
            </w:r>
          </w:p>
        </w:tc>
        <w:tc>
          <w:tcPr>
            <w:tcW w:type="dxa" w:w="2900"/>
            <w:tcMar>
              <w:top w:type="dxa" w:w="80"/>
              <w:left w:type="dxa" w:w="100"/>
              <w:bottom w:type="dxa" w:w="80"/>
              <w:right w:type="dxa" w:w="100"/>
            </w:tcMar>
            <w:vAlign w:val="center"/>
          </w:tcPr>
          <w:p>
            <w:pPr>
              <w:jc w:val="left"/>
            </w:pPr>
            <w:r>
              <w:rPr>
                <w:b w:val="false"/>
                <w:bCs w:val="false"/>
              </w:rPr>
              <w:t xml:space="preserve">Playback, UI, local caching, background telemetry</w:t>
            </w:r>
          </w:p>
        </w:tc>
        <w:tc>
          <w:tcPr>
            <w:tcW w:type="dxa" w:w="1600"/>
            <w:tcMar>
              <w:top w:type="dxa" w:w="80"/>
              <w:left w:type="dxa" w:w="100"/>
              <w:bottom w:type="dxa" w:w="80"/>
              <w:right w:type="dxa" w:w="100"/>
            </w:tcMar>
            <w:vAlign w:val="center"/>
          </w:tcPr>
          <w:p>
            <w:pPr>
              <w:jc w:val="left"/>
            </w:pPr>
            <w:r>
              <w:rPr>
                <w:b w:val="false"/>
                <w:bCs w:val="false"/>
              </w:rPr>
              <w:t xml:space="preserve">Implemented</w:t>
            </w:r>
          </w:p>
        </w:tc>
      </w:tr>
      <w:tr>
        <w:tc>
          <w:tcPr>
            <w:tcW w:type="dxa" w:w="1900"/>
            <w:shd w:fill="F2F2F2" w:val="clear"/>
            <w:tcMar>
              <w:top w:type="dxa" w:w="80"/>
              <w:left w:type="dxa" w:w="100"/>
              <w:bottom w:type="dxa" w:w="80"/>
              <w:right w:type="dxa" w:w="100"/>
            </w:tcMar>
            <w:vAlign w:val="center"/>
          </w:tcPr>
          <w:p>
            <w:pPr>
              <w:jc w:val="left"/>
            </w:pPr>
            <w:r>
              <w:rPr>
                <w:b w:val="false"/>
                <w:bCs w:val="false"/>
              </w:rPr>
              <w:t xml:space="preserve">Backend</w:t>
            </w:r>
          </w:p>
        </w:tc>
        <w:tc>
          <w:tcPr>
            <w:tcW w:type="dxa" w:w="2800"/>
            <w:shd w:fill="F2F2F2" w:val="clear"/>
            <w:tcMar>
              <w:top w:type="dxa" w:w="80"/>
              <w:left w:type="dxa" w:w="100"/>
              <w:bottom w:type="dxa" w:w="80"/>
              <w:right w:type="dxa" w:w="100"/>
            </w:tcMar>
            <w:vAlign w:val="center"/>
          </w:tcPr>
          <w:p>
            <w:pPr>
              <w:jc w:val="left"/>
            </w:pPr>
            <w:r>
              <w:rPr>
                <w:b w:val="false"/>
                <w:bCs w:val="false"/>
              </w:rPr>
              <w:t xml:space="preserve">Java 21/24, Spring Boot 3.x/4.x, Spring Security (JWT), Hibernate/JPA</w:t>
            </w:r>
          </w:p>
        </w:tc>
        <w:tc>
          <w:tcPr>
            <w:tcW w:type="dxa" w:w="2900"/>
            <w:shd w:fill="F2F2F2" w:val="clear"/>
            <w:tcMar>
              <w:top w:type="dxa" w:w="80"/>
              <w:left w:type="dxa" w:w="100"/>
              <w:bottom w:type="dxa" w:w="80"/>
              <w:right w:type="dxa" w:w="100"/>
            </w:tcMar>
            <w:vAlign w:val="center"/>
          </w:tcPr>
          <w:p>
            <w:pPr>
              <w:jc w:val="left"/>
            </w:pPr>
            <w:r>
              <w:rPr>
                <w:b w:val="false"/>
                <w:bCs w:val="false"/>
              </w:rPr>
              <w:t xml:space="preserve">Auth, metadata, ingestion, recommendation proxy</w:t>
            </w:r>
          </w:p>
        </w:tc>
        <w:tc>
          <w:tcPr>
            <w:tcW w:type="dxa" w:w="1600"/>
            <w:shd w:fill="F2F2F2" w:val="clear"/>
            <w:tcMar>
              <w:top w:type="dxa" w:w="80"/>
              <w:left w:type="dxa" w:w="100"/>
              <w:bottom w:type="dxa" w:w="80"/>
              <w:right w:type="dxa" w:w="100"/>
            </w:tcMar>
            <w:vAlign w:val="center"/>
          </w:tcPr>
          <w:p>
            <w:pPr>
              <w:jc w:val="left"/>
            </w:pPr>
            <w:r>
              <w:rPr>
                <w:b w:val="false"/>
                <w:bCs w:val="false"/>
              </w:rPr>
              <w:t xml:space="preserve">Implemented</w:t>
            </w:r>
          </w:p>
        </w:tc>
      </w:tr>
      <w:tr>
        <w:tc>
          <w:tcPr>
            <w:tcW w:type="dxa" w:w="1900"/>
            <w:tcMar>
              <w:top w:type="dxa" w:w="80"/>
              <w:left w:type="dxa" w:w="100"/>
              <w:bottom w:type="dxa" w:w="80"/>
              <w:right w:type="dxa" w:w="100"/>
            </w:tcMar>
            <w:vAlign w:val="center"/>
          </w:tcPr>
          <w:p>
            <w:pPr>
              <w:jc w:val="left"/>
            </w:pPr>
            <w:r>
              <w:rPr>
                <w:b w:val="false"/>
                <w:bCs w:val="false"/>
              </w:rPr>
              <w:t xml:space="preserve">Relational DB</w:t>
            </w:r>
          </w:p>
        </w:tc>
        <w:tc>
          <w:tcPr>
            <w:tcW w:type="dxa" w:w="2800"/>
            <w:tcMar>
              <w:top w:type="dxa" w:w="80"/>
              <w:left w:type="dxa" w:w="100"/>
              <w:bottom w:type="dxa" w:w="80"/>
              <w:right w:type="dxa" w:w="100"/>
            </w:tcMar>
            <w:vAlign w:val="center"/>
          </w:tcPr>
          <w:p>
            <w:pPr>
              <w:jc w:val="left"/>
            </w:pPr>
            <w:r>
              <w:rPr>
                <w:b w:val="false"/>
                <w:bCs w:val="false"/>
              </w:rPr>
              <w:t xml:space="preserve">MySQL (Aiven-hosted)</w:t>
            </w:r>
          </w:p>
        </w:tc>
        <w:tc>
          <w:tcPr>
            <w:tcW w:type="dxa" w:w="2900"/>
            <w:tcMar>
              <w:top w:type="dxa" w:w="80"/>
              <w:left w:type="dxa" w:w="100"/>
              <w:bottom w:type="dxa" w:w="80"/>
              <w:right w:type="dxa" w:w="100"/>
            </w:tcMar>
            <w:vAlign w:val="center"/>
          </w:tcPr>
          <w:p>
            <w:pPr>
              <w:jc w:val="left"/>
            </w:pPr>
            <w:r>
              <w:rPr>
                <w:b w:val="false"/>
                <w:bCs w:val="false"/>
              </w:rPr>
              <w:t xml:space="preserve">Users, songs, interactions, liked songs</w:t>
            </w:r>
          </w:p>
        </w:tc>
        <w:tc>
          <w:tcPr>
            <w:tcW w:type="dxa" w:w="1600"/>
            <w:tcMar>
              <w:top w:type="dxa" w:w="80"/>
              <w:left w:type="dxa" w:w="100"/>
              <w:bottom w:type="dxa" w:w="80"/>
              <w:right w:type="dxa" w:w="100"/>
            </w:tcMar>
            <w:vAlign w:val="center"/>
          </w:tcPr>
          <w:p>
            <w:pPr>
              <w:jc w:val="left"/>
            </w:pPr>
            <w:r>
              <w:rPr>
                <w:b w:val="false"/>
                <w:bCs w:val="false"/>
              </w:rPr>
              <w:t xml:space="preserve">Implemented</w:t>
            </w:r>
          </w:p>
        </w:tc>
      </w:tr>
      <w:tr>
        <w:tc>
          <w:tcPr>
            <w:tcW w:type="dxa" w:w="1900"/>
            <w:shd w:fill="F2F2F2" w:val="clear"/>
            <w:tcMar>
              <w:top w:type="dxa" w:w="80"/>
              <w:left w:type="dxa" w:w="100"/>
              <w:bottom w:type="dxa" w:w="80"/>
              <w:right w:type="dxa" w:w="100"/>
            </w:tcMar>
            <w:vAlign w:val="center"/>
          </w:tcPr>
          <w:p>
            <w:pPr>
              <w:jc w:val="left"/>
            </w:pPr>
            <w:r>
              <w:rPr>
                <w:b w:val="false"/>
                <w:bCs w:val="false"/>
              </w:rPr>
              <w:t xml:space="preserve">ML/Vector DB</w:t>
            </w:r>
          </w:p>
        </w:tc>
        <w:tc>
          <w:tcPr>
            <w:tcW w:type="dxa" w:w="2800"/>
            <w:shd w:fill="F2F2F2" w:val="clear"/>
            <w:tcMar>
              <w:top w:type="dxa" w:w="80"/>
              <w:left w:type="dxa" w:w="100"/>
              <w:bottom w:type="dxa" w:w="80"/>
              <w:right w:type="dxa" w:w="100"/>
            </w:tcMar>
            <w:vAlign w:val="center"/>
          </w:tcPr>
          <w:p>
            <w:pPr>
              <w:jc w:val="left"/>
            </w:pPr>
            <w:r>
              <w:rPr>
                <w:b w:val="false"/>
                <w:bCs w:val="false"/>
              </w:rPr>
              <w:t xml:space="preserve">PostgreSQL + pgvector</w:t>
            </w:r>
          </w:p>
        </w:tc>
        <w:tc>
          <w:tcPr>
            <w:tcW w:type="dxa" w:w="2900"/>
            <w:shd w:fill="F2F2F2" w:val="clear"/>
            <w:tcMar>
              <w:top w:type="dxa" w:w="80"/>
              <w:left w:type="dxa" w:w="100"/>
              <w:bottom w:type="dxa" w:w="80"/>
              <w:right w:type="dxa" w:w="100"/>
            </w:tcMar>
            <w:vAlign w:val="center"/>
          </w:tcPr>
          <w:p>
            <w:pPr>
              <w:jc w:val="left"/>
            </w:pPr>
            <w:r>
              <w:rPr>
                <w:b w:val="false"/>
                <w:bCs w:val="false"/>
              </w:rPr>
              <w:t xml:space="preserve">Interactions, embeddings, audio features, vector search</w:t>
            </w:r>
          </w:p>
        </w:tc>
        <w:tc>
          <w:tcPr>
            <w:tcW w:type="dxa" w:w="1600"/>
            <w:shd w:fill="F2F2F2" w:val="clear"/>
            <w:tcMar>
              <w:top w:type="dxa" w:w="80"/>
              <w:left w:type="dxa" w:w="100"/>
              <w:bottom w:type="dxa" w:w="80"/>
              <w:right w:type="dxa" w:w="100"/>
            </w:tcMar>
            <w:vAlign w:val="center"/>
          </w:tcPr>
          <w:p>
            <w:pPr>
              <w:jc w:val="left"/>
            </w:pPr>
            <w:r>
              <w:rPr>
                <w:b w:val="false"/>
                <w:bCs w:val="false"/>
              </w:rPr>
              <w:t xml:space="preserve">Implemented</w:t>
            </w:r>
          </w:p>
        </w:tc>
      </w:tr>
      <w:tr>
        <w:tc>
          <w:tcPr>
            <w:tcW w:type="dxa" w:w="1900"/>
            <w:tcMar>
              <w:top w:type="dxa" w:w="80"/>
              <w:left w:type="dxa" w:w="100"/>
              <w:bottom w:type="dxa" w:w="80"/>
              <w:right w:type="dxa" w:w="100"/>
            </w:tcMar>
            <w:vAlign w:val="center"/>
          </w:tcPr>
          <w:p>
            <w:pPr>
              <w:jc w:val="left"/>
            </w:pPr>
            <w:r>
              <w:rPr>
                <w:b w:val="false"/>
                <w:bCs w:val="false"/>
              </w:rPr>
              <w:t xml:space="preserve">Machine Learning</w:t>
            </w:r>
          </w:p>
        </w:tc>
        <w:tc>
          <w:tcPr>
            <w:tcW w:type="dxa" w:w="2800"/>
            <w:tcMar>
              <w:top w:type="dxa" w:w="80"/>
              <w:left w:type="dxa" w:w="100"/>
              <w:bottom w:type="dxa" w:w="80"/>
              <w:right w:type="dxa" w:w="100"/>
            </w:tcMar>
            <w:vAlign w:val="center"/>
          </w:tcPr>
          <w:p>
            <w:pPr>
              <w:jc w:val="left"/>
            </w:pPr>
            <w:r>
              <w:rPr>
                <w:b w:val="false"/>
                <w:bCs w:val="false"/>
              </w:rPr>
              <w:t xml:space="preserve">Python 3.12, FastAPI, scikit-learn, implicit (ALS), librosa, sentence-transformers</w:t>
            </w:r>
          </w:p>
        </w:tc>
        <w:tc>
          <w:tcPr>
            <w:tcW w:type="dxa" w:w="2900"/>
            <w:tcMar>
              <w:top w:type="dxa" w:w="80"/>
              <w:left w:type="dxa" w:w="100"/>
              <w:bottom w:type="dxa" w:w="80"/>
              <w:right w:type="dxa" w:w="100"/>
            </w:tcMar>
            <w:vAlign w:val="center"/>
          </w:tcPr>
          <w:p>
            <w:pPr>
              <w:jc w:val="left"/>
            </w:pPr>
            <w:r>
              <w:rPr>
                <w:b w:val="false"/>
                <w:bCs w:val="false"/>
              </w:rPr>
              <w:t xml:space="preserve">Collaborative filtering, content-based similarity, semantic search</w:t>
            </w:r>
          </w:p>
        </w:tc>
        <w:tc>
          <w:tcPr>
            <w:tcW w:type="dxa" w:w="1600"/>
            <w:tcMar>
              <w:top w:type="dxa" w:w="80"/>
              <w:left w:type="dxa" w:w="100"/>
              <w:bottom w:type="dxa" w:w="80"/>
              <w:right w:type="dxa" w:w="100"/>
            </w:tcMar>
            <w:vAlign w:val="center"/>
          </w:tcPr>
          <w:p>
            <w:pPr>
              <w:jc w:val="left"/>
            </w:pPr>
            <w:r>
              <w:rPr>
                <w:b w:val="false"/>
                <w:bCs w:val="false"/>
              </w:rPr>
              <w:t xml:space="preserve">Implemented</w:t>
            </w:r>
          </w:p>
        </w:tc>
      </w:tr>
      <w:tr>
        <w:tc>
          <w:tcPr>
            <w:tcW w:type="dxa" w:w="1900"/>
            <w:shd w:fill="F2F2F2" w:val="clear"/>
            <w:tcMar>
              <w:top w:type="dxa" w:w="80"/>
              <w:left w:type="dxa" w:w="100"/>
              <w:bottom w:type="dxa" w:w="80"/>
              <w:right w:type="dxa" w:w="100"/>
            </w:tcMar>
            <w:vAlign w:val="center"/>
          </w:tcPr>
          <w:p>
            <w:pPr>
              <w:jc w:val="left"/>
            </w:pPr>
            <w:r>
              <w:rPr>
                <w:b w:val="false"/>
                <w:bCs w:val="false"/>
              </w:rPr>
              <w:t xml:space="preserve">MLOps</w:t>
            </w:r>
          </w:p>
        </w:tc>
        <w:tc>
          <w:tcPr>
            <w:tcW w:type="dxa" w:w="2800"/>
            <w:shd w:fill="F2F2F2" w:val="clear"/>
            <w:tcMar>
              <w:top w:type="dxa" w:w="80"/>
              <w:left w:type="dxa" w:w="100"/>
              <w:bottom w:type="dxa" w:w="80"/>
              <w:right w:type="dxa" w:w="100"/>
            </w:tcMar>
            <w:vAlign w:val="center"/>
          </w:tcPr>
          <w:p>
            <w:pPr>
              <w:jc w:val="left"/>
            </w:pPr>
            <w:r>
              <w:rPr>
                <w:b w:val="false"/>
                <w:bCs w:val="false"/>
              </w:rPr>
              <w:t xml:space="preserve">APScheduler (in-process scheduled jobs), joblib (model persistence)</w:t>
            </w:r>
          </w:p>
        </w:tc>
        <w:tc>
          <w:tcPr>
            <w:tcW w:type="dxa" w:w="2900"/>
            <w:shd w:fill="F2F2F2" w:val="clear"/>
            <w:tcMar>
              <w:top w:type="dxa" w:w="80"/>
              <w:left w:type="dxa" w:w="100"/>
              <w:bottom w:type="dxa" w:w="80"/>
              <w:right w:type="dxa" w:w="100"/>
            </w:tcMar>
            <w:vAlign w:val="center"/>
          </w:tcPr>
          <w:p>
            <w:pPr>
              <w:jc w:val="left"/>
            </w:pPr>
            <w:r>
              <w:rPr>
                <w:b w:val="false"/>
                <w:bCs w:val="false"/>
              </w:rPr>
              <w:t xml:space="preserve">Automated retraining, model versioning, hot-swap</w:t>
            </w:r>
          </w:p>
        </w:tc>
        <w:tc>
          <w:tcPr>
            <w:tcW w:type="dxa" w:w="1600"/>
            <w:shd w:fill="F2F2F2" w:val="clear"/>
            <w:tcMar>
              <w:top w:type="dxa" w:w="80"/>
              <w:left w:type="dxa" w:w="100"/>
              <w:bottom w:type="dxa" w:w="80"/>
              <w:right w:type="dxa" w:w="100"/>
            </w:tcMar>
            <w:vAlign w:val="center"/>
          </w:tcPr>
          <w:p>
            <w:pPr>
              <w:jc w:val="left"/>
            </w:pPr>
            <w:r>
              <w:rPr>
                <w:b w:val="false"/>
                <w:bCs w:val="false"/>
              </w:rPr>
              <w:t xml:space="preserve">Implemented</w:t>
            </w:r>
          </w:p>
        </w:tc>
      </w:tr>
      <w:tr>
        <w:tc>
          <w:tcPr>
            <w:tcW w:type="dxa" w:w="1900"/>
            <w:tcMar>
              <w:top w:type="dxa" w:w="80"/>
              <w:left w:type="dxa" w:w="100"/>
              <w:bottom w:type="dxa" w:w="80"/>
              <w:right w:type="dxa" w:w="100"/>
            </w:tcMar>
            <w:vAlign w:val="center"/>
          </w:tcPr>
          <w:p>
            <w:pPr>
              <w:jc w:val="left"/>
            </w:pPr>
            <w:r>
              <w:rPr>
                <w:b w:val="false"/>
                <w:bCs w:val="false"/>
              </w:rPr>
              <w:t xml:space="preserve">Message Broker</w:t>
            </w:r>
          </w:p>
        </w:tc>
        <w:tc>
          <w:tcPr>
            <w:tcW w:type="dxa" w:w="2800"/>
            <w:tcMar>
              <w:top w:type="dxa" w:w="80"/>
              <w:left w:type="dxa" w:w="100"/>
              <w:bottom w:type="dxa" w:w="80"/>
              <w:right w:type="dxa" w:w="100"/>
            </w:tcMar>
            <w:vAlign w:val="center"/>
          </w:tcPr>
          <w:p>
            <w:pPr>
              <w:jc w:val="left"/>
            </w:pPr>
            <w:r>
              <w:rPr>
                <w:b w:val="false"/>
                <w:bCs w:val="false"/>
              </w:rPr>
              <w:t xml:space="preserve">Apache Kafka</w:t>
            </w:r>
          </w:p>
        </w:tc>
        <w:tc>
          <w:tcPr>
            <w:tcW w:type="dxa" w:w="2900"/>
            <w:tcMar>
              <w:top w:type="dxa" w:w="80"/>
              <w:left w:type="dxa" w:w="100"/>
              <w:bottom w:type="dxa" w:w="80"/>
              <w:right w:type="dxa" w:w="100"/>
            </w:tcMar>
            <w:vAlign w:val="center"/>
          </w:tcPr>
          <w:p>
            <w:pPr>
              <w:jc w:val="left"/>
            </w:pPr>
            <w:r>
              <w:rPr>
                <w:b w:val="false"/>
                <w:bCs w:val="false"/>
              </w:rPr>
              <w:t xml:space="preserve">Decoupled telemetry event streaming</w:t>
            </w:r>
          </w:p>
        </w:tc>
        <w:tc>
          <w:tcPr>
            <w:tcW w:type="dxa" w:w="1600"/>
            <w:tcMar>
              <w:top w:type="dxa" w:w="80"/>
              <w:left w:type="dxa" w:w="100"/>
              <w:bottom w:type="dxa" w:w="80"/>
              <w:right w:type="dxa" w:w="100"/>
            </w:tcMar>
            <w:vAlign w:val="center"/>
          </w:tcPr>
          <w:p>
            <w:pPr>
              <w:jc w:val="left"/>
            </w:pPr>
            <w:r>
              <w:rPr>
                <w:b w:val="false"/>
                <w:bCs w:val="false"/>
              </w:rPr>
              <w:t xml:space="preserve">Implemented (feature-flagged, optional)</w:t>
            </w:r>
          </w:p>
        </w:tc>
      </w:tr>
      <w:tr>
        <w:tc>
          <w:tcPr>
            <w:tcW w:type="dxa" w:w="1900"/>
            <w:shd w:fill="F2F2F2" w:val="clear"/>
            <w:tcMar>
              <w:top w:type="dxa" w:w="80"/>
              <w:left w:type="dxa" w:w="100"/>
              <w:bottom w:type="dxa" w:w="80"/>
              <w:right w:type="dxa" w:w="100"/>
            </w:tcMar>
            <w:vAlign w:val="center"/>
          </w:tcPr>
          <w:p>
            <w:pPr>
              <w:jc w:val="left"/>
            </w:pPr>
            <w:r>
              <w:rPr>
                <w:b w:val="false"/>
                <w:bCs w:val="false"/>
              </w:rPr>
              <w:t xml:space="preserve">Object Storage</w:t>
            </w:r>
          </w:p>
        </w:tc>
        <w:tc>
          <w:tcPr>
            <w:tcW w:type="dxa" w:w="2800"/>
            <w:shd w:fill="F2F2F2" w:val="clear"/>
            <w:tcMar>
              <w:top w:type="dxa" w:w="80"/>
              <w:left w:type="dxa" w:w="100"/>
              <w:bottom w:type="dxa" w:w="80"/>
              <w:right w:type="dxa" w:w="100"/>
            </w:tcMar>
            <w:vAlign w:val="center"/>
          </w:tcPr>
          <w:p>
            <w:pPr>
              <w:jc w:val="left"/>
            </w:pPr>
            <w:r>
              <w:rPr>
                <w:b w:val="false"/>
                <w:bCs w:val="false"/>
              </w:rPr>
              <w:t xml:space="preserve">Supabase Storage</w:t>
            </w:r>
          </w:p>
        </w:tc>
        <w:tc>
          <w:tcPr>
            <w:tcW w:type="dxa" w:w="2900"/>
            <w:shd w:fill="F2F2F2" w:val="clear"/>
            <w:tcMar>
              <w:top w:type="dxa" w:w="80"/>
              <w:left w:type="dxa" w:w="100"/>
              <w:bottom w:type="dxa" w:w="80"/>
              <w:right w:type="dxa" w:w="100"/>
            </w:tcMar>
            <w:vAlign w:val="center"/>
          </w:tcPr>
          <w:p>
            <w:pPr>
              <w:jc w:val="left"/>
            </w:pPr>
            <w:r>
              <w:rPr>
                <w:b w:val="false"/>
                <w:bCs w:val="false"/>
              </w:rPr>
              <w:t xml:space="preserve">Cached raw audio (MP3) for playback</w:t>
            </w:r>
          </w:p>
        </w:tc>
        <w:tc>
          <w:tcPr>
            <w:tcW w:type="dxa" w:w="1600"/>
            <w:shd w:fill="F2F2F2" w:val="clear"/>
            <w:tcMar>
              <w:top w:type="dxa" w:w="80"/>
              <w:left w:type="dxa" w:w="100"/>
              <w:bottom w:type="dxa" w:w="80"/>
              <w:right w:type="dxa" w:w="100"/>
            </w:tcMar>
            <w:vAlign w:val="center"/>
          </w:tcPr>
          <w:p>
            <w:pPr>
              <w:jc w:val="left"/>
            </w:pPr>
            <w:r>
              <w:rPr>
                <w:b w:val="false"/>
                <w:bCs w:val="false"/>
              </w:rPr>
              <w:t xml:space="preserve">Implemented</w:t>
            </w:r>
          </w:p>
        </w:tc>
      </w:tr>
      <w:tr>
        <w:tc>
          <w:tcPr>
            <w:tcW w:type="dxa" w:w="1900"/>
            <w:tcMar>
              <w:top w:type="dxa" w:w="80"/>
              <w:left w:type="dxa" w:w="100"/>
              <w:bottom w:type="dxa" w:w="80"/>
              <w:right w:type="dxa" w:w="100"/>
            </w:tcMar>
            <w:vAlign w:val="center"/>
          </w:tcPr>
          <w:p>
            <w:pPr>
              <w:jc w:val="left"/>
            </w:pPr>
            <w:r>
              <w:rPr>
                <w:b w:val="false"/>
                <w:bCs w:val="false"/>
              </w:rPr>
              <w:t xml:space="preserve">Authentication</w:t>
            </w:r>
          </w:p>
        </w:tc>
        <w:tc>
          <w:tcPr>
            <w:tcW w:type="dxa" w:w="2800"/>
            <w:tcMar>
              <w:top w:type="dxa" w:w="80"/>
              <w:left w:type="dxa" w:w="100"/>
              <w:bottom w:type="dxa" w:w="80"/>
              <w:right w:type="dxa" w:w="100"/>
            </w:tcMar>
            <w:vAlign w:val="center"/>
          </w:tcPr>
          <w:p>
            <w:pPr>
              <w:jc w:val="left"/>
            </w:pPr>
            <w:r>
              <w:rPr>
                <w:b w:val="false"/>
                <w:bCs w:val="false"/>
              </w:rPr>
              <w:t xml:space="preserve">JWT (Spring Security)</w:t>
            </w:r>
          </w:p>
        </w:tc>
        <w:tc>
          <w:tcPr>
            <w:tcW w:type="dxa" w:w="2900"/>
            <w:tcMar>
              <w:top w:type="dxa" w:w="80"/>
              <w:left w:type="dxa" w:w="100"/>
              <w:bottom w:type="dxa" w:w="80"/>
              <w:right w:type="dxa" w:w="100"/>
            </w:tcMar>
            <w:vAlign w:val="center"/>
          </w:tcPr>
          <w:p>
            <w:pPr>
              <w:jc w:val="left"/>
            </w:pPr>
            <w:r>
              <w:rPr>
                <w:b w:val="false"/>
                <w:bCs w:val="false"/>
              </w:rPr>
              <w:t xml:space="preserve">User auth on protected endpoints</w:t>
            </w:r>
          </w:p>
        </w:tc>
        <w:tc>
          <w:tcPr>
            <w:tcW w:type="dxa" w:w="1600"/>
            <w:tcMar>
              <w:top w:type="dxa" w:w="80"/>
              <w:left w:type="dxa" w:w="100"/>
              <w:bottom w:type="dxa" w:w="80"/>
              <w:right w:type="dxa" w:w="100"/>
            </w:tcMar>
            <w:vAlign w:val="center"/>
          </w:tcPr>
          <w:p>
            <w:pPr>
              <w:jc w:val="left"/>
            </w:pPr>
            <w:r>
              <w:rPr>
                <w:b w:val="false"/>
                <w:bCs w:val="false"/>
              </w:rPr>
              <w:t xml:space="preserve">Implemented</w:t>
            </w:r>
          </w:p>
        </w:tc>
      </w:tr>
      <w:tr>
        <w:tc>
          <w:tcPr>
            <w:tcW w:type="dxa" w:w="1900"/>
            <w:shd w:fill="F2F2F2" w:val="clear"/>
            <w:tcMar>
              <w:top w:type="dxa" w:w="80"/>
              <w:left w:type="dxa" w:w="100"/>
              <w:bottom w:type="dxa" w:w="80"/>
              <w:right w:type="dxa" w:w="100"/>
            </w:tcMar>
            <w:vAlign w:val="center"/>
          </w:tcPr>
          <w:p>
            <w:pPr>
              <w:jc w:val="left"/>
            </w:pPr>
            <w:r>
              <w:rPr>
                <w:b w:val="false"/>
                <w:bCs w:val="false"/>
              </w:rPr>
              <w:t xml:space="preserve">Cloud/Deployment</w:t>
            </w:r>
          </w:p>
        </w:tc>
        <w:tc>
          <w:tcPr>
            <w:tcW w:type="dxa" w:w="2800"/>
            <w:shd w:fill="F2F2F2" w:val="clear"/>
            <w:tcMar>
              <w:top w:type="dxa" w:w="80"/>
              <w:left w:type="dxa" w:w="100"/>
              <w:bottom w:type="dxa" w:w="80"/>
              <w:right w:type="dxa" w:w="100"/>
            </w:tcMar>
            <w:vAlign w:val="center"/>
          </w:tcPr>
          <w:p>
            <w:pPr>
              <w:jc w:val="left"/>
            </w:pPr>
            <w:r>
              <w:rPr>
                <w:b w:val="false"/>
                <w:bCs w:val="false"/>
              </w:rPr>
              <w:t xml:space="preserve">Render.com, Docker (multi-stage), GitHub Actions</w:t>
            </w:r>
          </w:p>
        </w:tc>
        <w:tc>
          <w:tcPr>
            <w:tcW w:type="dxa" w:w="2900"/>
            <w:shd w:fill="F2F2F2" w:val="clear"/>
            <w:tcMar>
              <w:top w:type="dxa" w:w="80"/>
              <w:left w:type="dxa" w:w="100"/>
              <w:bottom w:type="dxa" w:w="80"/>
              <w:right w:type="dxa" w:w="100"/>
            </w:tcMar>
            <w:vAlign w:val="center"/>
          </w:tcPr>
          <w:p>
            <w:pPr>
              <w:jc w:val="left"/>
            </w:pPr>
            <w:r>
              <w:rPr>
                <w:b w:val="false"/>
                <w:bCs w:val="false"/>
              </w:rPr>
              <w:t xml:space="preserve">Hosting, containerization, CI/CD</w:t>
            </w:r>
          </w:p>
        </w:tc>
        <w:tc>
          <w:tcPr>
            <w:tcW w:type="dxa" w:w="1600"/>
            <w:shd w:fill="F2F2F2" w:val="clear"/>
            <w:tcMar>
              <w:top w:type="dxa" w:w="80"/>
              <w:left w:type="dxa" w:w="100"/>
              <w:bottom w:type="dxa" w:w="80"/>
              <w:right w:type="dxa" w:w="100"/>
            </w:tcMar>
            <w:vAlign w:val="center"/>
          </w:tcPr>
          <w:p>
            <w:pPr>
              <w:jc w:val="left"/>
            </w:pPr>
            <w:r>
              <w:rPr>
                <w:b w:val="false"/>
                <w:bCs w:val="false"/>
              </w:rPr>
              <w:t xml:space="preserve">Implemented</w:t>
            </w:r>
          </w:p>
        </w:tc>
      </w:tr>
      <w:tr>
        <w:tc>
          <w:tcPr>
            <w:tcW w:type="dxa" w:w="1900"/>
            <w:tcMar>
              <w:top w:type="dxa" w:w="80"/>
              <w:left w:type="dxa" w:w="100"/>
              <w:bottom w:type="dxa" w:w="80"/>
              <w:right w:type="dxa" w:w="100"/>
            </w:tcMar>
            <w:vAlign w:val="center"/>
          </w:tcPr>
          <w:p>
            <w:pPr>
              <w:jc w:val="left"/>
            </w:pPr>
            <w:r>
              <w:rPr>
                <w:b w:val="false"/>
                <w:bCs w:val="false"/>
              </w:rPr>
              <w:t xml:space="preserve">Observability</w:t>
            </w:r>
          </w:p>
        </w:tc>
        <w:tc>
          <w:tcPr>
            <w:tcW w:type="dxa" w:w="2800"/>
            <w:tcMar>
              <w:top w:type="dxa" w:w="80"/>
              <w:left w:type="dxa" w:w="100"/>
              <w:bottom w:type="dxa" w:w="80"/>
              <w:right w:type="dxa" w:w="100"/>
            </w:tcMar>
            <w:vAlign w:val="center"/>
          </w:tcPr>
          <w:p>
            <w:pPr>
              <w:jc w:val="left"/>
            </w:pPr>
            <w:r>
              <w:rPr>
                <w:b w:val="false"/>
                <w:bCs w:val="false"/>
              </w:rPr>
              <w:t xml:space="preserve">Prometheus, Grafana, Alertmanager</w:t>
            </w:r>
          </w:p>
        </w:tc>
        <w:tc>
          <w:tcPr>
            <w:tcW w:type="dxa" w:w="2900"/>
            <w:tcMar>
              <w:top w:type="dxa" w:w="80"/>
              <w:left w:type="dxa" w:w="100"/>
              <w:bottom w:type="dxa" w:w="80"/>
              <w:right w:type="dxa" w:w="100"/>
            </w:tcMar>
            <w:vAlign w:val="center"/>
          </w:tcPr>
          <w:p>
            <w:pPr>
              <w:jc w:val="left"/>
            </w:pPr>
            <w:r>
              <w:rPr>
                <w:b w:val="false"/>
                <w:bCs w:val="false"/>
              </w:rPr>
              <w:t xml:space="preserve">Metrics, dashboards, Slack alerting</w:t>
            </w:r>
          </w:p>
        </w:tc>
        <w:tc>
          <w:tcPr>
            <w:tcW w:type="dxa" w:w="1600"/>
            <w:tcMar>
              <w:top w:type="dxa" w:w="80"/>
              <w:left w:type="dxa" w:w="100"/>
              <w:bottom w:type="dxa" w:w="80"/>
              <w:right w:type="dxa" w:w="100"/>
            </w:tcMar>
            <w:vAlign w:val="center"/>
          </w:tcPr>
          <w:p>
            <w:pPr>
              <w:jc w:val="left"/>
            </w:pPr>
            <w:r>
              <w:rPr>
                <w:b w:val="false"/>
                <w:bCs w:val="false"/>
              </w:rPr>
              <w:t xml:space="preserve">Implemented</w:t>
            </w:r>
          </w:p>
        </w:tc>
      </w:tr>
      <w:tr>
        <w:tc>
          <w:tcPr>
            <w:tcW w:type="dxa" w:w="1900"/>
            <w:shd w:fill="F2F2F2" w:val="clear"/>
            <w:tcMar>
              <w:top w:type="dxa" w:w="80"/>
              <w:left w:type="dxa" w:w="100"/>
              <w:bottom w:type="dxa" w:w="80"/>
              <w:right w:type="dxa" w:w="100"/>
            </w:tcMar>
            <w:vAlign w:val="center"/>
          </w:tcPr>
          <w:p>
            <w:pPr>
              <w:jc w:val="left"/>
            </w:pPr>
            <w:r>
              <w:rPr>
                <w:b w:val="false"/>
                <w:bCs w:val="false"/>
              </w:rPr>
              <w:t xml:space="preserve">Offline dataset tooling</w:t>
            </w:r>
          </w:p>
        </w:tc>
        <w:tc>
          <w:tcPr>
            <w:tcW w:type="dxa" w:w="2800"/>
            <w:shd w:fill="F2F2F2" w:val="clear"/>
            <w:tcMar>
              <w:top w:type="dxa" w:w="80"/>
              <w:left w:type="dxa" w:w="100"/>
              <w:bottom w:type="dxa" w:w="80"/>
              <w:right w:type="dxa" w:w="100"/>
            </w:tcMar>
            <w:vAlign w:val="center"/>
          </w:tcPr>
          <w:p>
            <w:pPr>
              <w:jc w:val="left"/>
            </w:pPr>
            <w:r>
              <w:rPr>
                <w:b w:val="false"/>
                <w:bCs w:val="false"/>
              </w:rPr>
              <w:t xml:space="preserve">Python (requests, librosa, scikit-learn, joblib, pandas)</w:t>
            </w:r>
          </w:p>
        </w:tc>
        <w:tc>
          <w:tcPr>
            <w:tcW w:type="dxa" w:w="2900"/>
            <w:shd w:fill="F2F2F2" w:val="clear"/>
            <w:tcMar>
              <w:top w:type="dxa" w:w="80"/>
              <w:left w:type="dxa" w:w="100"/>
              <w:bottom w:type="dxa" w:w="80"/>
              <w:right w:type="dxa" w:w="100"/>
            </w:tcMar>
            <w:vAlign w:val="center"/>
          </w:tcPr>
          <w:p>
            <w:pPr>
              <w:jc w:val="left"/>
            </w:pPr>
            <w:r>
              <w:rPr>
                <w:b w:val="false"/>
                <w:bCs w:val="false"/>
              </w:rPr>
              <w:t xml:space="preserve">Standalone scraping + audio feature extraction + model training pipeline</w:t>
            </w:r>
          </w:p>
        </w:tc>
        <w:tc>
          <w:tcPr>
            <w:tcW w:type="dxa" w:w="1600"/>
            <w:shd w:fill="F2F2F2" w:val="clear"/>
            <w:tcMar>
              <w:top w:type="dxa" w:w="80"/>
              <w:left w:type="dxa" w:w="100"/>
              <w:bottom w:type="dxa" w:w="80"/>
              <w:right w:type="dxa" w:w="100"/>
            </w:tcMar>
            <w:vAlign w:val="center"/>
          </w:tcPr>
          <w:p>
            <w:pPr>
              <w:jc w:val="left"/>
            </w:pPr>
            <w:r>
              <w:rPr>
                <w:b w:val="false"/>
                <w:bCs w:val="false"/>
              </w:rPr>
              <w:t xml:space="preserve">Implemented</w:t>
            </w:r>
          </w:p>
        </w:tc>
      </w:tr>
    </w:tbl>
    <w:p>
      <w:pPr>
        <w:shd w:fill="FFF4CC" w:val="clear"/>
        <w:spacing w:after="150"/>
      </w:pPr>
      <w:r>
        <w:rPr>
          <w:b/>
          <w:bCs/>
          <w:i/>
          <w:iCs/>
        </w:rPr>
        <w:t xml:space="preserve">Note: </w:t>
      </w:r>
      <w:r>
        <w:rPr>
          <w:i/>
          <w:iCs/>
        </w:rPr>
        <w:t xml:space="preserve">This table lists technologies confirmed in project discussion. No planned-but-unconfirmed technology has been listed as implemented.</w:t>
      </w:r>
    </w:p>
    <w:p>
      <w:pPr>
        <w:pStyle w:val="Heading1"/>
        <w:spacing w:after="200" w:before="400"/>
      </w:pPr>
      <w:r>
        <w:t xml:space="preserve">6. Frontend Documentation</w:t>
      </w:r>
    </w:p>
    <w:p>
      <w:pPr>
        <w:pStyle w:val="Heading2"/>
        <w:spacing w:after="150" w:before="300"/>
      </w:pPr>
      <w:r>
        <w:t xml:space="preserve">Framework / Language</w:t>
      </w:r>
    </w:p>
    <w:p>
      <w:pPr>
        <w:spacing w:after="120"/>
      </w:pPr>
      <w:r>
        <w:t xml:space="preserve">Kotlin with Jetpack Compose for UI. Media3/ExoPlayer for playback (foreground MediaSessionService for background playback). WorkManager for background pre-caching. Room for local persistence (downloaded songs). Retrofit for networking. DataStore for JWT/user session storage.</w:t>
      </w:r>
    </w:p>
    <w:p>
      <w:pPr>
        <w:pStyle w:val="Heading2"/>
        <w:spacing w:after="150" w:before="300"/>
      </w:pPr>
      <w:r>
        <w:t xml:space="preserve">Main Screens / Features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700"/>
      </w:tblGrid>
      <w:tr>
        <w:trPr>
          <w:tblHeader/>
        </w:trPr>
        <w:tc>
          <w:tcPr>
            <w:tcW w:type="dxa" w:w="2600"/>
            <w:shd w:fill="1F3864" w:val="clear"/>
            <w:tcMar>
              <w:top w:type="dxa" w:w="80"/>
              <w:left w:type="dxa" w:w="100"/>
              <w:bottom w:type="dxa" w:w="80"/>
              <w:right w:type="dxa" w:w="100"/>
            </w:tcMar>
            <w:vAlign w:val="center"/>
          </w:tcPr>
          <w:p>
            <w:r>
              <w:rPr>
                <w:b/>
                <w:bCs/>
                <w:color w:val="FFFFFF"/>
              </w:rPr>
              <w:t xml:space="preserve">Screen / Feature</w:t>
            </w:r>
          </w:p>
        </w:tc>
        <w:tc>
          <w:tcPr>
            <w:tcW w:type="dxa" w:w="5200"/>
            <w:shd w:fill="1F3864" w:val="clear"/>
            <w:tcMar>
              <w:top w:type="dxa" w:w="80"/>
              <w:left w:type="dxa" w:w="100"/>
              <w:bottom w:type="dxa" w:w="80"/>
              <w:right w:type="dxa" w:w="100"/>
            </w:tcMar>
            <w:vAlign w:val="center"/>
          </w:tcPr>
          <w:p>
            <w:r>
              <w:rPr>
                <w:b/>
                <w:bCs/>
                <w:color w:val="FFFFFF"/>
              </w:rPr>
              <w:t xml:space="preserve">Description</w:t>
            </w:r>
          </w:p>
        </w:tc>
        <w:tc>
          <w:tcPr>
            <w:tcW w:type="dxa" w:w="1700"/>
            <w:shd w:fill="1F3864" w:val="clear"/>
            <w:tcMar>
              <w:top w:type="dxa" w:w="80"/>
              <w:left w:type="dxa" w:w="100"/>
              <w:bottom w:type="dxa" w:w="80"/>
              <w:right w:type="dxa" w:w="100"/>
            </w:tcMar>
            <w:vAlign w:val="center"/>
          </w:tcPr>
          <w:p>
            <w:r>
              <w:rPr>
                <w:b/>
                <w:bCs/>
                <w:color w:val="FFFFFF"/>
              </w:rPr>
              <w:t xml:space="preserve">Status</w:t>
            </w:r>
          </w:p>
        </w:tc>
      </w:tr>
      <w:tr>
        <w:tc>
          <w:tcPr>
            <w:tcW w:type="dxa" w:w="2600"/>
            <w:tcMar>
              <w:top w:type="dxa" w:w="80"/>
              <w:left w:type="dxa" w:w="100"/>
              <w:bottom w:type="dxa" w:w="80"/>
              <w:right w:type="dxa" w:w="100"/>
            </w:tcMar>
            <w:vAlign w:val="center"/>
          </w:tcPr>
          <w:p>
            <w:pPr>
              <w:jc w:val="left"/>
            </w:pPr>
            <w:r>
              <w:rPr>
                <w:b w:val="false"/>
                <w:bCs w:val="false"/>
              </w:rPr>
              <w:t xml:space="preserve">Home</w:t>
            </w:r>
          </w:p>
        </w:tc>
        <w:tc>
          <w:tcPr>
            <w:tcW w:type="dxa" w:w="5200"/>
            <w:tcMar>
              <w:top w:type="dxa" w:w="80"/>
              <w:left w:type="dxa" w:w="100"/>
              <w:bottom w:type="dxa" w:w="80"/>
              <w:right w:type="dxa" w:w="100"/>
            </w:tcMar>
            <w:vAlign w:val="center"/>
          </w:tcPr>
          <w:p>
            <w:pPr>
              <w:jc w:val="left"/>
            </w:pPr>
            <w:r>
              <w:rPr>
                <w:b w:val="false"/>
                <w:bCs w:val="false"/>
              </w:rPr>
              <w:t xml:space="preserve">Main landing screen, part of bottom navigation</w:t>
            </w:r>
          </w:p>
        </w:tc>
        <w:tc>
          <w:tcPr>
            <w:tcW w:type="dxa" w:w="1700"/>
            <w:tcMar>
              <w:top w:type="dxa" w:w="80"/>
              <w:left w:type="dxa" w:w="100"/>
              <w:bottom w:type="dxa" w:w="80"/>
              <w:right w:type="dxa" w:w="100"/>
            </w:tcMar>
            <w:vAlign w:val="center"/>
          </w:tcPr>
          <w:p>
            <w:pPr>
              <w:jc w:val="left"/>
            </w:pPr>
            <w:r>
              <w:rPr>
                <w:b w:val="false"/>
                <w:bCs w:val="false"/>
              </w:rPr>
              <w:t xml:space="preserve">Implemented</w:t>
            </w:r>
          </w:p>
        </w:tc>
      </w:tr>
      <w:tr>
        <w:tc>
          <w:tcPr>
            <w:tcW w:type="dxa" w:w="2600"/>
            <w:shd w:fill="F2F2F2" w:val="clear"/>
            <w:tcMar>
              <w:top w:type="dxa" w:w="80"/>
              <w:left w:type="dxa" w:w="100"/>
              <w:bottom w:type="dxa" w:w="80"/>
              <w:right w:type="dxa" w:w="100"/>
            </w:tcMar>
            <w:vAlign w:val="center"/>
          </w:tcPr>
          <w:p>
            <w:pPr>
              <w:jc w:val="left"/>
            </w:pPr>
            <w:r>
              <w:rPr>
                <w:b w:val="false"/>
                <w:bCs w:val="false"/>
              </w:rPr>
              <w:t xml:space="preserve">Search</w:t>
            </w:r>
          </w:p>
        </w:tc>
        <w:tc>
          <w:tcPr>
            <w:tcW w:type="dxa" w:w="5200"/>
            <w:shd w:fill="F2F2F2" w:val="clear"/>
            <w:tcMar>
              <w:top w:type="dxa" w:w="80"/>
              <w:left w:type="dxa" w:w="100"/>
              <w:bottom w:type="dxa" w:w="80"/>
              <w:right w:type="dxa" w:w="100"/>
            </w:tcMar>
            <w:vAlign w:val="center"/>
          </w:tcPr>
          <w:p>
            <w:pPr>
              <w:jc w:val="left"/>
            </w:pPr>
            <w:r>
              <w:rPr>
                <w:b w:val="false"/>
                <w:bCs w:val="false"/>
              </w:rPr>
              <w:t xml:space="preserve">Search songs (merges local DB results with external JioSaavn API results)</w:t>
            </w:r>
          </w:p>
        </w:tc>
        <w:tc>
          <w:tcPr>
            <w:tcW w:type="dxa" w:w="1700"/>
            <w:shd w:fill="F2F2F2" w:val="clear"/>
            <w:tcMar>
              <w:top w:type="dxa" w:w="80"/>
              <w:left w:type="dxa" w:w="100"/>
              <w:bottom w:type="dxa" w:w="80"/>
              <w:right w:type="dxa" w:w="100"/>
            </w:tcMar>
            <w:vAlign w:val="center"/>
          </w:tcPr>
          <w:p>
            <w:pPr>
              <w:jc w:val="left"/>
            </w:pPr>
            <w:r>
              <w:rPr>
                <w:b w:val="false"/>
                <w:bCs w:val="false"/>
              </w:rPr>
              <w:t xml:space="preserve">Implemented</w:t>
            </w:r>
          </w:p>
        </w:tc>
      </w:tr>
      <w:tr>
        <w:tc>
          <w:tcPr>
            <w:tcW w:type="dxa" w:w="2600"/>
            <w:tcMar>
              <w:top w:type="dxa" w:w="80"/>
              <w:left w:type="dxa" w:w="100"/>
              <w:bottom w:type="dxa" w:w="80"/>
              <w:right w:type="dxa" w:w="100"/>
            </w:tcMar>
            <w:vAlign w:val="center"/>
          </w:tcPr>
          <w:p>
            <w:pPr>
              <w:jc w:val="left"/>
            </w:pPr>
            <w:r>
              <w:rPr>
                <w:b w:val="false"/>
                <w:bCs w:val="false"/>
              </w:rPr>
              <w:t xml:space="preserve">For You</w:t>
            </w:r>
          </w:p>
        </w:tc>
        <w:tc>
          <w:tcPr>
            <w:tcW w:type="dxa" w:w="5200"/>
            <w:tcMar>
              <w:top w:type="dxa" w:w="80"/>
              <w:left w:type="dxa" w:w="100"/>
              <w:bottom w:type="dxa" w:w="80"/>
              <w:right w:type="dxa" w:w="100"/>
            </w:tcMar>
            <w:vAlign w:val="center"/>
          </w:tcPr>
          <w:p>
            <w:pPr>
              <w:jc w:val="left"/>
            </w:pPr>
            <w:r>
              <w:rPr>
                <w:b w:val="false"/>
                <w:bCs w:val="false"/>
              </w:rPr>
              <w:t xml:space="preserve">Personalised recommendation feed (sparkle icon, pull-to-refresh, ranked list, cold-start/error states)</w:t>
            </w:r>
          </w:p>
        </w:tc>
        <w:tc>
          <w:tcPr>
            <w:tcW w:type="dxa" w:w="1700"/>
            <w:tcMar>
              <w:top w:type="dxa" w:w="80"/>
              <w:left w:type="dxa" w:w="100"/>
              <w:bottom w:type="dxa" w:w="80"/>
              <w:right w:type="dxa" w:w="100"/>
            </w:tcMar>
            <w:vAlign w:val="center"/>
          </w:tcPr>
          <w:p>
            <w:pPr>
              <w:jc w:val="left"/>
            </w:pPr>
            <w:r>
              <w:rPr>
                <w:b w:val="false"/>
                <w:bCs w:val="false"/>
              </w:rPr>
              <w:t xml:space="preserve">Implemented</w:t>
            </w:r>
          </w:p>
        </w:tc>
      </w:tr>
      <w:tr>
        <w:tc>
          <w:tcPr>
            <w:tcW w:type="dxa" w:w="2600"/>
            <w:shd w:fill="F2F2F2" w:val="clear"/>
            <w:tcMar>
              <w:top w:type="dxa" w:w="80"/>
              <w:left w:type="dxa" w:w="100"/>
              <w:bottom w:type="dxa" w:w="80"/>
              <w:right w:type="dxa" w:w="100"/>
            </w:tcMar>
            <w:vAlign w:val="center"/>
          </w:tcPr>
          <w:p>
            <w:pPr>
              <w:jc w:val="left"/>
            </w:pPr>
            <w:r>
              <w:rPr>
                <w:b w:val="false"/>
                <w:bCs w:val="false"/>
              </w:rPr>
              <w:t xml:space="preserve">Profile</w:t>
            </w:r>
          </w:p>
        </w:tc>
        <w:tc>
          <w:tcPr>
            <w:tcW w:type="dxa" w:w="5200"/>
            <w:shd w:fill="F2F2F2" w:val="clear"/>
            <w:tcMar>
              <w:top w:type="dxa" w:w="80"/>
              <w:left w:type="dxa" w:w="100"/>
              <w:bottom w:type="dxa" w:w="80"/>
              <w:right w:type="dxa" w:w="100"/>
            </w:tcMar>
            <w:vAlign w:val="center"/>
          </w:tcPr>
          <w:p>
            <w:pPr>
              <w:jc w:val="left"/>
            </w:pPr>
            <w:r>
              <w:rPr>
                <w:b w:val="false"/>
                <w:bCs w:val="false"/>
              </w:rPr>
              <w:t xml:space="preserve">User profile, part of bottom navigation</w:t>
            </w:r>
          </w:p>
        </w:tc>
        <w:tc>
          <w:tcPr>
            <w:tcW w:type="dxa" w:w="1700"/>
            <w:shd w:fill="F2F2F2" w:val="clear"/>
            <w:tcMar>
              <w:top w:type="dxa" w:w="80"/>
              <w:left w:type="dxa" w:w="100"/>
              <w:bottom w:type="dxa" w:w="80"/>
              <w:right w:type="dxa" w:w="100"/>
            </w:tcMar>
            <w:vAlign w:val="center"/>
          </w:tcPr>
          <w:p>
            <w:pPr>
              <w:jc w:val="left"/>
            </w:pPr>
            <w:r>
              <w:rPr>
                <w:b w:val="false"/>
                <w:bCs w:val="false"/>
              </w:rPr>
              <w:t xml:space="preserve">Implemented</w:t>
            </w:r>
          </w:p>
        </w:tc>
      </w:tr>
      <w:tr>
        <w:tc>
          <w:tcPr>
            <w:tcW w:type="dxa" w:w="2600"/>
            <w:tcMar>
              <w:top w:type="dxa" w:w="80"/>
              <w:left w:type="dxa" w:w="100"/>
              <w:bottom w:type="dxa" w:w="80"/>
              <w:right w:type="dxa" w:w="100"/>
            </w:tcMar>
            <w:vAlign w:val="center"/>
          </w:tcPr>
          <w:p>
            <w:pPr>
              <w:jc w:val="left"/>
            </w:pPr>
            <w:r>
              <w:rPr>
                <w:b w:val="false"/>
                <w:bCs w:val="false"/>
              </w:rPr>
              <w:t xml:space="preserve">Mini Player / Player Components</w:t>
            </w:r>
          </w:p>
        </w:tc>
        <w:tc>
          <w:tcPr>
            <w:tcW w:type="dxa" w:w="5200"/>
            <w:tcMar>
              <w:top w:type="dxa" w:w="80"/>
              <w:left w:type="dxa" w:w="100"/>
              <w:bottom w:type="dxa" w:w="80"/>
              <w:right w:type="dxa" w:w="100"/>
            </w:tcMar>
            <w:vAlign w:val="center"/>
          </w:tcPr>
          <w:p>
            <w:pPr>
              <w:jc w:val="left"/>
            </w:pPr>
            <w:r>
              <w:rPr>
                <w:b w:val="false"/>
                <w:bCs w:val="false"/>
              </w:rPr>
              <w:t xml:space="preserve">Persistent playback controls</w:t>
            </w:r>
          </w:p>
        </w:tc>
        <w:tc>
          <w:tcPr>
            <w:tcW w:type="dxa" w:w="1700"/>
            <w:tcMar>
              <w:top w:type="dxa" w:w="80"/>
              <w:left w:type="dxa" w:w="100"/>
              <w:bottom w:type="dxa" w:w="80"/>
              <w:right w:type="dxa" w:w="100"/>
            </w:tcMar>
            <w:vAlign w:val="center"/>
          </w:tcPr>
          <w:p>
            <w:pPr>
              <w:jc w:val="left"/>
            </w:pPr>
            <w:r>
              <w:rPr>
                <w:b w:val="false"/>
                <w:bCs w:val="false"/>
              </w:rPr>
              <w:t xml:space="preserve">Implemented</w:t>
            </w:r>
          </w:p>
        </w:tc>
      </w:tr>
      <w:tr>
        <w:tc>
          <w:tcPr>
            <w:tcW w:type="dxa" w:w="2600"/>
            <w:shd w:fill="F2F2F2" w:val="clear"/>
            <w:tcMar>
              <w:top w:type="dxa" w:w="80"/>
              <w:left w:type="dxa" w:w="100"/>
              <w:bottom w:type="dxa" w:w="80"/>
              <w:right w:type="dxa" w:w="100"/>
            </w:tcMar>
            <w:vAlign w:val="center"/>
          </w:tcPr>
          <w:p>
            <w:pPr>
              <w:jc w:val="left"/>
            </w:pPr>
            <w:r>
              <w:rPr>
                <w:b w:val="false"/>
                <w:bCs w:val="false"/>
              </w:rPr>
              <w:t xml:space="preserve">Predictive caching</w:t>
            </w:r>
          </w:p>
        </w:tc>
        <w:tc>
          <w:tcPr>
            <w:tcW w:type="dxa" w:w="5200"/>
            <w:shd w:fill="F2F2F2" w:val="clear"/>
            <w:tcMar>
              <w:top w:type="dxa" w:w="80"/>
              <w:left w:type="dxa" w:w="100"/>
              <w:bottom w:type="dxa" w:w="80"/>
              <w:right w:type="dxa" w:w="100"/>
            </w:tcMar>
            <w:vAlign w:val="center"/>
          </w:tcPr>
          <w:p>
            <w:pPr>
              <w:jc w:val="left"/>
            </w:pPr>
            <w:r>
              <w:rPr>
                <w:b w:val="false"/>
                <w:bCs w:val="false"/>
              </w:rPr>
              <w:t xml:space="preserve">Background WiFi-only pre-download of top 5 recommended songs</w:t>
            </w:r>
          </w:p>
        </w:tc>
        <w:tc>
          <w:tcPr>
            <w:tcW w:type="dxa" w:w="1700"/>
            <w:shd w:fill="F2F2F2" w:val="clear"/>
            <w:tcMar>
              <w:top w:type="dxa" w:w="80"/>
              <w:left w:type="dxa" w:w="100"/>
              <w:bottom w:type="dxa" w:w="80"/>
              <w:right w:type="dxa" w:w="100"/>
            </w:tcMar>
            <w:vAlign w:val="center"/>
          </w:tcPr>
          <w:p>
            <w:pPr>
              <w:jc w:val="left"/>
            </w:pPr>
            <w:r>
              <w:rPr>
                <w:b w:val="false"/>
                <w:bCs w:val="false"/>
              </w:rPr>
              <w:t xml:space="preserve">Implemented</w:t>
            </w:r>
          </w:p>
        </w:tc>
      </w:tr>
    </w:tbl>
    <w:p>
      <w:pPr>
        <w:pStyle w:val="Heading2"/>
        <w:spacing w:after="150" w:before="300"/>
      </w:pPr>
      <w:r>
        <w:t xml:space="preserve">State Management</w:t>
      </w:r>
    </w:p>
    <w:p>
      <w:pPr>
        <w:spacing w:after="120"/>
      </w:pPr>
      <w:r>
        <w:t xml:space="preserve">ViewModel-per-screen pattern (e.g. ForYouViewModel, HomeViewModel, PlayerViewModel) using sealed UI-state interfaces (Loading / Success / Error).</w:t>
      </w:r>
    </w:p>
    <w:p>
      <w:pPr>
        <w:pStyle w:val="Heading2"/>
        <w:spacing w:after="150" w:before="300"/>
      </w:pPr>
      <w:r>
        <w:t xml:space="preserve">How the Frontend Communicates with the Backend</w:t>
      </w:r>
    </w:p>
    <w:p>
      <w:pPr>
        <w:pStyle w:val="ListParagraph"/>
        <w:numPr>
          <w:ilvl w:val="0"/>
          <w:numId w:val="1"/>
        </w:numPr>
        <w:spacing w:after="60"/>
      </w:pPr>
      <w:r>
        <w:t xml:space="preserve">All requests go through Spring Boot's REST API; the app never calls the FastAPI ML service directly.</w:t>
      </w:r>
    </w:p>
    <w:p>
      <w:pPr>
        <w:pStyle w:val="ListParagraph"/>
        <w:numPr>
          <w:ilvl w:val="0"/>
          <w:numId w:val="1"/>
        </w:numPr>
        <w:spacing w:after="60"/>
      </w:pPr>
      <w:r>
        <w:t xml:space="preserve">JWT-based authentication on protected endpoints; the public telemetry endpoint is unauthenticated (permitAll).</w:t>
      </w:r>
    </w:p>
    <w:p>
      <w:pPr>
        <w:pStyle w:val="ListParagraph"/>
        <w:numPr>
          <w:ilvl w:val="0"/>
          <w:numId w:val="1"/>
        </w:numPr>
        <w:spacing w:after="60"/>
      </w:pPr>
      <w:r>
        <w:t xml:space="preserve">Telemetry is fire-and-forget: queued client-side and delivered with retry/backoff; loss of a telemetry event is considered acceptable and must never block the UI.</w:t>
      </w:r>
    </w:p>
    <w:p>
      <w:pPr>
        <w:pStyle w:val="ListParagraph"/>
        <w:numPr>
          <w:ilvl w:val="0"/>
          <w:numId w:val="1"/>
        </w:numPr>
        <w:spacing w:after="60"/>
      </w:pPr>
      <w:r>
        <w:t xml:space="preserve">Recommendation fetch failures degrade gracefully to an empty list / cold-start UI rather than crashing the feed.</w:t>
      </w:r>
    </w:p>
    <w:p>
      <w:pPr>
        <w:shd w:fill="FFF4CC" w:val="clear"/>
        <w:spacing w:after="150"/>
      </w:pPr>
      <w:r>
        <w:rPr>
          <w:b/>
          <w:bCs/>
          <w:i/>
          <w:iCs/>
        </w:rPr>
        <w:t xml:space="preserve">Needs Confirmation: </w:t>
      </w:r>
      <w:r>
        <w:rPr>
          <w:i/>
          <w:iCs/>
        </w:rPr>
        <w:t xml:space="preserve">Exact error-handling and loading-state conventions across every screen, and the full navigation graph, were not exhaustively discussed and are not documented here beyond what is listed above.</w:t>
      </w:r>
    </w:p>
    <w:p>
      <w:pPr>
        <w:pStyle w:val="Heading1"/>
        <w:spacing w:after="200" w:before="400"/>
      </w:pPr>
      <w:r>
        <w:t xml:space="preserve">7. Backend Documentation</w:t>
      </w:r>
    </w:p>
    <w:p>
      <w:pPr>
        <w:pStyle w:val="Heading2"/>
        <w:spacing w:after="150" w:before="300"/>
      </w:pPr>
      <w:r>
        <w:t xml:space="preserve">Framework / Language</w:t>
      </w:r>
    </w:p>
    <w:p>
      <w:pPr>
        <w:spacing w:after="120"/>
      </w:pPr>
      <w:r>
        <w:t xml:space="preserve">Java 21/24, Spring Boot 3.x/4.x, Maven build, Tomcat embedded server (port 8080).</w:t>
      </w:r>
    </w:p>
    <w:p>
      <w:pPr>
        <w:pStyle w:val="Heading2"/>
        <w:spacing w:after="150" w:before="300"/>
      </w:pPr>
      <w:r>
        <w:t xml:space="preserve">Key Modules</w:t>
      </w:r>
    </w:p>
    <w:p>
      <w:pPr>
        <w:pStyle w:val="ListParagraph"/>
        <w:numPr>
          <w:ilvl w:val="0"/>
          <w:numId w:val="1"/>
        </w:numPr>
        <w:spacing w:after="60"/>
      </w:pPr>
      <w:r>
        <w:t xml:space="preserve">controller/ — SongController, TelemetryController, RecommendationController</w:t>
      </w:r>
    </w:p>
    <w:p>
      <w:pPr>
        <w:pStyle w:val="ListParagraph"/>
        <w:numPr>
          <w:ilvl w:val="0"/>
          <w:numId w:val="1"/>
        </w:numPr>
        <w:spacing w:after="60"/>
      </w:pPr>
      <w:r>
        <w:t xml:space="preserve">service/ — SongService, TelemetryService, RecommendationService, ExternalMusicService, AsyncUploadService, CloudStorageService</w:t>
      </w:r>
    </w:p>
    <w:p>
      <w:pPr>
        <w:pStyle w:val="ListParagraph"/>
        <w:numPr>
          <w:ilvl w:val="0"/>
          <w:numId w:val="1"/>
        </w:numPr>
        <w:spacing w:after="60"/>
      </w:pPr>
      <w:r>
        <w:t xml:space="preserve">repository/ — SongRepository, UserRepository, LikedSongRepository, UserPlayHistoryRepository, UserInteractionRepository (JPA)</w:t>
      </w:r>
    </w:p>
    <w:p>
      <w:pPr>
        <w:pStyle w:val="ListParagraph"/>
        <w:numPr>
          <w:ilvl w:val="0"/>
          <w:numId w:val="1"/>
        </w:numPr>
        <w:spacing w:after="60"/>
      </w:pPr>
      <w:r>
        <w:t xml:space="preserve">model/ — Song, User, Artist, LikedSong, UserInteraction, UserPlayHistory entities</w:t>
      </w:r>
    </w:p>
    <w:p>
      <w:pPr>
        <w:pStyle w:val="ListParagraph"/>
        <w:numPr>
          <w:ilvl w:val="0"/>
          <w:numId w:val="1"/>
        </w:numPr>
        <w:spacing w:after="60"/>
      </w:pPr>
      <w:r>
        <w:t xml:space="preserve">security/ — JWT auth filter chain, SecurityConfig</w:t>
      </w:r>
    </w:p>
    <w:p>
      <w:pPr>
        <w:pStyle w:val="ListParagraph"/>
        <w:numPr>
          <w:ilvl w:val="0"/>
          <w:numId w:val="1"/>
        </w:numPr>
        <w:spacing w:after="60"/>
      </w:pPr>
      <w:r>
        <w:t xml:space="preserve">config/ — RestTemplate bean, async ThreadPoolTaskExecutor, KafkaConfig</w:t>
      </w:r>
    </w:p>
    <w:p>
      <w:pPr>
        <w:pStyle w:val="ListParagraph"/>
        <w:numPr>
          <w:ilvl w:val="0"/>
          <w:numId w:val="1"/>
        </w:numPr>
        <w:spacing w:after="60"/>
      </w:pPr>
      <w:r>
        <w:t xml:space="preserve">dto/ — TelemetryEventDto, FastApiRecommendationDto</w:t>
      </w:r>
    </w:p>
    <w:p>
      <w:pPr>
        <w:pStyle w:val="ListParagraph"/>
        <w:numPr>
          <w:ilvl w:val="0"/>
          <w:numId w:val="1"/>
        </w:numPr>
        <w:spacing w:after="60"/>
      </w:pPr>
      <w:r>
        <w:t xml:space="preserve">messaging/ — TelemetryEventProducer (Kafka)</w:t>
      </w:r>
    </w:p>
    <w:p>
      <w:pPr>
        <w:pStyle w:val="Heading2"/>
        <w:spacing w:after="150" w:before="300"/>
      </w:pPr>
      <w:r>
        <w:t xml:space="preserve">API Endpoints (Confirmed From Project Discussion / Logs)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3300"/>
        <w:gridCol w:w="1400"/>
      </w:tblGrid>
      <w:tr>
        <w:trPr>
          <w:tblHeader/>
        </w:trPr>
        <w:tc>
          <w:tcPr>
            <w:tcW w:type="dxa" w:w="2900"/>
            <w:shd w:fill="1F3864" w:val="clear"/>
            <w:tcMar>
              <w:top w:type="dxa" w:w="80"/>
              <w:left w:type="dxa" w:w="100"/>
              <w:bottom w:type="dxa" w:w="80"/>
              <w:right w:type="dxa" w:w="100"/>
            </w:tcMar>
            <w:vAlign w:val="center"/>
          </w:tcPr>
          <w:p>
            <w:r>
              <w:rPr>
                <w:b/>
                <w:bCs/>
                <w:color w:val="FFFFFF"/>
              </w:rPr>
              <w:t xml:space="preserve">Endpoint</w:t>
            </w:r>
          </w:p>
        </w:tc>
        <w:tc>
          <w:tcPr>
            <w:tcW w:type="dxa" w:w="1300"/>
            <w:shd w:fill="1F3864" w:val="clear"/>
            <w:tcMar>
              <w:top w:type="dxa" w:w="80"/>
              <w:left w:type="dxa" w:w="100"/>
              <w:bottom w:type="dxa" w:w="80"/>
              <w:right w:type="dxa" w:w="100"/>
            </w:tcMar>
            <w:vAlign w:val="center"/>
          </w:tcPr>
          <w:p>
            <w:r>
              <w:rPr>
                <w:b/>
                <w:bCs/>
                <w:color w:val="FFFFFF"/>
              </w:rPr>
              <w:t xml:space="preserve">Method</w:t>
            </w:r>
          </w:p>
        </w:tc>
        <w:tc>
          <w:tcPr>
            <w:tcW w:type="dxa" w:w="3300"/>
            <w:shd w:fill="1F3864" w:val="clear"/>
            <w:tcMar>
              <w:top w:type="dxa" w:w="80"/>
              <w:left w:type="dxa" w:w="100"/>
              <w:bottom w:type="dxa" w:w="80"/>
              <w:right w:type="dxa" w:w="100"/>
            </w:tcMar>
            <w:vAlign w:val="center"/>
          </w:tcPr>
          <w:p>
            <w:r>
              <w:rPr>
                <w:b/>
                <w:bCs/>
                <w:color w:val="FFFFFF"/>
              </w:rPr>
              <w:t xml:space="preserve">Purpose</w:t>
            </w:r>
          </w:p>
        </w:tc>
        <w:tc>
          <w:tcPr>
            <w:tcW w:type="dxa" w:w="1400"/>
            <w:shd w:fill="1F3864" w:val="clear"/>
            <w:tcMar>
              <w:top w:type="dxa" w:w="80"/>
              <w:left w:type="dxa" w:w="100"/>
              <w:bottom w:type="dxa" w:w="80"/>
              <w:right w:type="dxa" w:w="100"/>
            </w:tcMar>
            <w:vAlign w:val="center"/>
          </w:tcPr>
          <w:p>
            <w:r>
              <w:rPr>
                <w:b/>
                <w:bCs/>
                <w:color w:val="FFFFFF"/>
              </w:rPr>
              <w:t xml:space="preserve">Status</w:t>
            </w:r>
          </w:p>
        </w:tc>
      </w:tr>
      <w:tr>
        <w:tc>
          <w:tcPr>
            <w:tcW w:type="dxa" w:w="2900"/>
            <w:tcMar>
              <w:top w:type="dxa" w:w="80"/>
              <w:left w:type="dxa" w:w="100"/>
              <w:bottom w:type="dxa" w:w="80"/>
              <w:right w:type="dxa" w:w="100"/>
            </w:tcMar>
            <w:vAlign w:val="center"/>
          </w:tcPr>
          <w:p>
            <w:pPr>
              <w:jc w:val="left"/>
            </w:pPr>
            <w:r>
              <w:rPr>
                <w:b w:val="false"/>
                <w:bCs w:val="false"/>
              </w:rPr>
              <w:t xml:space="preserve">/api/v1/auth/**</w:t>
            </w:r>
          </w:p>
        </w:tc>
        <w:tc>
          <w:tcPr>
            <w:tcW w:type="dxa" w:w="1300"/>
            <w:tcMar>
              <w:top w:type="dxa" w:w="80"/>
              <w:left w:type="dxa" w:w="100"/>
              <w:bottom w:type="dxa" w:w="80"/>
              <w:right w:type="dxa" w:w="100"/>
            </w:tcMar>
            <w:vAlign w:val="center"/>
          </w:tcPr>
          <w:p>
            <w:pPr>
              <w:jc w:val="left"/>
            </w:pPr>
            <w:r>
              <w:rPr>
                <w:b w:val="false"/>
                <w:bCs w:val="false"/>
              </w:rPr>
              <w:t xml:space="preserve">POST</w:t>
            </w:r>
          </w:p>
        </w:tc>
        <w:tc>
          <w:tcPr>
            <w:tcW w:type="dxa" w:w="3300"/>
            <w:tcMar>
              <w:top w:type="dxa" w:w="80"/>
              <w:left w:type="dxa" w:w="100"/>
              <w:bottom w:type="dxa" w:w="80"/>
              <w:right w:type="dxa" w:w="100"/>
            </w:tcMar>
            <w:vAlign w:val="center"/>
          </w:tcPr>
          <w:p>
            <w:pPr>
              <w:jc w:val="left"/>
            </w:pPr>
            <w:r>
              <w:rPr>
                <w:b w:val="false"/>
                <w:bCs w:val="false"/>
              </w:rPr>
              <w:t xml:space="preserve">Authentication</w:t>
            </w:r>
          </w:p>
        </w:tc>
        <w:tc>
          <w:tcPr>
            <w:tcW w:type="dxa" w:w="1400"/>
            <w:tcMar>
              <w:top w:type="dxa" w:w="80"/>
              <w:left w:type="dxa" w:w="100"/>
              <w:bottom w:type="dxa" w:w="80"/>
              <w:right w:type="dxa" w:w="100"/>
            </w:tcMar>
            <w:vAlign w:val="center"/>
          </w:tcPr>
          <w:p>
            <w:pPr>
              <w:jc w:val="left"/>
            </w:pPr>
            <w:r>
              <w:rPr>
                <w:b w:val="false"/>
                <w:bCs w:val="false"/>
              </w:rPr>
              <w:t xml:space="preserve">Implemented</w:t>
            </w:r>
          </w:p>
        </w:tc>
      </w:tr>
      <w:tr>
        <w:tc>
          <w:tcPr>
            <w:tcW w:type="dxa" w:w="2900"/>
            <w:shd w:fill="F2F2F2" w:val="clear"/>
            <w:tcMar>
              <w:top w:type="dxa" w:w="80"/>
              <w:left w:type="dxa" w:w="100"/>
              <w:bottom w:type="dxa" w:w="80"/>
              <w:right w:type="dxa" w:w="100"/>
            </w:tcMar>
            <w:vAlign w:val="center"/>
          </w:tcPr>
          <w:p>
            <w:pPr>
              <w:jc w:val="left"/>
            </w:pPr>
            <w:r>
              <w:rPr>
                <w:b w:val="false"/>
                <w:bCs w:val="false"/>
              </w:rPr>
              <w:t xml:space="preserve">/api/v1/telemetry/interactions</w:t>
            </w:r>
          </w:p>
        </w:tc>
        <w:tc>
          <w:tcPr>
            <w:tcW w:type="dxa" w:w="1300"/>
            <w:shd w:fill="F2F2F2" w:val="clear"/>
            <w:tcMar>
              <w:top w:type="dxa" w:w="80"/>
              <w:left w:type="dxa" w:w="100"/>
              <w:bottom w:type="dxa" w:w="80"/>
              <w:right w:type="dxa" w:w="100"/>
            </w:tcMar>
            <w:vAlign w:val="center"/>
          </w:tcPr>
          <w:p>
            <w:pPr>
              <w:jc w:val="left"/>
            </w:pPr>
            <w:r>
              <w:rPr>
                <w:b w:val="false"/>
                <w:bCs w:val="false"/>
              </w:rPr>
              <w:t xml:space="preserve">POST</w:t>
            </w:r>
          </w:p>
        </w:tc>
        <w:tc>
          <w:tcPr>
            <w:tcW w:type="dxa" w:w="3300"/>
            <w:shd w:fill="F2F2F2" w:val="clear"/>
            <w:tcMar>
              <w:top w:type="dxa" w:w="80"/>
              <w:left w:type="dxa" w:w="100"/>
              <w:bottom w:type="dxa" w:w="80"/>
              <w:right w:type="dxa" w:w="100"/>
            </w:tcMar>
            <w:vAlign w:val="center"/>
          </w:tcPr>
          <w:p>
            <w:pPr>
              <w:jc w:val="left"/>
            </w:pPr>
            <w:r>
              <w:rPr>
                <w:b w:val="false"/>
                <w:bCs w:val="false"/>
              </w:rPr>
              <w:t xml:space="preserve">Ingest a user interaction event (public, permitAll)</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Implemented</w:t>
            </w:r>
          </w:p>
        </w:tc>
      </w:tr>
      <w:tr>
        <w:tc>
          <w:tcPr>
            <w:tcW w:type="dxa" w:w="2900"/>
            <w:tcMar>
              <w:top w:type="dxa" w:w="80"/>
              <w:left w:type="dxa" w:w="100"/>
              <w:bottom w:type="dxa" w:w="80"/>
              <w:right w:type="dxa" w:w="100"/>
            </w:tcMar>
            <w:vAlign w:val="center"/>
          </w:tcPr>
          <w:p>
            <w:pPr>
              <w:jc w:val="left"/>
            </w:pPr>
            <w:r>
              <w:rPr>
                <w:b w:val="false"/>
                <w:bCs w:val="false"/>
              </w:rPr>
              <w:t xml:space="preserve">/api/v1/songs (search/play/like/unlike)</w:t>
            </w:r>
          </w:p>
        </w:tc>
        <w:tc>
          <w:tcPr>
            <w:tcW w:type="dxa" w:w="1300"/>
            <w:tcMar>
              <w:top w:type="dxa" w:w="80"/>
              <w:left w:type="dxa" w:w="100"/>
              <w:bottom w:type="dxa" w:w="80"/>
              <w:right w:type="dxa" w:w="100"/>
            </w:tcMar>
            <w:vAlign w:val="center"/>
          </w:tcPr>
          <w:p>
            <w:pPr>
              <w:jc w:val="left"/>
            </w:pPr>
            <w:r>
              <w:rPr>
                <w:b w:val="false"/>
                <w:bCs w:val="false"/>
              </w:rPr>
              <w:t xml:space="preserve">GET/POST</w:t>
            </w:r>
          </w:p>
        </w:tc>
        <w:tc>
          <w:tcPr>
            <w:tcW w:type="dxa" w:w="3300"/>
            <w:tcMar>
              <w:top w:type="dxa" w:w="80"/>
              <w:left w:type="dxa" w:w="100"/>
              <w:bottom w:type="dxa" w:w="80"/>
              <w:right w:type="dxa" w:w="100"/>
            </w:tcMar>
            <w:vAlign w:val="center"/>
          </w:tcPr>
          <w:p>
            <w:pPr>
              <w:jc w:val="left"/>
            </w:pPr>
            <w:r>
              <w:rPr>
                <w:b w:val="false"/>
                <w:bCs w:val="false"/>
              </w:rPr>
              <w:t xml:space="preserve">Song search, streaming resolution, like/unlike, play history</w:t>
            </w:r>
          </w:p>
        </w:tc>
        <w:tc>
          <w:tcPr>
            <w:tcW w:type="dxa" w:w="1400"/>
            <w:tcMar>
              <w:top w:type="dxa" w:w="80"/>
              <w:left w:type="dxa" w:w="100"/>
              <w:bottom w:type="dxa" w:w="80"/>
              <w:right w:type="dxa" w:w="100"/>
            </w:tcMar>
            <w:vAlign w:val="center"/>
          </w:tcPr>
          <w:p>
            <w:pPr>
              <w:jc w:val="left"/>
            </w:pPr>
            <w:r>
              <w:rPr>
                <w:b w:val="false"/>
                <w:bCs w:val="false"/>
              </w:rPr>
              <w:t xml:space="preserve">Implemented</w:t>
            </w:r>
          </w:p>
        </w:tc>
      </w:tr>
      <w:tr>
        <w:tc>
          <w:tcPr>
            <w:tcW w:type="dxa" w:w="2900"/>
            <w:shd w:fill="F2F2F2" w:val="clear"/>
            <w:tcMar>
              <w:top w:type="dxa" w:w="80"/>
              <w:left w:type="dxa" w:w="100"/>
              <w:bottom w:type="dxa" w:w="80"/>
              <w:right w:type="dxa" w:w="100"/>
            </w:tcMar>
            <w:vAlign w:val="center"/>
          </w:tcPr>
          <w:p>
            <w:pPr>
              <w:jc w:val="left"/>
            </w:pPr>
            <w:r>
              <w:rPr>
                <w:b w:val="false"/>
                <w:bCs w:val="false"/>
              </w:rPr>
              <w:t xml:space="preserve">/api/v1/recommendations</w:t>
            </w:r>
          </w:p>
        </w:tc>
        <w:tc>
          <w:tcPr>
            <w:tcW w:type="dxa" w:w="1300"/>
            <w:shd w:fill="F2F2F2" w:val="clear"/>
            <w:tcMar>
              <w:top w:type="dxa" w:w="80"/>
              <w:left w:type="dxa" w:w="100"/>
              <w:bottom w:type="dxa" w:w="80"/>
              <w:right w:type="dxa" w:w="100"/>
            </w:tcMar>
            <w:vAlign w:val="center"/>
          </w:tcPr>
          <w:p>
            <w:pPr>
              <w:jc w:val="left"/>
            </w:pPr>
            <w:r>
              <w:rPr>
                <w:b w:val="false"/>
                <w:bCs w:val="false"/>
              </w:rPr>
              <w:t xml:space="preserve">GET</w:t>
            </w:r>
          </w:p>
        </w:tc>
        <w:tc>
          <w:tcPr>
            <w:tcW w:type="dxa" w:w="3300"/>
            <w:shd w:fill="F2F2F2" w:val="clear"/>
            <w:tcMar>
              <w:top w:type="dxa" w:w="80"/>
              <w:left w:type="dxa" w:w="100"/>
              <w:bottom w:type="dxa" w:w="80"/>
              <w:right w:type="dxa" w:w="100"/>
            </w:tcMar>
            <w:vAlign w:val="center"/>
          </w:tcPr>
          <w:p>
            <w:pPr>
              <w:jc w:val="left"/>
            </w:pPr>
            <w:r>
              <w:rPr>
                <w:b w:val="false"/>
                <w:bCs w:val="false"/>
              </w:rPr>
              <w:t xml:space="preserve">Fetch recommendation feed for a user (JWT-required)</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Implemented</w:t>
            </w:r>
          </w:p>
        </w:tc>
      </w:tr>
      <w:tr>
        <w:tc>
          <w:tcPr>
            <w:tcW w:type="dxa" w:w="2900"/>
            <w:tcMar>
              <w:top w:type="dxa" w:w="80"/>
              <w:left w:type="dxa" w:w="100"/>
              <w:bottom w:type="dxa" w:w="80"/>
              <w:right w:type="dxa" w:w="100"/>
            </w:tcMar>
            <w:vAlign w:val="center"/>
          </w:tcPr>
          <w:p>
            <w:pPr>
              <w:jc w:val="left"/>
            </w:pPr>
            <w:r>
              <w:rPr>
                <w:b w:val="false"/>
                <w:bCs w:val="false"/>
              </w:rPr>
              <w:t xml:space="preserve">/actuator/health</w:t>
            </w:r>
          </w:p>
        </w:tc>
        <w:tc>
          <w:tcPr>
            <w:tcW w:type="dxa" w:w="1300"/>
            <w:tcMar>
              <w:top w:type="dxa" w:w="80"/>
              <w:left w:type="dxa" w:w="100"/>
              <w:bottom w:type="dxa" w:w="80"/>
              <w:right w:type="dxa" w:w="100"/>
            </w:tcMar>
            <w:vAlign w:val="center"/>
          </w:tcPr>
          <w:p>
            <w:pPr>
              <w:jc w:val="left"/>
            </w:pPr>
            <w:r>
              <w:rPr>
                <w:b w:val="false"/>
                <w:bCs w:val="false"/>
              </w:rPr>
              <w:t xml:space="preserve">GET</w:t>
            </w:r>
          </w:p>
        </w:tc>
        <w:tc>
          <w:tcPr>
            <w:tcW w:type="dxa" w:w="3300"/>
            <w:tcMar>
              <w:top w:type="dxa" w:w="80"/>
              <w:left w:type="dxa" w:w="100"/>
              <w:bottom w:type="dxa" w:w="80"/>
              <w:right w:type="dxa" w:w="100"/>
            </w:tcMar>
            <w:vAlign w:val="center"/>
          </w:tcPr>
          <w:p>
            <w:pPr>
              <w:jc w:val="left"/>
            </w:pPr>
            <w:r>
              <w:rPr>
                <w:b w:val="false"/>
                <w:bCs w:val="false"/>
              </w:rPr>
              <w:t xml:space="preserve">Health check</w:t>
            </w:r>
          </w:p>
        </w:tc>
        <w:tc>
          <w:tcPr>
            <w:tcW w:type="dxa" w:w="1400"/>
            <w:tcMar>
              <w:top w:type="dxa" w:w="80"/>
              <w:left w:type="dxa" w:w="100"/>
              <w:bottom w:type="dxa" w:w="80"/>
              <w:right w:type="dxa" w:w="100"/>
            </w:tcMar>
            <w:vAlign w:val="center"/>
          </w:tcPr>
          <w:p>
            <w:pPr>
              <w:jc w:val="left"/>
            </w:pPr>
            <w:r>
              <w:rPr>
                <w:b w:val="false"/>
                <w:bCs w:val="false"/>
              </w:rPr>
              <w:t xml:space="preserve">Implemented</w:t>
            </w:r>
          </w:p>
        </w:tc>
      </w:tr>
      <w:tr>
        <w:tc>
          <w:tcPr>
            <w:tcW w:type="dxa" w:w="2900"/>
            <w:shd w:fill="F2F2F2" w:val="clear"/>
            <w:tcMar>
              <w:top w:type="dxa" w:w="80"/>
              <w:left w:type="dxa" w:w="100"/>
              <w:bottom w:type="dxa" w:w="80"/>
              <w:right w:type="dxa" w:w="100"/>
            </w:tcMar>
            <w:vAlign w:val="center"/>
          </w:tcPr>
          <w:p>
            <w:pPr>
              <w:jc w:val="left"/>
            </w:pPr>
            <w:r>
              <w:rPr>
                <w:b w:val="false"/>
                <w:bCs w:val="false"/>
              </w:rPr>
              <w:t xml:space="preserve">/actuator/prometheus</w:t>
            </w:r>
          </w:p>
        </w:tc>
        <w:tc>
          <w:tcPr>
            <w:tcW w:type="dxa" w:w="1300"/>
            <w:shd w:fill="F2F2F2" w:val="clear"/>
            <w:tcMar>
              <w:top w:type="dxa" w:w="80"/>
              <w:left w:type="dxa" w:w="100"/>
              <w:bottom w:type="dxa" w:w="80"/>
              <w:right w:type="dxa" w:w="100"/>
            </w:tcMar>
            <w:vAlign w:val="center"/>
          </w:tcPr>
          <w:p>
            <w:pPr>
              <w:jc w:val="left"/>
            </w:pPr>
            <w:r>
              <w:rPr>
                <w:b w:val="false"/>
                <w:bCs w:val="false"/>
              </w:rPr>
              <w:t xml:space="preserve">GET</w:t>
            </w:r>
          </w:p>
        </w:tc>
        <w:tc>
          <w:tcPr>
            <w:tcW w:type="dxa" w:w="3300"/>
            <w:shd w:fill="F2F2F2" w:val="clear"/>
            <w:tcMar>
              <w:top w:type="dxa" w:w="80"/>
              <w:left w:type="dxa" w:w="100"/>
              <w:bottom w:type="dxa" w:w="80"/>
              <w:right w:type="dxa" w:w="100"/>
            </w:tcMar>
            <w:vAlign w:val="center"/>
          </w:tcPr>
          <w:p>
            <w:pPr>
              <w:jc w:val="left"/>
            </w:pPr>
            <w:r>
              <w:rPr>
                <w:b w:val="false"/>
                <w:bCs w:val="false"/>
              </w:rPr>
              <w:t xml:space="preserve">Metrics scrape endpoint (public)</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Implemented</w:t>
            </w:r>
          </w:p>
        </w:tc>
      </w:tr>
    </w:tbl>
    <w:p>
      <w:pPr>
        <w:pStyle w:val="Heading2"/>
        <w:spacing w:after="150" w:before="300"/>
      </w:pPr>
      <w:r>
        <w:t xml:space="preserve">Business Logic Highlights</w:t>
      </w:r>
    </w:p>
    <w:p>
      <w:pPr>
        <w:pStyle w:val="ListParagraph"/>
        <w:numPr>
          <w:ilvl w:val="0"/>
          <w:numId w:val="1"/>
        </w:numPr>
        <w:spacing w:after="60"/>
      </w:pPr>
      <w:r>
        <w:t xml:space="preserve">RecommendationService: calls FastAPI's recommendation endpoint, enriches returned song IDs with local metadata, marks liked songs, sorts by score, and returns an empty list on any failure (graceful degradation).</w:t>
      </w:r>
    </w:p>
    <w:p>
      <w:pPr>
        <w:pStyle w:val="ListParagraph"/>
        <w:numPr>
          <w:ilvl w:val="0"/>
          <w:numId w:val="1"/>
        </w:numPr>
        <w:spacing w:after="60"/>
      </w:pPr>
      <w:r>
        <w:t xml:space="preserve">TelemetryService.ingestInteraction(): persists to MySQL, then EITHER publishes to Kafka (if KAFKA_TELEMETRY_ENABLED=true) OR forwards asynchronously via HTTP to FastAPI (if MLOPS_FASTAPI_ENABLED=true) — non-blocking in both cases.</w:t>
      </w:r>
    </w:p>
    <w:p>
      <w:pPr>
        <w:pStyle w:val="ListParagraph"/>
        <w:numPr>
          <w:ilvl w:val="0"/>
          <w:numId w:val="1"/>
        </w:numPr>
        <w:spacing w:after="60"/>
      </w:pPr>
      <w:r>
        <w:t xml:space="preserve">SongService: implements a cache-hit/cache-miss pattern against the external JioSaavn wrapper API, with background audio upload to Supabase on cache miss (AsyncUploadService).</w:t>
      </w:r>
    </w:p>
    <w:p>
      <w:pPr>
        <w:pStyle w:val="Heading2"/>
        <w:spacing w:after="150" w:before="300"/>
      </w:pPr>
      <w:r>
        <w:t xml:space="preserve">Non-Functional Invariants (Confirmed Design Principles)</w:t>
      </w:r>
    </w:p>
    <w:p>
      <w:pPr>
        <w:pStyle w:val="ListParagraph"/>
        <w:numPr>
          <w:ilvl w:val="0"/>
          <w:numId w:val="1"/>
        </w:numPr>
        <w:spacing w:after="60"/>
      </w:pPr>
      <w:r>
        <w:t xml:space="preserve">Spring Boot never blocks on the MLOps engine — all calls to it are async HTTP or Kafka publish, never a synchronous wait.</w:t>
      </w:r>
    </w:p>
    <w:p>
      <w:pPr>
        <w:pStyle w:val="ListParagraph"/>
        <w:numPr>
          <w:ilvl w:val="0"/>
          <w:numId w:val="1"/>
        </w:numPr>
        <w:spacing w:after="60"/>
      </w:pPr>
      <w:r>
        <w:t xml:space="preserve">Telemetry loss is acceptable; user-facing flows must never fail because of telemetry.</w:t>
      </w:r>
    </w:p>
    <w:p>
      <w:pPr>
        <w:pStyle w:val="ListParagraph"/>
        <w:numPr>
          <w:ilvl w:val="0"/>
          <w:numId w:val="1"/>
        </w:numPr>
        <w:spacing w:after="60"/>
      </w:pPr>
      <w:r>
        <w:t xml:space="preserve">Every service boundary has a defined fallback (CF → content-based → popular → empty list).</w:t>
      </w:r>
    </w:p>
    <w:p>
      <w:pPr>
        <w:pStyle w:val="ListParagraph"/>
        <w:numPr>
          <w:ilvl w:val="0"/>
          <w:numId w:val="1"/>
        </w:numPr>
        <w:spacing w:after="60"/>
      </w:pPr>
      <w:r>
        <w:t xml:space="preserve">Feature flags (KAFKA_TELEMETRY_ENABLED, MLOPS_FASTAPI_ENABLED) allow safe partial deployment without code changes.</w:t>
      </w:r>
    </w:p>
    <w:p>
      <w:pPr>
        <w:pStyle w:val="Heading1"/>
        <w:spacing w:after="200" w:before="400"/>
      </w:pPr>
      <w:r>
        <w:t xml:space="preserve">8. Database Design</w:t>
      </w:r>
    </w:p>
    <w:p>
      <w:pPr>
        <w:pStyle w:val="Heading2"/>
        <w:spacing w:after="150" w:before="300"/>
      </w:pPr>
      <w:r>
        <w:t xml:space="preserve">Database Technologies</w:t>
      </w:r>
    </w:p>
    <w:p>
      <w:pPr>
        <w:pStyle w:val="ListParagraph"/>
        <w:numPr>
          <w:ilvl w:val="0"/>
          <w:numId w:val="1"/>
        </w:numPr>
        <w:spacing w:after="60"/>
      </w:pPr>
      <w:r>
        <w:t xml:space="preserve">MySQL (Aiven-hosted) — relational, transactional data owned by the Spring Boot backend.</w:t>
      </w:r>
    </w:p>
    <w:p>
      <w:pPr>
        <w:pStyle w:val="ListParagraph"/>
        <w:numPr>
          <w:ilvl w:val="0"/>
          <w:numId w:val="1"/>
        </w:numPr>
        <w:spacing w:after="60"/>
      </w:pPr>
      <w:r>
        <w:t xml:space="preserve">PostgreSQL + pgvector — owned by the FastAPI MLOps engine; stores interactions (its own copy, used for CF training), song embeddings (semantic search), and song audio features (content-based model).</w:t>
      </w:r>
    </w:p>
    <w:p>
      <w:pPr>
        <w:pStyle w:val="Heading2"/>
        <w:spacing w:after="150" w:before="300"/>
      </w:pPr>
      <w:r>
        <w:t xml:space="preserve">Why Two Databases</w:t>
      </w:r>
    </w:p>
    <w:p>
      <w:pPr>
        <w:spacing w:after="120"/>
      </w:pPr>
      <w:r>
        <w:t xml:space="preserve">Separation of concerns between the transactional backend (MySQL, already established relational schema) and the ML engine's vector-search and analytical needs (PostgreSQL's pgvector extension, not available in MySQL).</w:t>
      </w:r>
    </w:p>
    <w:p>
      <w:pPr>
        <w:pStyle w:val="Heading2"/>
        <w:spacing w:after="150" w:before="300"/>
      </w:pPr>
      <w:r>
        <w:t xml:space="preserve">MySQL — Key Tables (Spring Boot)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00"/>
      </w:tblGrid>
      <w:tr>
        <w:trPr>
          <w:tblHeader/>
        </w:trPr>
        <w:tc>
          <w:tcPr>
            <w:tcW w:type="dxa" w:w="2200"/>
            <w:shd w:fill="1F3864" w:val="clear"/>
            <w:tcMar>
              <w:top w:type="dxa" w:w="80"/>
              <w:left w:type="dxa" w:w="100"/>
              <w:bottom w:type="dxa" w:w="80"/>
              <w:right w:type="dxa" w:w="100"/>
            </w:tcMar>
            <w:vAlign w:val="center"/>
          </w:tcPr>
          <w:p>
            <w:r>
              <w:rPr>
                <w:b/>
                <w:bCs/>
                <w:color w:val="FFFFFF"/>
              </w:rPr>
              <w:t xml:space="preserve">Table</w:t>
            </w:r>
          </w:p>
        </w:tc>
        <w:tc>
          <w:tcPr>
            <w:tcW w:type="dxa" w:w="4300"/>
            <w:shd w:fill="1F3864" w:val="clear"/>
            <w:tcMar>
              <w:top w:type="dxa" w:w="80"/>
              <w:left w:type="dxa" w:w="100"/>
              <w:bottom w:type="dxa" w:w="80"/>
              <w:right w:type="dxa" w:w="100"/>
            </w:tcMar>
            <w:vAlign w:val="center"/>
          </w:tcPr>
          <w:p>
            <w:r>
              <w:rPr>
                <w:b/>
                <w:bCs/>
                <w:color w:val="FFFFFF"/>
              </w:rPr>
              <w:t xml:space="preserve">Key Fields</w:t>
            </w:r>
          </w:p>
        </w:tc>
        <w:tc>
          <w:tcPr>
            <w:tcW w:type="dxa" w:w="2500"/>
            <w:shd w:fill="1F3864" w:val="clear"/>
            <w:tcMar>
              <w:top w:type="dxa" w:w="80"/>
              <w:left w:type="dxa" w:w="100"/>
              <w:bottom w:type="dxa" w:w="80"/>
              <w:right w:type="dxa" w:w="100"/>
            </w:tcMar>
            <w:vAlign w:val="center"/>
          </w:tcPr>
          <w:p>
            <w:r>
              <w:rPr>
                <w:b/>
                <w:bCs/>
                <w:color w:val="FFFFFF"/>
              </w:rPr>
              <w:t xml:space="preserve">Purpose</w:t>
            </w:r>
          </w:p>
        </w:tc>
      </w:tr>
      <w:tr>
        <w:tc>
          <w:tcPr>
            <w:tcW w:type="dxa" w:w="2200"/>
            <w:tcMar>
              <w:top w:type="dxa" w:w="80"/>
              <w:left w:type="dxa" w:w="100"/>
              <w:bottom w:type="dxa" w:w="80"/>
              <w:right w:type="dxa" w:w="100"/>
            </w:tcMar>
            <w:vAlign w:val="center"/>
          </w:tcPr>
          <w:p>
            <w:pPr>
              <w:jc w:val="left"/>
            </w:pPr>
            <w:r>
              <w:rPr>
                <w:b w:val="false"/>
                <w:bCs w:val="false"/>
              </w:rPr>
              <w:t xml:space="preserve">songs</w:t>
            </w:r>
          </w:p>
        </w:tc>
        <w:tc>
          <w:tcPr>
            <w:tcW w:type="dxa" w:w="4300"/>
            <w:tcMar>
              <w:top w:type="dxa" w:w="80"/>
              <w:left w:type="dxa" w:w="100"/>
              <w:bottom w:type="dxa" w:w="80"/>
              <w:right w:type="dxa" w:w="100"/>
            </w:tcMar>
            <w:vAlign w:val="center"/>
          </w:tcPr>
          <w:p>
            <w:pPr>
              <w:jc w:val="left"/>
            </w:pPr>
            <w:r>
              <w:rPr>
                <w:b w:val="false"/>
                <w:bCs w:val="false"/>
              </w:rPr>
              <w:t xml:space="preserve">id, external_track_id, title, artist_name, duration_in_seconds, thumbnail_url, saavn_url, s3_url, is_stored_in_s3, play_count</w:t>
            </w:r>
          </w:p>
        </w:tc>
        <w:tc>
          <w:tcPr>
            <w:tcW w:type="dxa" w:w="2500"/>
            <w:tcMar>
              <w:top w:type="dxa" w:w="80"/>
              <w:left w:type="dxa" w:w="100"/>
              <w:bottom w:type="dxa" w:w="80"/>
              <w:right w:type="dxa" w:w="100"/>
            </w:tcMar>
            <w:vAlign w:val="center"/>
          </w:tcPr>
          <w:p>
            <w:pPr>
              <w:jc w:val="left"/>
            </w:pPr>
            <w:r>
              <w:rPr>
                <w:b w:val="false"/>
                <w:bCs w:val="false"/>
              </w:rPr>
              <w:t xml:space="preserve">Song metadata + cache/storage state</w:t>
            </w:r>
          </w:p>
        </w:tc>
      </w:tr>
      <w:tr>
        <w:tc>
          <w:tcPr>
            <w:tcW w:type="dxa" w:w="2200"/>
            <w:shd w:fill="F2F2F2" w:val="clear"/>
            <w:tcMar>
              <w:top w:type="dxa" w:w="80"/>
              <w:left w:type="dxa" w:w="100"/>
              <w:bottom w:type="dxa" w:w="80"/>
              <w:right w:type="dxa" w:w="100"/>
            </w:tcMar>
            <w:vAlign w:val="center"/>
          </w:tcPr>
          <w:p>
            <w:pPr>
              <w:jc w:val="left"/>
            </w:pPr>
            <w:r>
              <w:rPr>
                <w:b w:val="false"/>
                <w:bCs w:val="false"/>
              </w:rPr>
              <w:t xml:space="preserve">users</w:t>
            </w:r>
          </w:p>
        </w:tc>
        <w:tc>
          <w:tcPr>
            <w:tcW w:type="dxa" w:w="4300"/>
            <w:shd w:fill="F2F2F2" w:val="clear"/>
            <w:tcMar>
              <w:top w:type="dxa" w:w="80"/>
              <w:left w:type="dxa" w:w="100"/>
              <w:bottom w:type="dxa" w:w="80"/>
              <w:right w:type="dxa" w:w="100"/>
            </w:tcMar>
            <w:vAlign w:val="center"/>
          </w:tcPr>
          <w:p>
            <w:pPr>
              <w:jc w:val="left"/>
            </w:pPr>
            <w:r>
              <w:rPr>
                <w:b w:val="false"/>
                <w:bCs w:val="false"/>
              </w:rPr>
              <w:t xml:space="preserve">id, username, email, password_hash, created_at</w:t>
            </w:r>
          </w:p>
        </w:tc>
        <w:tc>
          <w:tcPr>
            <w:tcW w:type="dxa" w:w="2500"/>
            <w:shd w:fill="F2F2F2" w:val="clear"/>
            <w:tcMar>
              <w:top w:type="dxa" w:w="80"/>
              <w:left w:type="dxa" w:w="100"/>
              <w:bottom w:type="dxa" w:w="80"/>
              <w:right w:type="dxa" w:w="100"/>
            </w:tcMar>
            <w:vAlign w:val="center"/>
          </w:tcPr>
          <w:p>
            <w:pPr>
              <w:jc w:val="left"/>
            </w:pPr>
            <w:r>
              <w:rPr>
                <w:b w:val="false"/>
                <w:bCs w:val="false"/>
              </w:rPr>
              <w:t xml:space="preserve">User accounts</w:t>
            </w:r>
          </w:p>
        </w:tc>
      </w:tr>
      <w:tr>
        <w:tc>
          <w:tcPr>
            <w:tcW w:type="dxa" w:w="2200"/>
            <w:tcMar>
              <w:top w:type="dxa" w:w="80"/>
              <w:left w:type="dxa" w:w="100"/>
              <w:bottom w:type="dxa" w:w="80"/>
              <w:right w:type="dxa" w:w="100"/>
            </w:tcMar>
            <w:vAlign w:val="center"/>
          </w:tcPr>
          <w:p>
            <w:pPr>
              <w:jc w:val="left"/>
            </w:pPr>
            <w:r>
              <w:rPr>
                <w:b w:val="false"/>
                <w:bCs w:val="false"/>
              </w:rPr>
              <w:t xml:space="preserve">user_play_history</w:t>
            </w:r>
          </w:p>
        </w:tc>
        <w:tc>
          <w:tcPr>
            <w:tcW w:type="dxa" w:w="4300"/>
            <w:tcMar>
              <w:top w:type="dxa" w:w="80"/>
              <w:left w:type="dxa" w:w="100"/>
              <w:bottom w:type="dxa" w:w="80"/>
              <w:right w:type="dxa" w:w="100"/>
            </w:tcMar>
            <w:vAlign w:val="center"/>
          </w:tcPr>
          <w:p>
            <w:pPr>
              <w:jc w:val="left"/>
            </w:pPr>
            <w:r>
              <w:rPr>
                <w:b w:val="false"/>
                <w:bCs w:val="false"/>
              </w:rPr>
              <w:t xml:space="preserve">user_id, song_id, played_at</w:t>
            </w:r>
          </w:p>
        </w:tc>
        <w:tc>
          <w:tcPr>
            <w:tcW w:type="dxa" w:w="2500"/>
            <w:tcMar>
              <w:top w:type="dxa" w:w="80"/>
              <w:left w:type="dxa" w:w="100"/>
              <w:bottom w:type="dxa" w:w="80"/>
              <w:right w:type="dxa" w:w="100"/>
            </w:tcMar>
            <w:vAlign w:val="center"/>
          </w:tcPr>
          <w:p>
            <w:pPr>
              <w:jc w:val="left"/>
            </w:pPr>
            <w:r>
              <w:rPr>
                <w:b w:val="false"/>
                <w:bCs w:val="false"/>
              </w:rPr>
              <w:t xml:space="preserve">Recently played tracking</w:t>
            </w:r>
          </w:p>
        </w:tc>
      </w:tr>
      <w:tr>
        <w:tc>
          <w:tcPr>
            <w:tcW w:type="dxa" w:w="2200"/>
            <w:shd w:fill="F2F2F2" w:val="clear"/>
            <w:tcMar>
              <w:top w:type="dxa" w:w="80"/>
              <w:left w:type="dxa" w:w="100"/>
              <w:bottom w:type="dxa" w:w="80"/>
              <w:right w:type="dxa" w:w="100"/>
            </w:tcMar>
            <w:vAlign w:val="center"/>
          </w:tcPr>
          <w:p>
            <w:pPr>
              <w:jc w:val="left"/>
            </w:pPr>
            <w:r>
              <w:rPr>
                <w:b w:val="false"/>
                <w:bCs w:val="false"/>
              </w:rPr>
              <w:t xml:space="preserve">user_liked_songs</w:t>
            </w:r>
          </w:p>
        </w:tc>
        <w:tc>
          <w:tcPr>
            <w:tcW w:type="dxa" w:w="4300"/>
            <w:shd w:fill="F2F2F2" w:val="clear"/>
            <w:tcMar>
              <w:top w:type="dxa" w:w="80"/>
              <w:left w:type="dxa" w:w="100"/>
              <w:bottom w:type="dxa" w:w="80"/>
              <w:right w:type="dxa" w:w="100"/>
            </w:tcMar>
            <w:vAlign w:val="center"/>
          </w:tcPr>
          <w:p>
            <w:pPr>
              <w:jc w:val="left"/>
            </w:pPr>
            <w:r>
              <w:rPr>
                <w:b w:val="false"/>
                <w:bCs w:val="false"/>
              </w:rPr>
              <w:t xml:space="preserve">user_id, song_id, liked_at</w:t>
            </w:r>
          </w:p>
        </w:tc>
        <w:tc>
          <w:tcPr>
            <w:tcW w:type="dxa" w:w="2500"/>
            <w:shd w:fill="F2F2F2" w:val="clear"/>
            <w:tcMar>
              <w:top w:type="dxa" w:w="80"/>
              <w:left w:type="dxa" w:w="100"/>
              <w:bottom w:type="dxa" w:w="80"/>
              <w:right w:type="dxa" w:w="100"/>
            </w:tcMar>
            <w:vAlign w:val="center"/>
          </w:tcPr>
          <w:p>
            <w:pPr>
              <w:jc w:val="left"/>
            </w:pPr>
            <w:r>
              <w:rPr>
                <w:b w:val="false"/>
                <w:bCs w:val="false"/>
              </w:rPr>
              <w:t xml:space="preserve">Likes</w:t>
            </w:r>
          </w:p>
        </w:tc>
      </w:tr>
      <w:tr>
        <w:tc>
          <w:tcPr>
            <w:tcW w:type="dxa" w:w="2200"/>
            <w:tcMar>
              <w:top w:type="dxa" w:w="80"/>
              <w:left w:type="dxa" w:w="100"/>
              <w:bottom w:type="dxa" w:w="80"/>
              <w:right w:type="dxa" w:w="100"/>
            </w:tcMar>
            <w:vAlign w:val="center"/>
          </w:tcPr>
          <w:p>
            <w:pPr>
              <w:jc w:val="left"/>
            </w:pPr>
            <w:r>
              <w:rPr>
                <w:b w:val="false"/>
                <w:bCs w:val="false"/>
              </w:rPr>
              <w:t xml:space="preserve">user_interactions</w:t>
            </w:r>
          </w:p>
        </w:tc>
        <w:tc>
          <w:tcPr>
            <w:tcW w:type="dxa" w:w="4300"/>
            <w:tcMar>
              <w:top w:type="dxa" w:w="80"/>
              <w:left w:type="dxa" w:w="100"/>
              <w:bottom w:type="dxa" w:w="80"/>
              <w:right w:type="dxa" w:w="100"/>
            </w:tcMar>
            <w:vAlign w:val="center"/>
          </w:tcPr>
          <w:p>
            <w:pPr>
              <w:jc w:val="left"/>
            </w:pPr>
            <w:r>
              <w:rPr>
                <w:b w:val="false"/>
                <w:bCs w:val="false"/>
              </w:rPr>
              <w:t xml:space="preserve">user_id, song_id, interaction_type, play_duration_sec, completion_rate, session_id, device_timestamp, created_at</w:t>
            </w:r>
          </w:p>
        </w:tc>
        <w:tc>
          <w:tcPr>
            <w:tcW w:type="dxa" w:w="2500"/>
            <w:tcMar>
              <w:top w:type="dxa" w:w="80"/>
              <w:left w:type="dxa" w:w="100"/>
              <w:bottom w:type="dxa" w:w="80"/>
              <w:right w:type="dxa" w:w="100"/>
            </w:tcMar>
            <w:vAlign w:val="center"/>
          </w:tcPr>
          <w:p>
            <w:pPr>
              <w:jc w:val="left"/>
            </w:pPr>
            <w:r>
              <w:rPr>
                <w:b w:val="false"/>
                <w:bCs w:val="false"/>
              </w:rPr>
              <w:t xml:space="preserve">Raw telemetry, source of truth on the backend side</w:t>
            </w:r>
          </w:p>
        </w:tc>
      </w:tr>
    </w:tbl>
    <w:p>
      <w:pPr>
        <w:pStyle w:val="Heading2"/>
        <w:spacing w:after="150" w:before="300"/>
      </w:pPr>
      <w:r>
        <w:t xml:space="preserve">PostgreSQL/pgvector — Key Tables (FastAPI)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00"/>
      </w:tblGrid>
      <w:tr>
        <w:trPr>
          <w:tblHeader/>
        </w:trPr>
        <w:tc>
          <w:tcPr>
            <w:tcW w:type="dxa" w:w="2600"/>
            <w:shd w:fill="1F3864" w:val="clear"/>
            <w:tcMar>
              <w:top w:type="dxa" w:w="80"/>
              <w:left w:type="dxa" w:w="100"/>
              <w:bottom w:type="dxa" w:w="80"/>
              <w:right w:type="dxa" w:w="100"/>
            </w:tcMar>
            <w:vAlign w:val="center"/>
          </w:tcPr>
          <w:p>
            <w:r>
              <w:rPr>
                <w:b/>
                <w:bCs/>
                <w:color w:val="FFFFFF"/>
              </w:rPr>
              <w:t xml:space="preserve">Table</w:t>
            </w:r>
          </w:p>
        </w:tc>
        <w:tc>
          <w:tcPr>
            <w:tcW w:type="dxa" w:w="4400"/>
            <w:shd w:fill="1F3864" w:val="clear"/>
            <w:tcMar>
              <w:top w:type="dxa" w:w="80"/>
              <w:left w:type="dxa" w:w="100"/>
              <w:bottom w:type="dxa" w:w="80"/>
              <w:right w:type="dxa" w:w="100"/>
            </w:tcMar>
            <w:vAlign w:val="center"/>
          </w:tcPr>
          <w:p>
            <w:r>
              <w:rPr>
                <w:b/>
                <w:bCs/>
                <w:color w:val="FFFFFF"/>
              </w:rPr>
              <w:t xml:space="preserve">Key Fields</w:t>
            </w:r>
          </w:p>
        </w:tc>
        <w:tc>
          <w:tcPr>
            <w:tcW w:type="dxa" w:w="2000"/>
            <w:shd w:fill="1F3864" w:val="clear"/>
            <w:tcMar>
              <w:top w:type="dxa" w:w="80"/>
              <w:left w:type="dxa" w:w="100"/>
              <w:bottom w:type="dxa" w:w="80"/>
              <w:right w:type="dxa" w:w="100"/>
            </w:tcMar>
            <w:vAlign w:val="center"/>
          </w:tcPr>
          <w:p>
            <w:r>
              <w:rPr>
                <w:b/>
                <w:bCs/>
                <w:color w:val="FFFFFF"/>
              </w:rPr>
              <w:t xml:space="preserve">Purpose</w:t>
            </w:r>
          </w:p>
        </w:tc>
      </w:tr>
      <w:tr>
        <w:tc>
          <w:tcPr>
            <w:tcW w:type="dxa" w:w="2600"/>
            <w:tcMar>
              <w:top w:type="dxa" w:w="80"/>
              <w:left w:type="dxa" w:w="100"/>
              <w:bottom w:type="dxa" w:w="80"/>
              <w:right w:type="dxa" w:w="100"/>
            </w:tcMar>
            <w:vAlign w:val="center"/>
          </w:tcPr>
          <w:p>
            <w:pPr>
              <w:jc w:val="left"/>
            </w:pPr>
            <w:r>
              <w:rPr>
                <w:b w:val="false"/>
                <w:bCs w:val="false"/>
              </w:rPr>
              <w:t xml:space="preserve">interactions</w:t>
            </w:r>
          </w:p>
        </w:tc>
        <w:tc>
          <w:tcPr>
            <w:tcW w:type="dxa" w:w="4400"/>
            <w:tcMar>
              <w:top w:type="dxa" w:w="80"/>
              <w:left w:type="dxa" w:w="100"/>
              <w:bottom w:type="dxa" w:w="80"/>
              <w:right w:type="dxa" w:w="100"/>
            </w:tcMar>
            <w:vAlign w:val="center"/>
          </w:tcPr>
          <w:p>
            <w:pPr>
              <w:jc w:val="left"/>
            </w:pPr>
            <w:r>
              <w:rPr>
                <w:b w:val="false"/>
                <w:bCs w:val="false"/>
              </w:rPr>
              <w:t xml:space="preserve">user_id, song_id, interaction_type, timestamp (+ scoring fields)</w:t>
            </w:r>
          </w:p>
        </w:tc>
        <w:tc>
          <w:tcPr>
            <w:tcW w:type="dxa" w:w="2000"/>
            <w:tcMar>
              <w:top w:type="dxa" w:w="80"/>
              <w:left w:type="dxa" w:w="100"/>
              <w:bottom w:type="dxa" w:w="80"/>
              <w:right w:type="dxa" w:w="100"/>
            </w:tcMar>
            <w:vAlign w:val="center"/>
          </w:tcPr>
          <w:p>
            <w:pPr>
              <w:jc w:val="left"/>
            </w:pPr>
            <w:r>
              <w:rPr>
                <w:b w:val="false"/>
                <w:bCs w:val="false"/>
              </w:rPr>
              <w:t xml:space="preserve">Copy of interaction events used to train the ALS CF model</w:t>
            </w:r>
          </w:p>
        </w:tc>
      </w:tr>
      <w:tr>
        <w:tc>
          <w:tcPr>
            <w:tcW w:type="dxa" w:w="2600"/>
            <w:shd w:fill="F2F2F2" w:val="clear"/>
            <w:tcMar>
              <w:top w:type="dxa" w:w="80"/>
              <w:left w:type="dxa" w:w="100"/>
              <w:bottom w:type="dxa" w:w="80"/>
              <w:right w:type="dxa" w:w="100"/>
            </w:tcMar>
            <w:vAlign w:val="center"/>
          </w:tcPr>
          <w:p>
            <w:pPr>
              <w:jc w:val="left"/>
            </w:pPr>
            <w:r>
              <w:rPr>
                <w:b w:val="false"/>
                <w:bCs w:val="false"/>
              </w:rPr>
              <w:t xml:space="preserve">song_embeddings</w:t>
            </w:r>
          </w:p>
        </w:tc>
        <w:tc>
          <w:tcPr>
            <w:tcW w:type="dxa" w:w="4400"/>
            <w:shd w:fill="F2F2F2" w:val="clear"/>
            <w:tcMar>
              <w:top w:type="dxa" w:w="80"/>
              <w:left w:type="dxa" w:w="100"/>
              <w:bottom w:type="dxa" w:w="80"/>
              <w:right w:type="dxa" w:w="100"/>
            </w:tcMar>
            <w:vAlign w:val="center"/>
          </w:tcPr>
          <w:p>
            <w:pPr>
              <w:jc w:val="left"/>
            </w:pPr>
            <w:r>
              <w:rPr>
                <w:b w:val="false"/>
                <w:bCs w:val="false"/>
              </w:rPr>
              <w:t xml:space="preserve">song_id, title, artist_name, embedding (vector, 384-dim), updated_at</w:t>
            </w:r>
          </w:p>
        </w:tc>
        <w:tc>
          <w:tcPr>
            <w:tcW w:type="dxa" w:w="2000"/>
            <w:shd w:fill="F2F2F2" w:val="clear"/>
            <w:tcMar>
              <w:top w:type="dxa" w:w="80"/>
              <w:left w:type="dxa" w:w="100"/>
              <w:bottom w:type="dxa" w:w="80"/>
              <w:right w:type="dxa" w:w="100"/>
            </w:tcMar>
            <w:vAlign w:val="center"/>
          </w:tcPr>
          <w:p>
            <w:pPr>
              <w:jc w:val="left"/>
            </w:pPr>
            <w:r>
              <w:rPr>
                <w:b w:val="false"/>
                <w:bCs w:val="false"/>
              </w:rPr>
              <w:t xml:space="preserve">Sentence-transformer embeddings for semantic search; HNSW-indexed</w:t>
            </w:r>
          </w:p>
        </w:tc>
      </w:tr>
      <w:tr>
        <w:tc>
          <w:tcPr>
            <w:tcW w:type="dxa" w:w="2600"/>
            <w:tcMar>
              <w:top w:type="dxa" w:w="80"/>
              <w:left w:type="dxa" w:w="100"/>
              <w:bottom w:type="dxa" w:w="80"/>
              <w:right w:type="dxa" w:w="100"/>
            </w:tcMar>
            <w:vAlign w:val="center"/>
          </w:tcPr>
          <w:p>
            <w:pPr>
              <w:jc w:val="left"/>
            </w:pPr>
            <w:r>
              <w:rPr>
                <w:b w:val="false"/>
                <w:bCs w:val="false"/>
              </w:rPr>
              <w:t xml:space="preserve">song_audio_features</w:t>
            </w:r>
          </w:p>
        </w:tc>
        <w:tc>
          <w:tcPr>
            <w:tcW w:type="dxa" w:w="4400"/>
            <w:tcMar>
              <w:top w:type="dxa" w:w="80"/>
              <w:left w:type="dxa" w:w="100"/>
              <w:bottom w:type="dxa" w:w="80"/>
              <w:right w:type="dxa" w:w="100"/>
            </w:tcMar>
            <w:vAlign w:val="center"/>
          </w:tcPr>
          <w:p>
            <w:pPr>
              <w:jc w:val="left"/>
            </w:pPr>
            <w:r>
              <w:rPr>
                <w:b w:val="false"/>
                <w:bCs w:val="false"/>
              </w:rPr>
              <w:t xml:space="preserve">song_id, title, artist_name, language, decade, 63 librosa audio feature columns, extracted_at, incorporated_in_model</w:t>
            </w:r>
          </w:p>
        </w:tc>
        <w:tc>
          <w:tcPr>
            <w:tcW w:type="dxa" w:w="2000"/>
            <w:tcMar>
              <w:top w:type="dxa" w:w="80"/>
              <w:left w:type="dxa" w:w="100"/>
              <w:bottom w:type="dxa" w:w="80"/>
              <w:right w:type="dxa" w:w="100"/>
            </w:tcMar>
            <w:vAlign w:val="center"/>
          </w:tcPr>
          <w:p>
            <w:pPr>
              <w:jc w:val="left"/>
            </w:pPr>
            <w:r>
              <w:rPr>
                <w:b w:val="false"/>
                <w:bCs w:val="false"/>
              </w:rPr>
              <w:t xml:space="preserve">Per-song audio features feeding the content-based similarity model</w:t>
            </w:r>
          </w:p>
        </w:tc>
      </w:tr>
    </w:tbl>
    <w:p>
      <w:pPr>
        <w:pStyle w:val="Heading2"/>
        <w:spacing w:after="150" w:before="300"/>
      </w:pPr>
      <w:r>
        <w:t xml:space="preserve">Interaction Scoring (CF confidence input)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vAlign w:val="center"/>
          </w:tcPr>
          <w:p>
            <w:r>
              <w:rPr>
                <w:b/>
                <w:bCs/>
                <w:color w:val="FFFFFF"/>
              </w:rPr>
              <w:t xml:space="preserve">Interaction Type</w:t>
            </w:r>
          </w:p>
        </w:tc>
        <w:tc>
          <w:tcPr>
            <w:tcW w:type="dxa" w:w="6000"/>
            <w:shd w:fill="1F3864" w:val="clear"/>
            <w:tcMar>
              <w:top w:type="dxa" w:w="80"/>
              <w:left w:type="dxa" w:w="100"/>
              <w:bottom w:type="dxa" w:w="80"/>
              <w:right w:type="dxa" w:w="100"/>
            </w:tcMar>
            <w:vAlign w:val="center"/>
          </w:tcPr>
          <w:p>
            <w:r>
              <w:rPr>
                <w:b/>
                <w:bCs/>
                <w:color w:val="FFFFFF"/>
              </w:rPr>
              <w:t xml:space="preserve">Score Formula</w:t>
            </w:r>
          </w:p>
        </w:tc>
      </w:tr>
      <w:tr>
        <w:tc>
          <w:tcPr>
            <w:tcW w:type="dxa" w:w="3000"/>
            <w:tcMar>
              <w:top w:type="dxa" w:w="80"/>
              <w:left w:type="dxa" w:w="100"/>
              <w:bottom w:type="dxa" w:w="80"/>
              <w:right w:type="dxa" w:w="100"/>
            </w:tcMar>
            <w:vAlign w:val="center"/>
          </w:tcPr>
          <w:p>
            <w:pPr>
              <w:jc w:val="left"/>
            </w:pPr>
            <w:r>
              <w:rPr>
                <w:b w:val="false"/>
                <w:bCs w:val="false"/>
              </w:rPr>
              <w:t xml:space="preserve">play</w:t>
            </w:r>
          </w:p>
        </w:tc>
        <w:tc>
          <w:tcPr>
            <w:tcW w:type="dxa" w:w="6000"/>
            <w:tcMar>
              <w:top w:type="dxa" w:w="80"/>
              <w:left w:type="dxa" w:w="100"/>
              <w:bottom w:type="dxa" w:w="80"/>
              <w:right w:type="dxa" w:w="100"/>
            </w:tcMar>
            <w:vAlign w:val="center"/>
          </w:tcPr>
          <w:p>
            <w:pPr>
              <w:jc w:val="left"/>
            </w:pPr>
            <w:r>
              <w:rPr>
                <w:b w:val="false"/>
                <w:bCs w:val="false"/>
              </w:rPr>
              <w:t xml:space="preserve">0.1 + (completion_rate × 2.9)  → range [0.1, 3.0]</w:t>
            </w:r>
          </w:p>
        </w:tc>
      </w:tr>
      <w:tr>
        <w:tc>
          <w:tcPr>
            <w:tcW w:type="dxa" w:w="3000"/>
            <w:shd w:fill="F2F2F2" w:val="clear"/>
            <w:tcMar>
              <w:top w:type="dxa" w:w="80"/>
              <w:left w:type="dxa" w:w="100"/>
              <w:bottom w:type="dxa" w:w="80"/>
              <w:right w:type="dxa" w:w="100"/>
            </w:tcMar>
            <w:vAlign w:val="center"/>
          </w:tcPr>
          <w:p>
            <w:pPr>
              <w:jc w:val="left"/>
            </w:pPr>
            <w:r>
              <w:rPr>
                <w:b w:val="false"/>
                <w:bCs w:val="false"/>
              </w:rPr>
              <w:t xml:space="preserve">like</w:t>
            </w:r>
          </w:p>
        </w:tc>
        <w:tc>
          <w:tcPr>
            <w:tcW w:type="dxa" w:w="6000"/>
            <w:shd w:fill="F2F2F2" w:val="clear"/>
            <w:tcMar>
              <w:top w:type="dxa" w:w="80"/>
              <w:left w:type="dxa" w:w="100"/>
              <w:bottom w:type="dxa" w:w="80"/>
              <w:right w:type="dxa" w:w="100"/>
            </w:tcMar>
            <w:vAlign w:val="center"/>
          </w:tcPr>
          <w:p>
            <w:pPr>
              <w:jc w:val="left"/>
            </w:pPr>
            <w:r>
              <w:rPr>
                <w:b w:val="false"/>
                <w:bCs w:val="false"/>
              </w:rPr>
              <w:t xml:space="preserve">4.0 (fixed)</w:t>
            </w:r>
          </w:p>
        </w:tc>
      </w:tr>
      <w:tr>
        <w:tc>
          <w:tcPr>
            <w:tcW w:type="dxa" w:w="3000"/>
            <w:tcMar>
              <w:top w:type="dxa" w:w="80"/>
              <w:left w:type="dxa" w:w="100"/>
              <w:bottom w:type="dxa" w:w="80"/>
              <w:right w:type="dxa" w:w="100"/>
            </w:tcMar>
            <w:vAlign w:val="center"/>
          </w:tcPr>
          <w:p>
            <w:pPr>
              <w:jc w:val="left"/>
            </w:pPr>
            <w:r>
              <w:rPr>
                <w:b w:val="false"/>
                <w:bCs w:val="false"/>
              </w:rPr>
              <w:t xml:space="preserve">download</w:t>
            </w:r>
          </w:p>
        </w:tc>
        <w:tc>
          <w:tcPr>
            <w:tcW w:type="dxa" w:w="6000"/>
            <w:tcMar>
              <w:top w:type="dxa" w:w="80"/>
              <w:left w:type="dxa" w:w="100"/>
              <w:bottom w:type="dxa" w:w="80"/>
              <w:right w:type="dxa" w:w="100"/>
            </w:tcMar>
            <w:vAlign w:val="center"/>
          </w:tcPr>
          <w:p>
            <w:pPr>
              <w:jc w:val="left"/>
            </w:pPr>
            <w:r>
              <w:rPr>
                <w:b w:val="false"/>
                <w:bCs w:val="false"/>
              </w:rPr>
              <w:t xml:space="preserve">3.5 (fixed)</w:t>
            </w:r>
          </w:p>
        </w:tc>
      </w:tr>
      <w:tr>
        <w:tc>
          <w:tcPr>
            <w:tcW w:type="dxa" w:w="3000"/>
            <w:shd w:fill="F2F2F2" w:val="clear"/>
            <w:tcMar>
              <w:top w:type="dxa" w:w="80"/>
              <w:left w:type="dxa" w:w="100"/>
              <w:bottom w:type="dxa" w:w="80"/>
              <w:right w:type="dxa" w:w="100"/>
            </w:tcMar>
            <w:vAlign w:val="center"/>
          </w:tcPr>
          <w:p>
            <w:pPr>
              <w:jc w:val="left"/>
            </w:pPr>
            <w:r>
              <w:rPr>
                <w:b w:val="false"/>
                <w:bCs w:val="false"/>
              </w:rPr>
              <w:t xml:space="preserve">playlist_add</w:t>
            </w:r>
          </w:p>
        </w:tc>
        <w:tc>
          <w:tcPr>
            <w:tcW w:type="dxa" w:w="6000"/>
            <w:shd w:fill="F2F2F2" w:val="clear"/>
            <w:tcMar>
              <w:top w:type="dxa" w:w="80"/>
              <w:left w:type="dxa" w:w="100"/>
              <w:bottom w:type="dxa" w:w="80"/>
              <w:right w:type="dxa" w:w="100"/>
            </w:tcMar>
            <w:vAlign w:val="center"/>
          </w:tcPr>
          <w:p>
            <w:pPr>
              <w:jc w:val="left"/>
            </w:pPr>
            <w:r>
              <w:rPr>
                <w:b w:val="false"/>
                <w:bCs w:val="false"/>
              </w:rPr>
              <w:t xml:space="preserve">3.0 (fixed)</w:t>
            </w:r>
          </w:p>
        </w:tc>
      </w:tr>
      <w:tr>
        <w:tc>
          <w:tcPr>
            <w:tcW w:type="dxa" w:w="3000"/>
            <w:tcMar>
              <w:top w:type="dxa" w:w="80"/>
              <w:left w:type="dxa" w:w="100"/>
              <w:bottom w:type="dxa" w:w="80"/>
              <w:right w:type="dxa" w:w="100"/>
            </w:tcMar>
            <w:vAlign w:val="center"/>
          </w:tcPr>
          <w:p>
            <w:pPr>
              <w:jc w:val="left"/>
            </w:pPr>
            <w:r>
              <w:rPr>
                <w:b w:val="false"/>
                <w:bCs w:val="false"/>
              </w:rPr>
              <w:t xml:space="preserve">skip</w:t>
            </w:r>
          </w:p>
        </w:tc>
        <w:tc>
          <w:tcPr>
            <w:tcW w:type="dxa" w:w="6000"/>
            <w:tcMar>
              <w:top w:type="dxa" w:w="80"/>
              <w:left w:type="dxa" w:w="100"/>
              <w:bottom w:type="dxa" w:w="80"/>
              <w:right w:type="dxa" w:w="100"/>
            </w:tcMar>
            <w:vAlign w:val="center"/>
          </w:tcPr>
          <w:p>
            <w:pPr>
              <w:jc w:val="left"/>
            </w:pPr>
            <w:r>
              <w:rPr>
                <w:b w:val="false"/>
                <w:bCs w:val="false"/>
              </w:rPr>
              <w:t xml:space="preserve">0.01 (clamped — ALS requires non-negative values)</w:t>
            </w:r>
          </w:p>
        </w:tc>
      </w:tr>
      <w:tr>
        <w:tc>
          <w:tcPr>
            <w:tcW w:type="dxa" w:w="3000"/>
            <w:shd w:fill="F2F2F2" w:val="clear"/>
            <w:tcMar>
              <w:top w:type="dxa" w:w="80"/>
              <w:left w:type="dxa" w:w="100"/>
              <w:bottom w:type="dxa" w:w="80"/>
              <w:right w:type="dxa" w:w="100"/>
            </w:tcMar>
            <w:vAlign w:val="center"/>
          </w:tcPr>
          <w:p>
            <w:pPr>
              <w:jc w:val="left"/>
            </w:pPr>
            <w:r>
              <w:rPr>
                <w:b w:val="false"/>
                <w:bCs w:val="false"/>
              </w:rPr>
              <w:t xml:space="preserve">unlike</w:t>
            </w:r>
          </w:p>
        </w:tc>
        <w:tc>
          <w:tcPr>
            <w:tcW w:type="dxa" w:w="6000"/>
            <w:shd w:fill="F2F2F2" w:val="clear"/>
            <w:tcMar>
              <w:top w:type="dxa" w:w="80"/>
              <w:left w:type="dxa" w:w="100"/>
              <w:bottom w:type="dxa" w:w="80"/>
              <w:right w:type="dxa" w:w="100"/>
            </w:tcMar>
            <w:vAlign w:val="center"/>
          </w:tcPr>
          <w:p>
            <w:pPr>
              <w:jc w:val="left"/>
            </w:pPr>
            <w:r>
              <w:rPr>
                <w:b w:val="false"/>
                <w:bCs w:val="false"/>
              </w:rPr>
              <w:t xml:space="preserve">0.01 (clamped)</w:t>
            </w:r>
          </w:p>
        </w:tc>
      </w:tr>
    </w:tbl>
    <w:p>
      <w:pPr>
        <w:pStyle w:val="Heading1"/>
        <w:spacing w:after="200" w:before="400"/>
      </w:pPr>
      <w:r>
        <w:t xml:space="preserve">9. Machine Learning Component</w:t>
      </w:r>
    </w:p>
    <w:p>
      <w:pPr>
        <w:pStyle w:val="Heading2"/>
        <w:spacing w:after="150" w:before="300"/>
      </w:pPr>
      <w:r>
        <w:t xml:space="preserve">ML Problem Being Solved</w:t>
      </w:r>
    </w:p>
    <w:p>
      <w:pPr>
        <w:spacing w:after="120"/>
      </w:pPr>
      <w:r>
        <w:t xml:space="preserve">Personalised next-song recommendation, with three interoperating sub-problems: (1) collaborative filtering from user-song interactions, (2) content-based similarity from audio characteristics for cold-start coverage, and (3) semantic text search over song embeddings.</w:t>
      </w:r>
    </w:p>
    <w:p>
      <w:pPr>
        <w:pStyle w:val="Heading2"/>
        <w:spacing w:after="150" w:before="300"/>
      </w:pPr>
      <w:r>
        <w:t xml:space="preserve">9.1 Collaborative Filtering (Implemented)</w:t>
      </w:r>
    </w:p>
    <w:p>
      <w:pPr>
        <w:pStyle w:val="ListParagraph"/>
        <w:numPr>
          <w:ilvl w:val="0"/>
          <w:numId w:val="1"/>
        </w:numPr>
        <w:spacing w:after="60"/>
      </w:pPr>
      <w:r>
        <w:t xml:space="preserve">Algorithm: Alternating Least Squares (ALS) matrix factorization via the 'implicit' library (factors=64, regularization=0.01, iterations=50).</w:t>
      </w:r>
    </w:p>
    <w:p>
      <w:pPr>
        <w:pStyle w:val="ListParagraph"/>
        <w:numPr>
          <w:ilvl w:val="0"/>
          <w:numId w:val="1"/>
        </w:numPr>
        <w:spacing w:after="60"/>
      </w:pPr>
      <w:r>
        <w:t xml:space="preserve">Input: sparse user×song confidence-score matrix, built from the scoring table above.</w:t>
      </w:r>
    </w:p>
    <w:p>
      <w:pPr>
        <w:pStyle w:val="ListParagraph"/>
        <w:numPr>
          <w:ilvl w:val="0"/>
          <w:numId w:val="1"/>
        </w:numPr>
        <w:spacing w:after="60"/>
      </w:pPr>
      <w:r>
        <w:t xml:space="preserve">Training cadence: full retrain (not incremental — correct for ALS), on an hourly APScheduler job, with an atomic thread-safe (RLock) model swap so serving is never interrupted.</w:t>
      </w:r>
    </w:p>
    <w:p>
      <w:pPr>
        <w:pStyle w:val="ListParagraph"/>
        <w:numPr>
          <w:ilvl w:val="0"/>
          <w:numId w:val="1"/>
        </w:numPr>
        <w:spacing w:after="60"/>
      </w:pPr>
      <w:r>
        <w:t xml:space="preserve">Cold-start rule: falls back to popularity if the model isn't trained, the user has fewer than MIN_INTERACTIONS_FOR_CF (default 3) interactions, or the user isn't present in the current model.</w:t>
      </w:r>
    </w:p>
    <w:p>
      <w:pPr>
        <w:pStyle w:val="Heading2"/>
        <w:spacing w:after="150" w:before="300"/>
      </w:pPr>
      <w:r>
        <w:t xml:space="preserve">9.2 Content-Based Similarity (Implemented)</w:t>
      </w:r>
    </w:p>
    <w:p>
      <w:pPr>
        <w:spacing w:after="120"/>
      </w:pPr>
      <w:r>
        <w:t xml:space="preserve">Built to solve cold start for both new users and new songs, since CF has no signal for either. Uses real audio characteristics rather than a generic public dataset, to stay representative of MforMusic's actual JioSaavn-sourced catalog.</w:t>
      </w:r>
    </w:p>
    <w:p>
      <w:pPr>
        <w:pStyle w:val="Heading3"/>
        <w:spacing w:after="100" w:before="200"/>
      </w:pPr>
      <w:r>
        <w:t xml:space="preserve">Dataset Construction</w:t>
      </w:r>
    </w:p>
    <w:p>
      <w:pPr>
        <w:pStyle w:val="ListParagraph"/>
        <w:numPr>
          <w:ilvl w:val="0"/>
          <w:numId w:val="1"/>
        </w:numPr>
        <w:spacing w:after="60"/>
      </w:pPr>
      <w:r>
        <w:t xml:space="preserve">Source: songs scraped via MforMusic's own JioSaavn wrapper API (search endpoint), using a broad, then genre/language/era-targeted, set of seed queries.</w:t>
      </w:r>
    </w:p>
    <w:p>
      <w:pPr>
        <w:pStyle w:val="ListParagraph"/>
        <w:numPr>
          <w:ilvl w:val="0"/>
          <w:numId w:val="1"/>
        </w:numPr>
        <w:spacing w:after="60"/>
      </w:pPr>
      <w:r>
        <w:t xml:space="preserve">Confirmed unavailable directly from the API: audio-analysis fields such as tempo, energy, danceability, valence — verified against multiple public JioSaavn API wrapper schemas; JioSaavn only exposes metadata (title, artist, album, genre-adjacent language field, duration, thumbnail, and a quality-tiered downloadUrl list, e.g. 12/48/96/160/320 kbps AAC-in-MP4 streams).</w:t>
      </w:r>
    </w:p>
    <w:p>
      <w:pPr>
        <w:pStyle w:val="ListParagraph"/>
        <w:numPr>
          <w:ilvl w:val="0"/>
          <w:numId w:val="1"/>
        </w:numPr>
        <w:spacing w:after="60"/>
      </w:pPr>
      <w:r>
        <w:t xml:space="preserve">Audio quality selected for download: configurable, defaulted toward lower bitrates (96/48 kbps) to control storage size without materially harming feature-extraction quality.</w:t>
      </w:r>
    </w:p>
    <w:p>
      <w:pPr>
        <w:pStyle w:val="ListParagraph"/>
        <w:numPr>
          <w:ilvl w:val="0"/>
          <w:numId w:val="1"/>
        </w:numPr>
        <w:spacing w:after="60"/>
      </w:pPr>
      <w:r>
        <w:t xml:space="preserve">Rate-limit-safe, resumable scraper script (build_song_dataset.py): fixed delay + exponential backoff on 429/5xx, tracks processed IDs in a local JSON state file, downloads audio and appends metadata to a local CSV.</w:t>
      </w:r>
    </w:p>
    <w:p>
      <w:pPr>
        <w:pStyle w:val="ListParagraph"/>
        <w:numPr>
          <w:ilvl w:val="0"/>
          <w:numId w:val="1"/>
        </w:numPr>
        <w:spacing w:after="60"/>
      </w:pPr>
      <w:r>
        <w:t xml:space="preserve">Dataset grew from an initial ~970 tracks to 1,410 tracks after adding targeted seed queries for underrepresented niches (ghazal artists/collections; Hindustani and Carnatic classical, raag-based, and instrumental terms).</w:t>
      </w:r>
    </w:p>
    <w:p>
      <w:pPr>
        <w:pStyle w:val="Heading3"/>
        <w:spacing w:after="100" w:before="200"/>
      </w:pPr>
      <w:r>
        <w:t xml:space="preserve">Feature Extraction</w:t>
      </w:r>
    </w:p>
    <w:p>
      <w:pPr>
        <w:spacing w:after="120"/>
      </w:pPr>
      <w:r>
        <w:t xml:space="preserve">63 audio features per track, extracted with librosa over the first ~30 seconds of each downloaded audio file:</w:t>
      </w:r>
    </w:p>
    <w:p>
      <w:pPr>
        <w:pStyle w:val="ListParagraph"/>
        <w:numPr>
          <w:ilvl w:val="0"/>
          <w:numId w:val="1"/>
        </w:numPr>
        <w:spacing w:after="60"/>
      </w:pPr>
      <w:r>
        <w:t xml:space="preserve">Rhythm: tempo (BPM)</w:t>
      </w:r>
    </w:p>
    <w:p>
      <w:pPr>
        <w:pStyle w:val="ListParagraph"/>
        <w:numPr>
          <w:ilvl w:val="0"/>
          <w:numId w:val="1"/>
        </w:numPr>
        <w:spacing w:after="60"/>
      </w:pPr>
      <w:r>
        <w:t xml:space="preserve">Energy: RMS mean, RMS std</w:t>
      </w:r>
    </w:p>
    <w:p>
      <w:pPr>
        <w:pStyle w:val="ListParagraph"/>
        <w:numPr>
          <w:ilvl w:val="0"/>
          <w:numId w:val="1"/>
        </w:numPr>
        <w:spacing w:after="60"/>
      </w:pPr>
      <w:r>
        <w:t xml:space="preserve">Spectral: centroid, rolloff, bandwidth, flatness (mean + std each)</w:t>
      </w:r>
    </w:p>
    <w:p>
      <w:pPr>
        <w:pStyle w:val="ListParagraph"/>
        <w:numPr>
          <w:ilvl w:val="0"/>
          <w:numId w:val="1"/>
        </w:numPr>
        <w:spacing w:after="60"/>
      </w:pPr>
      <w:r>
        <w:t xml:space="preserve">Zero-crossing rate (mean + std)</w:t>
      </w:r>
    </w:p>
    <w:p>
      <w:pPr>
        <w:pStyle w:val="ListParagraph"/>
        <w:numPr>
          <w:ilvl w:val="0"/>
          <w:numId w:val="1"/>
        </w:numPr>
        <w:spacing w:after="60"/>
      </w:pPr>
      <w:r>
        <w:t xml:space="preserve">13 MFCCs (mean + std each = 26 features)</w:t>
      </w:r>
    </w:p>
    <w:p>
      <w:pPr>
        <w:pStyle w:val="ListParagraph"/>
        <w:numPr>
          <w:ilvl w:val="0"/>
          <w:numId w:val="1"/>
        </w:numPr>
        <w:spacing w:after="60"/>
      </w:pPr>
      <w:r>
        <w:t xml:space="preserve">12 chroma bins (mean + std each = 24 features)</w:t>
      </w:r>
    </w:p>
    <w:p>
      <w:pPr>
        <w:pStyle w:val="ListParagraph"/>
        <w:numPr>
          <w:ilvl w:val="0"/>
          <w:numId w:val="1"/>
        </w:numPr>
        <w:spacing w:after="60"/>
      </w:pPr>
      <w:r>
        <w:t xml:space="preserve">Verified clean: 0 NaN values across 970 tracks on first extraction pass, with genuinely wide/realistic distributions (e.g. tempo 29–235 BPM, RMS energy 0.008–0.454).</w:t>
      </w:r>
    </w:p>
    <w:p>
      <w:pPr>
        <w:pStyle w:val="Heading3"/>
        <w:spacing w:after="100" w:before="200"/>
      </w:pPr>
      <w:r>
        <w:t xml:space="preserve">Similarity Model</w:t>
      </w:r>
    </w:p>
    <w:p>
      <w:pPr>
        <w:pStyle w:val="ListParagraph"/>
        <w:numPr>
          <w:ilvl w:val="0"/>
          <w:numId w:val="1"/>
        </w:numPr>
        <w:spacing w:after="60"/>
      </w:pPr>
      <w:r>
        <w:t xml:space="preserve">Numeric audio features scaled via StandardScaler.</w:t>
      </w:r>
    </w:p>
    <w:p>
      <w:pPr>
        <w:pStyle w:val="ListParagraph"/>
        <w:numPr>
          <w:ilvl w:val="0"/>
          <w:numId w:val="1"/>
        </w:numPr>
        <w:spacing w:after="60"/>
      </w:pPr>
      <w:r>
        <w:t xml:space="preserve">Categorical signals: language (one-hot, since JioSaavn exposes no true genre field) and a decade bucket derived from release year (one-hot); weighted at language×0.5 and decade×0.3 relative to audio features in the combined vector.</w:t>
      </w:r>
    </w:p>
    <w:p>
      <w:pPr>
        <w:pStyle w:val="ListParagraph"/>
        <w:numPr>
          <w:ilvl w:val="0"/>
          <w:numId w:val="1"/>
        </w:numPr>
        <w:spacing w:after="60"/>
      </w:pPr>
      <w:r>
        <w:t xml:space="preserve">Model: scikit-learn NearestNeighbors with cosine distance ("cosine k-NN"), fit on the combined feature matrix.</w:t>
      </w:r>
    </w:p>
    <w:p>
      <w:pPr>
        <w:pStyle w:val="ListParagraph"/>
        <w:numPr>
          <w:ilvl w:val="0"/>
          <w:numId w:val="1"/>
        </w:numPr>
        <w:spacing w:after="60"/>
      </w:pPr>
      <w:r>
        <w:t xml:space="preserve">Artifacts persisted via joblib: nn_model.joblib, scaler.joblib, language_encoder.joblib, decade_encoder.joblib, plus combined_features.csv and track_index.csv.</w:t>
      </w:r>
    </w:p>
    <w:p>
      <w:pPr>
        <w:pStyle w:val="Heading3"/>
        <w:spacing w:after="100" w:before="200"/>
      </w:pPr>
      <w:r>
        <w:t xml:space="preserve">Validation Results (Manual Query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1F3864" w:val="clear"/>
            <w:tcMar>
              <w:top w:type="dxa" w:w="80"/>
              <w:left w:type="dxa" w:w="100"/>
              <w:bottom w:type="dxa" w:w="80"/>
              <w:right w:type="dxa" w:w="100"/>
            </w:tcMar>
            <w:vAlign w:val="center"/>
          </w:tcPr>
          <w:p>
            <w:r>
              <w:rPr>
                <w:b/>
                <w:bCs/>
                <w:color w:val="FFFFFF"/>
              </w:rPr>
              <w:t xml:space="preserve">Test Query Genre</w:t>
            </w:r>
          </w:p>
        </w:tc>
        <w:tc>
          <w:tcPr>
            <w:tcW w:type="dxa" w:w="4200"/>
            <w:shd w:fill="1F3864" w:val="clear"/>
            <w:tcMar>
              <w:top w:type="dxa" w:w="80"/>
              <w:left w:type="dxa" w:w="100"/>
              <w:bottom w:type="dxa" w:w="80"/>
              <w:right w:type="dxa" w:w="100"/>
            </w:tcMar>
            <w:vAlign w:val="center"/>
          </w:tcPr>
          <w:p>
            <w:r>
              <w:rPr>
                <w:b/>
                <w:bCs/>
                <w:color w:val="FFFFFF"/>
              </w:rPr>
              <w:t xml:space="preserve">Result Quality</w:t>
            </w:r>
          </w:p>
        </w:tc>
        <w:tc>
          <w:tcPr>
            <w:tcW w:type="dxa" w:w="2200"/>
            <w:shd w:fill="1F3864" w:val="clear"/>
            <w:tcMar>
              <w:top w:type="dxa" w:w="80"/>
              <w:left w:type="dxa" w:w="100"/>
              <w:bottom w:type="dxa" w:w="80"/>
              <w:right w:type="dxa" w:w="100"/>
            </w:tcMar>
            <w:vAlign w:val="center"/>
          </w:tcPr>
          <w:p>
            <w:r>
              <w:rPr>
                <w:b/>
                <w:bCs/>
                <w:color w:val="FFFFFF"/>
              </w:rPr>
              <w:t xml:space="preserve">Similarity Score Spread (top-10)</w:t>
            </w:r>
          </w:p>
        </w:tc>
      </w:tr>
      <w:tr>
        <w:tc>
          <w:tcPr>
            <w:tcW w:type="dxa" w:w="2600"/>
            <w:tcMar>
              <w:top w:type="dxa" w:w="80"/>
              <w:left w:type="dxa" w:w="100"/>
              <w:bottom w:type="dxa" w:w="80"/>
              <w:right w:type="dxa" w:w="100"/>
            </w:tcMar>
            <w:vAlign w:val="center"/>
          </w:tcPr>
          <w:p>
            <w:pPr>
              <w:jc w:val="left"/>
            </w:pPr>
            <w:r>
              <w:rPr>
                <w:b w:val="false"/>
                <w:bCs w:val="false"/>
              </w:rPr>
              <w:t xml:space="preserve">Ghazal (Jagjit Singh)</w:t>
            </w:r>
          </w:p>
        </w:tc>
        <w:tc>
          <w:tcPr>
            <w:tcW w:type="dxa" w:w="4200"/>
            <w:tcMar>
              <w:top w:type="dxa" w:w="80"/>
              <w:left w:type="dxa" w:w="100"/>
              <w:bottom w:type="dxa" w:w="80"/>
              <w:right w:type="dxa" w:w="100"/>
            </w:tcMar>
            <w:vAlign w:val="center"/>
          </w:tcPr>
          <w:p>
            <w:pPr>
              <w:jc w:val="left"/>
            </w:pPr>
            <w:r>
              <w:rPr>
                <w:b w:val="false"/>
                <w:bCs w:val="false"/>
              </w:rPr>
              <w:t xml:space="preserve">Sensible — low-energy, mellow neighbours; improved after targeted seed expansion</w:t>
            </w:r>
          </w:p>
        </w:tc>
        <w:tc>
          <w:tcPr>
            <w:tcW w:type="dxa" w:w="2200"/>
            <w:tcMar>
              <w:top w:type="dxa" w:w="80"/>
              <w:left w:type="dxa" w:w="100"/>
              <w:bottom w:type="dxa" w:w="80"/>
              <w:right w:type="dxa" w:w="100"/>
            </w:tcMar>
            <w:vAlign w:val="center"/>
          </w:tcPr>
          <w:p>
            <w:pPr>
              <w:jc w:val="left"/>
            </w:pPr>
            <w:r>
              <w:rPr>
                <w:b w:val="false"/>
                <w:bCs w:val="false"/>
              </w:rPr>
              <w:t xml:space="preserve">Wide gap before expansion (~40pt); narrowed after (~35pt) — residual sparsity accepted as a genuine niche-catalog limitation</w:t>
            </w:r>
          </w:p>
        </w:tc>
      </w:tr>
      <w:tr>
        <w:tc>
          <w:tcPr>
            <w:tcW w:type="dxa" w:w="2600"/>
            <w:shd w:fill="F2F2F2" w:val="clear"/>
            <w:tcMar>
              <w:top w:type="dxa" w:w="80"/>
              <w:left w:type="dxa" w:w="100"/>
              <w:bottom w:type="dxa" w:w="80"/>
              <w:right w:type="dxa" w:w="100"/>
            </w:tcMar>
            <w:vAlign w:val="center"/>
          </w:tcPr>
          <w:p>
            <w:pPr>
              <w:jc w:val="left"/>
            </w:pPr>
            <w:r>
              <w:rPr>
                <w:b w:val="false"/>
                <w:bCs w:val="false"/>
              </w:rPr>
              <w:t xml:space="preserve">Rap / Hip-Hop / EDM</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Sensible — tight, dense cluster of high-tempo/high-energy tracks; artist-level consistency observed</w:t>
            </w:r>
          </w:p>
        </w:tc>
        <w:tc>
          <w:tcPr>
            <w:tcW w:type="dxa" w:w="2200"/>
            <w:shd w:fill="F2F2F2" w:val="clear"/>
            <w:tcMar>
              <w:top w:type="dxa" w:w="80"/>
              <w:left w:type="dxa" w:w="100"/>
              <w:bottom w:type="dxa" w:w="80"/>
              <w:right w:type="dxa" w:w="100"/>
            </w:tcMar>
            <w:vAlign w:val="center"/>
          </w:tcPr>
          <w:p>
            <w:pPr>
              <w:jc w:val="left"/>
            </w:pPr>
            <w:r>
              <w:rPr>
                <w:b w:val="false"/>
                <w:bCs w:val="false"/>
              </w:rPr>
              <w:t xml:space="preserve">Tight (51.8%–63.9%)</w:t>
            </w:r>
          </w:p>
        </w:tc>
      </w:tr>
      <w:tr>
        <w:tc>
          <w:tcPr>
            <w:tcW w:type="dxa" w:w="2600"/>
            <w:tcMar>
              <w:top w:type="dxa" w:w="80"/>
              <w:left w:type="dxa" w:w="100"/>
              <w:bottom w:type="dxa" w:w="80"/>
              <w:right w:type="dxa" w:w="100"/>
            </w:tcMar>
            <w:vAlign w:val="center"/>
          </w:tcPr>
          <w:p>
            <w:pPr>
              <w:jc w:val="left"/>
            </w:pPr>
            <w:r>
              <w:rPr>
                <w:b w:val="false"/>
                <w:bCs w:val="false"/>
              </w:rPr>
              <w:t xml:space="preserve">Classical / Instrumental (Ravi Shankar sitar)</w:t>
            </w:r>
          </w:p>
        </w:tc>
        <w:tc>
          <w:tcPr>
            <w:tcW w:type="dxa" w:w="4200"/>
            <w:tcMar>
              <w:top w:type="dxa" w:w="80"/>
              <w:left w:type="dxa" w:w="100"/>
              <w:bottom w:type="dxa" w:w="80"/>
              <w:right w:type="dxa" w:w="100"/>
            </w:tcMar>
            <w:vAlign w:val="center"/>
          </w:tcPr>
          <w:p>
            <w:pPr>
              <w:jc w:val="left"/>
            </w:pPr>
            <w:r>
              <w:rPr>
                <w:b w:val="false"/>
                <w:bCs w:val="false"/>
              </w:rPr>
              <w:t xml:space="preserve">Sensible — dense cluster after targeted seed expansion (raag/instrumental artists)</w:t>
            </w:r>
          </w:p>
        </w:tc>
        <w:tc>
          <w:tcPr>
            <w:tcW w:type="dxa" w:w="2200"/>
            <w:tcMar>
              <w:top w:type="dxa" w:w="80"/>
              <w:left w:type="dxa" w:w="100"/>
              <w:bottom w:type="dxa" w:w="80"/>
              <w:right w:type="dxa" w:w="100"/>
            </w:tcMar>
            <w:vAlign w:val="center"/>
          </w:tcPr>
          <w:p>
            <w:pPr>
              <w:jc w:val="left"/>
            </w:pPr>
            <w:r>
              <w:rPr>
                <w:b w:val="false"/>
                <w:bCs w:val="false"/>
              </w:rPr>
              <w:t xml:space="preserve">Very tight (68.4%–67.9% between rank 1 and 2)</w:t>
            </w:r>
          </w:p>
        </w:tc>
      </w:tr>
    </w:tbl>
    <w:p>
      <w:pPr>
        <w:pStyle w:val="Heading2"/>
        <w:spacing w:after="150" w:before="300"/>
      </w:pPr>
      <w:r>
        <w:t xml:space="preserve">9.3 Semantic Search (Implemented)</w:t>
      </w:r>
    </w:p>
    <w:p>
      <w:pPr>
        <w:pStyle w:val="ListParagraph"/>
        <w:numPr>
          <w:ilvl w:val="0"/>
          <w:numId w:val="1"/>
        </w:numPr>
        <w:spacing w:after="60"/>
      </w:pPr>
      <w:r>
        <w:t xml:space="preserve">Model: sentence-transformers/all-MiniLM-L6-v2 (pretrained, inference-only — not fine-tuned).</w:t>
      </w:r>
    </w:p>
    <w:p>
      <w:pPr>
        <w:pStyle w:val="ListParagraph"/>
        <w:numPr>
          <w:ilvl w:val="0"/>
          <w:numId w:val="1"/>
        </w:numPr>
        <w:spacing w:after="60"/>
      </w:pPr>
      <w:r>
        <w:t xml:space="preserve">Text template: "{title} by {artist}", used identically for both song embedding and search query embedding.</w:t>
      </w:r>
    </w:p>
    <w:p>
      <w:pPr>
        <w:pStyle w:val="ListParagraph"/>
        <w:numPr>
          <w:ilvl w:val="0"/>
          <w:numId w:val="1"/>
        </w:numPr>
        <w:spacing w:after="60"/>
      </w:pPr>
      <w:r>
        <w:t xml:space="preserve">Storage: 384-dim vectors in PostgreSQL's song_embeddings table (pgvector).</w:t>
      </w:r>
    </w:p>
    <w:p>
      <w:pPr>
        <w:pStyle w:val="ListParagraph"/>
        <w:numPr>
          <w:ilvl w:val="0"/>
          <w:numId w:val="1"/>
        </w:numPr>
        <w:spacing w:after="60"/>
      </w:pPr>
      <w:r>
        <w:t xml:space="preserve">Serving: POST /api/v1/search/semantic — pgvector cosine similarity query, with a text ILIKE fallback if pgvector is unavailable.</w:t>
      </w:r>
    </w:p>
    <w:p>
      <w:pPr>
        <w:pStyle w:val="Heading2"/>
        <w:spacing w:after="150" w:before="300"/>
      </w:pPr>
      <w:r>
        <w:t xml:space="preserve">ML Pipeline (Actual, As Implemented)</w:t>
      </w:r>
    </w:p>
    <w:p>
      <w:pPr>
        <w:shd w:fill="F5F5F5" w:val="clear"/>
        <w:spacing w:after="0"/>
      </w:pPr>
      <w:r>
        <w:rPr>
          <w:rFonts w:ascii="Consolas" w:cs="Consolas" w:eastAsia="Consolas" w:hAnsi="Consolas"/>
          <w:sz w:val="18"/>
          <w:szCs w:val="18"/>
        </w:rPr>
        <w:t xml:space="preserve">Offline: JioSaavn scrape -&gt; audio download -&gt; librosa feature extraction</w:t>
      </w:r>
    </w:p>
    <w:p>
      <w:pPr>
        <w:shd w:fill="F5F5F5" w:val="clear"/>
        <w:spacing w:after="0"/>
      </w:pPr>
      <w:r>
        <w:rPr>
          <w:rFonts w:ascii="Consolas" w:cs="Consolas" w:eastAsia="Consolas" w:hAnsi="Consolas"/>
          <w:sz w:val="18"/>
          <w:szCs w:val="18"/>
        </w:rPr>
        <w:t xml:space="preserve">         -&gt; combine + scale + encode -&gt; fit NearestNeighbors -&gt; save artifacts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Startup:  FastAPI loads CF model, content-model artifacts, ensures pgvector</w:t>
      </w:r>
    </w:p>
    <w:p>
      <w:pPr>
        <w:shd w:fill="F5F5F5" w:val="clear"/>
        <w:spacing w:after="0"/>
      </w:pPr>
      <w:r>
        <w:rPr>
          <w:rFonts w:ascii="Consolas" w:cs="Consolas" w:eastAsia="Consolas" w:hAnsi="Consolas"/>
          <w:sz w:val="18"/>
          <w:szCs w:val="18"/>
        </w:rPr>
        <w:t xml:space="preserve">          extension + HNSW index, starts APScheduler jobs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Runtime:  New interaction -&gt; scored -&gt; stored -&gt; (background) embedding upsert</w:t>
      </w:r>
    </w:p>
    <w:p>
      <w:pPr>
        <w:shd w:fill="F5F5F5" w:val="clear"/>
        <w:spacing w:after="0"/>
      </w:pPr>
      <w:r>
        <w:rPr>
          <w:rFonts w:ascii="Consolas" w:cs="Consolas" w:eastAsia="Consolas" w:hAnsi="Consolas"/>
          <w:sz w:val="18"/>
          <w:szCs w:val="18"/>
        </w:rPr>
        <w:t xml:space="preserve">          New audio upload -&gt; queued -&gt; librosa feature extraction -&gt; stored</w:t>
      </w:r>
    </w:p>
    <w:p>
      <w:pPr>
        <w:shd w:fill="F5F5F5" w:val="clear"/>
        <w:spacing w:after="0"/>
      </w:pPr>
      <w:r>
        <w:rPr>
          <w:rFonts w:ascii="Consolas" w:cs="Consolas" w:eastAsia="Consolas" w:hAnsi="Consolas"/>
          <w:sz w:val="18"/>
          <w:szCs w:val="18"/>
        </w:rPr>
        <w:t xml:space="preserve">          pending in song_audio_features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Scheduled: CF retrain (hourly) | Content-model retrain (daily, threshold-gated)</w:t>
      </w:r>
    </w:p>
    <w:p>
      <w:pPr>
        <w:shd w:fill="F5F5F5" w:val="clear"/>
        <w:spacing w:after="0"/>
      </w:pPr>
      <w:r>
        <w:rPr>
          <w:rFonts w:ascii="Consolas" w:cs="Consolas" w:eastAsia="Consolas" w:hAnsi="Consolas"/>
          <w:sz w:val="18"/>
          <w:szCs w:val="18"/>
        </w:rPr>
        <w:t xml:space="preserve">           -&gt; atomic hot-swap under RLock, no downtime, version string updated</w:t>
      </w:r>
    </w:p>
    <w:p>
      <w:pPr>
        <w:pStyle w:val="Heading2"/>
        <w:spacing w:after="150" w:before="300"/>
      </w:pPr>
      <w:r>
        <w:t xml:space="preserve">Clearly Not Implemented / Explicitly Rejected</w:t>
      </w:r>
    </w:p>
    <w:p>
      <w:pPr>
        <w:pStyle w:val="ListParagraph"/>
        <w:numPr>
          <w:ilvl w:val="0"/>
          <w:numId w:val="1"/>
        </w:numPr>
        <w:spacing w:after="60"/>
      </w:pPr>
      <w:r>
        <w:t xml:space="preserve">Training content-based features on the Million Song Dataset or a similar external public dataset — explicitly rejected due to catalog mismatch with MforMusic's actual songs.</w:t>
      </w:r>
    </w:p>
    <w:p>
      <w:pPr>
        <w:pStyle w:val="ListParagraph"/>
        <w:numPr>
          <w:ilvl w:val="0"/>
          <w:numId w:val="1"/>
        </w:numPr>
        <w:spacing w:after="60"/>
      </w:pPr>
      <w:r>
        <w:t xml:space="preserve">Replicating Spotify's exact proprietary audio-feature definitions (danceability, valence, Spotify-scale energy) — acknowledged as not reproducible; approximate, internally-consistent proxies were used instead, which is sufficient for relative similarity, not for exact Spotify-style scoring.</w:t>
      </w:r>
    </w:p>
    <w:p>
      <w:pPr>
        <w:pStyle w:val="Heading1"/>
        <w:spacing w:after="200" w:before="400"/>
      </w:pPr>
      <w:r>
        <w:t xml:space="preserve">10. MLOps Documentation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2500"/>
        <w:gridCol w:w="1200"/>
      </w:tblGrid>
      <w:tr>
        <w:trPr>
          <w:tblHeader/>
        </w:trPr>
        <w:tc>
          <w:tcPr>
            <w:tcW w:type="dxa" w:w="2300"/>
            <w:shd w:fill="1F3864" w:val="clear"/>
            <w:tcMar>
              <w:top w:type="dxa" w:w="80"/>
              <w:left w:type="dxa" w:w="100"/>
              <w:bottom w:type="dxa" w:w="80"/>
              <w:right w:type="dxa" w:w="100"/>
            </w:tcMar>
            <w:vAlign w:val="center"/>
          </w:tcPr>
          <w:p>
            <w:r>
              <w:rPr>
                <w:b/>
                <w:bCs/>
                <w:color w:val="FFFFFF"/>
              </w:rPr>
              <w:t xml:space="preserve">Component</w:t>
            </w:r>
          </w:p>
        </w:tc>
        <w:tc>
          <w:tcPr>
            <w:tcW w:type="dxa" w:w="3100"/>
            <w:shd w:fill="1F3864" w:val="clear"/>
            <w:tcMar>
              <w:top w:type="dxa" w:w="80"/>
              <w:left w:type="dxa" w:w="100"/>
              <w:bottom w:type="dxa" w:w="80"/>
              <w:right w:type="dxa" w:w="100"/>
            </w:tcMar>
            <w:vAlign w:val="center"/>
          </w:tcPr>
          <w:p>
            <w:r>
              <w:rPr>
                <w:b/>
                <w:bCs/>
                <w:color w:val="FFFFFF"/>
              </w:rPr>
              <w:t xml:space="preserve">Tool / Mechanism</w:t>
            </w:r>
          </w:p>
        </w:tc>
        <w:tc>
          <w:tcPr>
            <w:tcW w:type="dxa" w:w="2500"/>
            <w:shd w:fill="1F3864" w:val="clear"/>
            <w:tcMar>
              <w:top w:type="dxa" w:w="80"/>
              <w:left w:type="dxa" w:w="100"/>
              <w:bottom w:type="dxa" w:w="80"/>
              <w:right w:type="dxa" w:w="100"/>
            </w:tcMar>
            <w:vAlign w:val="center"/>
          </w:tcPr>
          <w:p>
            <w:r>
              <w:rPr>
                <w:b/>
                <w:bCs/>
                <w:color w:val="FFFFFF"/>
              </w:rPr>
              <w:t xml:space="preserve">Purpose</w:t>
            </w:r>
          </w:p>
        </w:tc>
        <w:tc>
          <w:tcPr>
            <w:tcW w:type="dxa" w:w="1200"/>
            <w:shd w:fill="1F3864" w:val="clear"/>
            <w:tcMar>
              <w:top w:type="dxa" w:w="80"/>
              <w:left w:type="dxa" w:w="100"/>
              <w:bottom w:type="dxa" w:w="80"/>
              <w:right w:type="dxa" w:w="100"/>
            </w:tcMar>
            <w:vAlign w:val="center"/>
          </w:tcPr>
          <w:p>
            <w:r>
              <w:rPr>
                <w:b/>
                <w:bCs/>
                <w:color w:val="FFFFFF"/>
              </w:rPr>
              <w:t xml:space="preserve">Status</w:t>
            </w:r>
          </w:p>
        </w:tc>
      </w:tr>
      <w:tr>
        <w:tc>
          <w:tcPr>
            <w:tcW w:type="dxa" w:w="2300"/>
            <w:tcMar>
              <w:top w:type="dxa" w:w="80"/>
              <w:left w:type="dxa" w:w="100"/>
              <w:bottom w:type="dxa" w:w="80"/>
              <w:right w:type="dxa" w:w="100"/>
            </w:tcMar>
            <w:vAlign w:val="center"/>
          </w:tcPr>
          <w:p>
            <w:pPr>
              <w:jc w:val="left"/>
            </w:pPr>
            <w:r>
              <w:rPr>
                <w:b w:val="false"/>
                <w:bCs w:val="false"/>
              </w:rPr>
              <w:t xml:space="preserve">Model training (CF)</w:t>
            </w:r>
          </w:p>
        </w:tc>
        <w:tc>
          <w:tcPr>
            <w:tcW w:type="dxa" w:w="3100"/>
            <w:tcMar>
              <w:top w:type="dxa" w:w="80"/>
              <w:left w:type="dxa" w:w="100"/>
              <w:bottom w:type="dxa" w:w="80"/>
              <w:right w:type="dxa" w:w="100"/>
            </w:tcMar>
            <w:vAlign w:val="center"/>
          </w:tcPr>
          <w:p>
            <w:pPr>
              <w:jc w:val="left"/>
            </w:pPr>
            <w:r>
              <w:rPr>
                <w:b w:val="false"/>
                <w:bCs w:val="false"/>
              </w:rPr>
              <w:t xml:space="preserve">implicit ALS, in-process Python</w:t>
            </w:r>
          </w:p>
        </w:tc>
        <w:tc>
          <w:tcPr>
            <w:tcW w:type="dxa" w:w="2500"/>
            <w:tcMar>
              <w:top w:type="dxa" w:w="80"/>
              <w:left w:type="dxa" w:w="100"/>
              <w:bottom w:type="dxa" w:w="80"/>
              <w:right w:type="dxa" w:w="100"/>
            </w:tcMar>
            <w:vAlign w:val="center"/>
          </w:tcPr>
          <w:p>
            <w:pPr>
              <w:jc w:val="left"/>
            </w:pPr>
            <w:r>
              <w:rPr>
                <w:b w:val="false"/>
                <w:bCs w:val="false"/>
              </w:rPr>
              <w:t xml:space="preserve">Learn user-song latent factors</w:t>
            </w:r>
          </w:p>
        </w:tc>
        <w:tc>
          <w:tcPr>
            <w:tcW w:type="dxa" w:w="1200"/>
            <w:tcMar>
              <w:top w:type="dxa" w:w="80"/>
              <w:left w:type="dxa" w:w="100"/>
              <w:bottom w:type="dxa" w:w="80"/>
              <w:right w:type="dxa" w:w="100"/>
            </w:tcMar>
            <w:vAlign w:val="center"/>
          </w:tcPr>
          <w:p>
            <w:pPr>
              <w:jc w:val="left"/>
            </w:pPr>
            <w:r>
              <w:rPr>
                <w:b w:val="false"/>
                <w:bCs w:val="false"/>
              </w:rPr>
              <w:t xml:space="preserve">Implemented</w:t>
            </w:r>
          </w:p>
        </w:tc>
      </w:tr>
      <w:tr>
        <w:tc>
          <w:tcPr>
            <w:tcW w:type="dxa" w:w="2300"/>
            <w:shd w:fill="F2F2F2" w:val="clear"/>
            <w:tcMar>
              <w:top w:type="dxa" w:w="80"/>
              <w:left w:type="dxa" w:w="100"/>
              <w:bottom w:type="dxa" w:w="80"/>
              <w:right w:type="dxa" w:w="100"/>
            </w:tcMar>
            <w:vAlign w:val="center"/>
          </w:tcPr>
          <w:p>
            <w:pPr>
              <w:jc w:val="left"/>
            </w:pPr>
            <w:r>
              <w:rPr>
                <w:b w:val="false"/>
                <w:bCs w:val="false"/>
              </w:rPr>
              <w:t xml:space="preserve">Model training (content)</w:t>
            </w:r>
          </w:p>
        </w:tc>
        <w:tc>
          <w:tcPr>
            <w:tcW w:type="dxa" w:w="3100"/>
            <w:shd w:fill="F2F2F2" w:val="clear"/>
            <w:tcMar>
              <w:top w:type="dxa" w:w="80"/>
              <w:left w:type="dxa" w:w="100"/>
              <w:bottom w:type="dxa" w:w="80"/>
              <w:right w:type="dxa" w:w="100"/>
            </w:tcMar>
            <w:vAlign w:val="center"/>
          </w:tcPr>
          <w:p>
            <w:pPr>
              <w:jc w:val="left"/>
            </w:pPr>
            <w:r>
              <w:rPr>
                <w:b w:val="false"/>
                <w:bCs w:val="false"/>
              </w:rPr>
              <w:t xml:space="preserve">scikit-learn (StandardScaler, OneHotEncoder, NearestNeighbors)</w:t>
            </w:r>
          </w:p>
        </w:tc>
        <w:tc>
          <w:tcPr>
            <w:tcW w:type="dxa" w:w="2500"/>
            <w:shd w:fill="F2F2F2" w:val="clear"/>
            <w:tcMar>
              <w:top w:type="dxa" w:w="80"/>
              <w:left w:type="dxa" w:w="100"/>
              <w:bottom w:type="dxa" w:w="80"/>
              <w:right w:type="dxa" w:w="100"/>
            </w:tcMar>
            <w:vAlign w:val="center"/>
          </w:tcPr>
          <w:p>
            <w:pPr>
              <w:jc w:val="left"/>
            </w:pPr>
            <w:r>
              <w:rPr>
                <w:b w:val="false"/>
                <w:bCs w:val="false"/>
              </w:rPr>
              <w:t xml:space="preserve">Learn audio-based similarity space</w:t>
            </w:r>
          </w:p>
        </w:tc>
        <w:tc>
          <w:tcPr>
            <w:tcW w:type="dxa" w:w="1200"/>
            <w:shd w:fill="F2F2F2" w:val="clear"/>
            <w:tcMar>
              <w:top w:type="dxa" w:w="80"/>
              <w:left w:type="dxa" w:w="100"/>
              <w:bottom w:type="dxa" w:w="80"/>
              <w:right w:type="dxa" w:w="100"/>
            </w:tcMar>
            <w:vAlign w:val="center"/>
          </w:tcPr>
          <w:p>
            <w:pPr>
              <w:jc w:val="left"/>
            </w:pPr>
            <w:r>
              <w:rPr>
                <w:b w:val="false"/>
                <w:bCs w:val="false"/>
              </w:rPr>
              <w:t xml:space="preserve">Implemented</w:t>
            </w:r>
          </w:p>
        </w:tc>
      </w:tr>
      <w:tr>
        <w:tc>
          <w:tcPr>
            <w:tcW w:type="dxa" w:w="2300"/>
            <w:tcMar>
              <w:top w:type="dxa" w:w="80"/>
              <w:left w:type="dxa" w:w="100"/>
              <w:bottom w:type="dxa" w:w="80"/>
              <w:right w:type="dxa" w:w="100"/>
            </w:tcMar>
            <w:vAlign w:val="center"/>
          </w:tcPr>
          <w:p>
            <w:pPr>
              <w:jc w:val="left"/>
            </w:pPr>
            <w:r>
              <w:rPr>
                <w:b w:val="false"/>
                <w:bCs w:val="false"/>
              </w:rPr>
              <w:t xml:space="preserve">Scheduled retraining</w:t>
            </w:r>
          </w:p>
        </w:tc>
        <w:tc>
          <w:tcPr>
            <w:tcW w:type="dxa" w:w="3100"/>
            <w:tcMar>
              <w:top w:type="dxa" w:w="80"/>
              <w:left w:type="dxa" w:w="100"/>
              <w:bottom w:type="dxa" w:w="80"/>
              <w:right w:type="dxa" w:w="100"/>
            </w:tcMar>
            <w:vAlign w:val="center"/>
          </w:tcPr>
          <w:p>
            <w:pPr>
              <w:jc w:val="left"/>
            </w:pPr>
            <w:r>
              <w:rPr>
                <w:b w:val="false"/>
                <w:bCs w:val="false"/>
              </w:rPr>
              <w:t xml:space="preserve">APScheduler (in-process, not Airflow)</w:t>
            </w:r>
          </w:p>
        </w:tc>
        <w:tc>
          <w:tcPr>
            <w:tcW w:type="dxa" w:w="2500"/>
            <w:tcMar>
              <w:top w:type="dxa" w:w="80"/>
              <w:left w:type="dxa" w:w="100"/>
              <w:bottom w:type="dxa" w:w="80"/>
              <w:right w:type="dxa" w:w="100"/>
            </w:tcMar>
            <w:vAlign w:val="center"/>
          </w:tcPr>
          <w:p>
            <w:pPr>
              <w:jc w:val="left"/>
            </w:pPr>
            <w:r>
              <w:rPr>
                <w:b w:val="false"/>
                <w:bCs w:val="false"/>
              </w:rPr>
              <w:t xml:space="preserve">CF hourly; content-based daily (configurable), threshold-gated on new-song count</w:t>
            </w:r>
          </w:p>
        </w:tc>
        <w:tc>
          <w:tcPr>
            <w:tcW w:type="dxa" w:w="1200"/>
            <w:tcMar>
              <w:top w:type="dxa" w:w="80"/>
              <w:left w:type="dxa" w:w="100"/>
              <w:bottom w:type="dxa" w:w="80"/>
              <w:right w:type="dxa" w:w="100"/>
            </w:tcMar>
            <w:vAlign w:val="center"/>
          </w:tcPr>
          <w:p>
            <w:pPr>
              <w:jc w:val="left"/>
            </w:pPr>
            <w:r>
              <w:rPr>
                <w:b w:val="false"/>
                <w:bCs w:val="false"/>
              </w:rPr>
              <w:t xml:space="preserve">Implemented</w:t>
            </w:r>
          </w:p>
        </w:tc>
      </w:tr>
      <w:tr>
        <w:tc>
          <w:tcPr>
            <w:tcW w:type="dxa" w:w="2300"/>
            <w:shd w:fill="F2F2F2" w:val="clear"/>
            <w:tcMar>
              <w:top w:type="dxa" w:w="80"/>
              <w:left w:type="dxa" w:w="100"/>
              <w:bottom w:type="dxa" w:w="80"/>
              <w:right w:type="dxa" w:w="100"/>
            </w:tcMar>
            <w:vAlign w:val="center"/>
          </w:tcPr>
          <w:p>
            <w:pPr>
              <w:jc w:val="left"/>
            </w:pPr>
            <w:r>
              <w:rPr>
                <w:b w:val="false"/>
                <w:bCs w:val="false"/>
              </w:rPr>
              <w:t xml:space="preserve">Model versioning</w:t>
            </w:r>
          </w:p>
        </w:tc>
        <w:tc>
          <w:tcPr>
            <w:tcW w:type="dxa" w:w="3100"/>
            <w:shd w:fill="F2F2F2" w:val="clear"/>
            <w:tcMar>
              <w:top w:type="dxa" w:w="80"/>
              <w:left w:type="dxa" w:w="100"/>
              <w:bottom w:type="dxa" w:w="80"/>
              <w:right w:type="dxa" w:w="100"/>
            </w:tcMar>
            <w:vAlign w:val="center"/>
          </w:tcPr>
          <w:p>
            <w:pPr>
              <w:jc w:val="left"/>
            </w:pPr>
            <w:r>
              <w:rPr>
                <w:b w:val="false"/>
                <w:bCs w:val="false"/>
              </w:rPr>
              <w:t xml:space="preserve">String version stamps (e.g. v_27i_3u_11s, content_knn_v2_1411s), reported via /health and recommendation responses</w:t>
            </w:r>
          </w:p>
        </w:tc>
        <w:tc>
          <w:tcPr>
            <w:tcW w:type="dxa" w:w="2500"/>
            <w:shd w:fill="F2F2F2" w:val="clear"/>
            <w:tcMar>
              <w:top w:type="dxa" w:w="80"/>
              <w:left w:type="dxa" w:w="100"/>
              <w:bottom w:type="dxa" w:w="80"/>
              <w:right w:type="dxa" w:w="100"/>
            </w:tcMar>
            <w:vAlign w:val="center"/>
          </w:tcPr>
          <w:p>
            <w:pPr>
              <w:jc w:val="left"/>
            </w:pPr>
            <w:r>
              <w:rPr>
                <w:b w:val="false"/>
                <w:bCs w:val="false"/>
              </w:rPr>
              <w:t xml:space="preserve">Track which model served a given response</w:t>
            </w:r>
          </w:p>
        </w:tc>
        <w:tc>
          <w:tcPr>
            <w:tcW w:type="dxa" w:w="1200"/>
            <w:shd w:fill="F2F2F2" w:val="clear"/>
            <w:tcMar>
              <w:top w:type="dxa" w:w="80"/>
              <w:left w:type="dxa" w:w="100"/>
              <w:bottom w:type="dxa" w:w="80"/>
              <w:right w:type="dxa" w:w="100"/>
            </w:tcMar>
            <w:vAlign w:val="center"/>
          </w:tcPr>
          <w:p>
            <w:pPr>
              <w:jc w:val="left"/>
            </w:pPr>
            <w:r>
              <w:rPr>
                <w:b w:val="false"/>
                <w:bCs w:val="false"/>
              </w:rPr>
              <w:t xml:space="preserve">Implemented</w:t>
            </w:r>
          </w:p>
        </w:tc>
      </w:tr>
      <w:tr>
        <w:tc>
          <w:tcPr>
            <w:tcW w:type="dxa" w:w="2300"/>
            <w:tcMar>
              <w:top w:type="dxa" w:w="80"/>
              <w:left w:type="dxa" w:w="100"/>
              <w:bottom w:type="dxa" w:w="80"/>
              <w:right w:type="dxa" w:w="100"/>
            </w:tcMar>
            <w:vAlign w:val="center"/>
          </w:tcPr>
          <w:p>
            <w:pPr>
              <w:jc w:val="left"/>
            </w:pPr>
            <w:r>
              <w:rPr>
                <w:b w:val="false"/>
                <w:bCs w:val="false"/>
              </w:rPr>
              <w:t xml:space="preserve">Model registry (formal)</w:t>
            </w:r>
          </w:p>
        </w:tc>
        <w:tc>
          <w:tcPr>
            <w:tcW w:type="dxa" w:w="3100"/>
            <w:tcMar>
              <w:top w:type="dxa" w:w="80"/>
              <w:left w:type="dxa" w:w="100"/>
              <w:bottom w:type="dxa" w:w="80"/>
              <w:right w:type="dxa" w:w="100"/>
            </w:tcMar>
            <w:vAlign w:val="center"/>
          </w:tcPr>
          <w:p>
            <w:pPr>
              <w:jc w:val="left"/>
            </w:pPr>
            <w:r>
              <w:rPr>
                <w:b w:val="false"/>
                <w:bCs w:val="false"/>
              </w:rPr>
              <w:t xml:space="preserve">MLflow / dedicated registry</w:t>
            </w:r>
          </w:p>
        </w:tc>
        <w:tc>
          <w:tcPr>
            <w:tcW w:type="dxa" w:w="2500"/>
            <w:tcMar>
              <w:top w:type="dxa" w:w="80"/>
              <w:left w:type="dxa" w:w="100"/>
              <w:bottom w:type="dxa" w:w="80"/>
              <w:right w:type="dxa" w:w="100"/>
            </w:tcMar>
            <w:vAlign w:val="center"/>
          </w:tcPr>
          <w:p>
            <w:pPr>
              <w:jc w:val="left"/>
            </w:pPr>
            <w:r>
              <w:rPr>
                <w:b w:val="false"/>
                <w:bCs w:val="false"/>
              </w:rPr>
              <w:t xml:space="preserve">—</w:t>
            </w:r>
          </w:p>
        </w:tc>
        <w:tc>
          <w:tcPr>
            <w:tcW w:type="dxa" w:w="1200"/>
            <w:tcMar>
              <w:top w:type="dxa" w:w="80"/>
              <w:left w:type="dxa" w:w="100"/>
              <w:bottom w:type="dxa" w:w="80"/>
              <w:right w:type="dxa" w:w="100"/>
            </w:tcMar>
            <w:vAlign w:val="center"/>
          </w:tcPr>
          <w:p>
            <w:pPr>
              <w:jc w:val="left"/>
            </w:pPr>
            <w:r>
              <w:rPr>
                <w:b w:val="false"/>
                <w:bCs w:val="false"/>
              </w:rPr>
              <w:t xml:space="preserve">Not Implemented / Not Discussed as adopted</w:t>
            </w:r>
          </w:p>
        </w:tc>
      </w:tr>
      <w:tr>
        <w:tc>
          <w:tcPr>
            <w:tcW w:type="dxa" w:w="2300"/>
            <w:shd w:fill="F2F2F2" w:val="clear"/>
            <w:tcMar>
              <w:top w:type="dxa" w:w="80"/>
              <w:left w:type="dxa" w:w="100"/>
              <w:bottom w:type="dxa" w:w="80"/>
              <w:right w:type="dxa" w:w="100"/>
            </w:tcMar>
            <w:vAlign w:val="center"/>
          </w:tcPr>
          <w:p>
            <w:pPr>
              <w:jc w:val="left"/>
            </w:pPr>
            <w:r>
              <w:rPr>
                <w:b w:val="false"/>
                <w:bCs w:val="false"/>
              </w:rPr>
              <w:t xml:space="preserve">Data versioning (DVC)</w:t>
            </w:r>
          </w:p>
        </w:tc>
        <w:tc>
          <w:tcPr>
            <w:tcW w:type="dxa" w:w="3100"/>
            <w:shd w:fill="F2F2F2" w:val="clear"/>
            <w:tcMar>
              <w:top w:type="dxa" w:w="80"/>
              <w:left w:type="dxa" w:w="100"/>
              <w:bottom w:type="dxa" w:w="80"/>
              <w:right w:type="dxa" w:w="100"/>
            </w:tcMar>
            <w:vAlign w:val="center"/>
          </w:tcPr>
          <w:p>
            <w:pPr>
              <w:jc w:val="left"/>
            </w:pPr>
            <w:r>
              <w:rPr>
                <w:b w:val="false"/>
                <w:bCs w:val="false"/>
              </w:rPr>
              <w:t xml:space="preserve">—</w:t>
            </w:r>
          </w:p>
        </w:tc>
        <w:tc>
          <w:tcPr>
            <w:tcW w:type="dxa" w:w="2500"/>
            <w:shd w:fill="F2F2F2" w:val="clear"/>
            <w:tcMar>
              <w:top w:type="dxa" w:w="80"/>
              <w:left w:type="dxa" w:w="100"/>
              <w:bottom w:type="dxa" w:w="80"/>
              <w:right w:type="dxa" w:w="100"/>
            </w:tcMar>
            <w:vAlign w:val="center"/>
          </w:tcPr>
          <w:p>
            <w:pPr>
              <w:jc w:val="left"/>
            </w:pPr>
            <w:r>
              <w:rPr>
                <w:b w:val="false"/>
                <w:bCs w:val="false"/>
              </w:rPr>
              <w:t xml:space="preserve">—</w:t>
            </w:r>
          </w:p>
        </w:tc>
        <w:tc>
          <w:tcPr>
            <w:tcW w:type="dxa" w:w="1200"/>
            <w:shd w:fill="F2F2F2" w:val="clear"/>
            <w:tcMar>
              <w:top w:type="dxa" w:w="80"/>
              <w:left w:type="dxa" w:w="100"/>
              <w:bottom w:type="dxa" w:w="80"/>
              <w:right w:type="dxa" w:w="100"/>
            </w:tcMar>
            <w:vAlign w:val="center"/>
          </w:tcPr>
          <w:p>
            <w:pPr>
              <w:jc w:val="left"/>
            </w:pPr>
            <w:r>
              <w:rPr>
                <w:b w:val="false"/>
                <w:bCs w:val="false"/>
              </w:rPr>
              <w:t xml:space="preserve">Not Implemented</w:t>
            </w:r>
          </w:p>
        </w:tc>
      </w:tr>
      <w:tr>
        <w:tc>
          <w:tcPr>
            <w:tcW w:type="dxa" w:w="2300"/>
            <w:tcMar>
              <w:top w:type="dxa" w:w="80"/>
              <w:left w:type="dxa" w:w="100"/>
              <w:bottom w:type="dxa" w:w="80"/>
              <w:right w:type="dxa" w:w="100"/>
            </w:tcMar>
            <w:vAlign w:val="center"/>
          </w:tcPr>
          <w:p>
            <w:pPr>
              <w:jc w:val="left"/>
            </w:pPr>
            <w:r>
              <w:rPr>
                <w:b w:val="false"/>
                <w:bCs w:val="false"/>
              </w:rPr>
              <w:t xml:space="preserve">Experiment tracking</w:t>
            </w:r>
          </w:p>
        </w:tc>
        <w:tc>
          <w:tcPr>
            <w:tcW w:type="dxa" w:w="3100"/>
            <w:tcMar>
              <w:top w:type="dxa" w:w="80"/>
              <w:left w:type="dxa" w:w="100"/>
              <w:bottom w:type="dxa" w:w="80"/>
              <w:right w:type="dxa" w:w="100"/>
            </w:tcMar>
            <w:vAlign w:val="center"/>
          </w:tcPr>
          <w:p>
            <w:pPr>
              <w:jc w:val="left"/>
            </w:pPr>
            <w:r>
              <w:rPr>
                <w:b w:val="false"/>
                <w:bCs w:val="false"/>
              </w:rPr>
              <w:t xml:space="preserve">—</w:t>
            </w:r>
          </w:p>
        </w:tc>
        <w:tc>
          <w:tcPr>
            <w:tcW w:type="dxa" w:w="2500"/>
            <w:tcMar>
              <w:top w:type="dxa" w:w="80"/>
              <w:left w:type="dxa" w:w="100"/>
              <w:bottom w:type="dxa" w:w="80"/>
              <w:right w:type="dxa" w:w="100"/>
            </w:tcMar>
            <w:vAlign w:val="center"/>
          </w:tcPr>
          <w:p>
            <w:pPr>
              <w:jc w:val="left"/>
            </w:pPr>
            <w:r>
              <w:rPr>
                <w:b w:val="false"/>
                <w:bCs w:val="false"/>
              </w:rPr>
              <w:t xml:space="preserve">—</w:t>
            </w:r>
          </w:p>
        </w:tc>
        <w:tc>
          <w:tcPr>
            <w:tcW w:type="dxa" w:w="1200"/>
            <w:tcMar>
              <w:top w:type="dxa" w:w="80"/>
              <w:left w:type="dxa" w:w="100"/>
              <w:bottom w:type="dxa" w:w="80"/>
              <w:right w:type="dxa" w:w="100"/>
            </w:tcMar>
            <w:vAlign w:val="center"/>
          </w:tcPr>
          <w:p>
            <w:pPr>
              <w:jc w:val="left"/>
            </w:pPr>
            <w:r>
              <w:rPr>
                <w:b w:val="false"/>
                <w:bCs w:val="false"/>
              </w:rPr>
              <w:t xml:space="preserve">Not Implemented</w:t>
            </w:r>
          </w:p>
        </w:tc>
      </w:tr>
      <w:tr>
        <w:tc>
          <w:tcPr>
            <w:tcW w:type="dxa" w:w="2300"/>
            <w:shd w:fill="F2F2F2" w:val="clear"/>
            <w:tcMar>
              <w:top w:type="dxa" w:w="80"/>
              <w:left w:type="dxa" w:w="100"/>
              <w:bottom w:type="dxa" w:w="80"/>
              <w:right w:type="dxa" w:w="100"/>
            </w:tcMar>
            <w:vAlign w:val="center"/>
          </w:tcPr>
          <w:p>
            <w:pPr>
              <w:jc w:val="left"/>
            </w:pPr>
            <w:r>
              <w:rPr>
                <w:b w:val="false"/>
                <w:bCs w:val="false"/>
              </w:rPr>
              <w:t xml:space="preserve">Hot-swap deployment</w:t>
            </w:r>
          </w:p>
        </w:tc>
        <w:tc>
          <w:tcPr>
            <w:tcW w:type="dxa" w:w="3100"/>
            <w:shd w:fill="F2F2F2" w:val="clear"/>
            <w:tcMar>
              <w:top w:type="dxa" w:w="80"/>
              <w:left w:type="dxa" w:w="100"/>
              <w:bottom w:type="dxa" w:w="80"/>
              <w:right w:type="dxa" w:w="100"/>
            </w:tcMar>
            <w:vAlign w:val="center"/>
          </w:tcPr>
          <w:p>
            <w:pPr>
              <w:jc w:val="left"/>
            </w:pPr>
            <w:r>
              <w:rPr>
                <w:b w:val="false"/>
                <w:bCs w:val="false"/>
              </w:rPr>
              <w:t xml:space="preserve">Python RLock-protected in-memory swap (mirrors CF pattern for content model)</w:t>
            </w:r>
          </w:p>
        </w:tc>
        <w:tc>
          <w:tcPr>
            <w:tcW w:type="dxa" w:w="2500"/>
            <w:shd w:fill="F2F2F2" w:val="clear"/>
            <w:tcMar>
              <w:top w:type="dxa" w:w="80"/>
              <w:left w:type="dxa" w:w="100"/>
              <w:bottom w:type="dxa" w:w="80"/>
              <w:right w:type="dxa" w:w="100"/>
            </w:tcMar>
            <w:vAlign w:val="center"/>
          </w:tcPr>
          <w:p>
            <w:pPr>
              <w:jc w:val="left"/>
            </w:pPr>
            <w:r>
              <w:rPr>
                <w:b w:val="false"/>
                <w:bCs w:val="false"/>
              </w:rPr>
              <w:t xml:space="preserve">Zero-downtime model updates</w:t>
            </w:r>
          </w:p>
        </w:tc>
        <w:tc>
          <w:tcPr>
            <w:tcW w:type="dxa" w:w="1200"/>
            <w:shd w:fill="F2F2F2" w:val="clear"/>
            <w:tcMar>
              <w:top w:type="dxa" w:w="80"/>
              <w:left w:type="dxa" w:w="100"/>
              <w:bottom w:type="dxa" w:w="80"/>
              <w:right w:type="dxa" w:w="100"/>
            </w:tcMar>
            <w:vAlign w:val="center"/>
          </w:tcPr>
          <w:p>
            <w:pPr>
              <w:jc w:val="left"/>
            </w:pPr>
            <w:r>
              <w:rPr>
                <w:b w:val="false"/>
                <w:bCs w:val="false"/>
              </w:rPr>
              <w:t xml:space="preserve">Implemented</w:t>
            </w:r>
          </w:p>
        </w:tc>
      </w:tr>
      <w:tr>
        <w:tc>
          <w:tcPr>
            <w:tcW w:type="dxa" w:w="2300"/>
            <w:tcMar>
              <w:top w:type="dxa" w:w="80"/>
              <w:left w:type="dxa" w:w="100"/>
              <w:bottom w:type="dxa" w:w="80"/>
              <w:right w:type="dxa" w:w="100"/>
            </w:tcMar>
            <w:vAlign w:val="center"/>
          </w:tcPr>
          <w:p>
            <w:pPr>
              <w:jc w:val="left"/>
            </w:pPr>
            <w:r>
              <w:rPr>
                <w:b w:val="false"/>
                <w:bCs w:val="false"/>
              </w:rPr>
              <w:t xml:space="preserve">Organic dataset growth</w:t>
            </w:r>
          </w:p>
        </w:tc>
        <w:tc>
          <w:tcPr>
            <w:tcW w:type="dxa" w:w="3100"/>
            <w:tcMar>
              <w:top w:type="dxa" w:w="80"/>
              <w:left w:type="dxa" w:w="100"/>
              <w:bottom w:type="dxa" w:w="80"/>
              <w:right w:type="dxa" w:w="100"/>
            </w:tcMar>
            <w:vAlign w:val="center"/>
          </w:tcPr>
          <w:p>
            <w:pPr>
              <w:jc w:val="left"/>
            </w:pPr>
            <w:r>
              <w:rPr>
                <w:b w:val="false"/>
                <w:bCs w:val="false"/>
              </w:rPr>
              <w:t xml:space="preserve">POST /api/v1/content/queue-feature-extraction (background librosa extraction on new song uploads)</w:t>
            </w:r>
          </w:p>
        </w:tc>
        <w:tc>
          <w:tcPr>
            <w:tcW w:type="dxa" w:w="2500"/>
            <w:tcMar>
              <w:top w:type="dxa" w:w="80"/>
              <w:left w:type="dxa" w:w="100"/>
              <w:bottom w:type="dxa" w:w="80"/>
              <w:right w:type="dxa" w:w="100"/>
            </w:tcMar>
            <w:vAlign w:val="center"/>
          </w:tcPr>
          <w:p>
            <w:pPr>
              <w:jc w:val="left"/>
            </w:pPr>
            <w:r>
              <w:rPr>
                <w:b w:val="false"/>
                <w:bCs w:val="false"/>
              </w:rPr>
              <w:t xml:space="preserve">Grow the content-model candidate pool from real usage, not just offline scraping</w:t>
            </w:r>
          </w:p>
        </w:tc>
        <w:tc>
          <w:tcPr>
            <w:tcW w:type="dxa" w:w="1200"/>
            <w:tcMar>
              <w:top w:type="dxa" w:w="80"/>
              <w:left w:type="dxa" w:w="100"/>
              <w:bottom w:type="dxa" w:w="80"/>
              <w:right w:type="dxa" w:w="100"/>
            </w:tcMar>
            <w:vAlign w:val="center"/>
          </w:tcPr>
          <w:p>
            <w:pPr>
              <w:jc w:val="left"/>
            </w:pPr>
            <w:r>
              <w:rPr>
                <w:b w:val="false"/>
                <w:bCs w:val="false"/>
              </w:rPr>
              <w:t xml:space="preserve">Implemented (FastAPI side); Spring Boot trigger design confirmed, code not yet applied</w:t>
            </w:r>
          </w:p>
        </w:tc>
      </w:tr>
      <w:tr>
        <w:tc>
          <w:tcPr>
            <w:tcW w:type="dxa" w:w="2300"/>
            <w:shd w:fill="F2F2F2" w:val="clear"/>
            <w:tcMar>
              <w:top w:type="dxa" w:w="80"/>
              <w:left w:type="dxa" w:w="100"/>
              <w:bottom w:type="dxa" w:w="80"/>
              <w:right w:type="dxa" w:w="100"/>
            </w:tcMar>
            <w:vAlign w:val="center"/>
          </w:tcPr>
          <w:p>
            <w:pPr>
              <w:jc w:val="left"/>
            </w:pPr>
            <w:r>
              <w:rPr>
                <w:b w:val="false"/>
                <w:bCs w:val="false"/>
              </w:rPr>
              <w:t xml:space="preserve">Manual retrain trigger</w:t>
            </w:r>
          </w:p>
        </w:tc>
        <w:tc>
          <w:tcPr>
            <w:tcW w:type="dxa" w:w="3100"/>
            <w:shd w:fill="F2F2F2" w:val="clear"/>
            <w:tcMar>
              <w:top w:type="dxa" w:w="80"/>
              <w:left w:type="dxa" w:w="100"/>
              <w:bottom w:type="dxa" w:w="80"/>
              <w:right w:type="dxa" w:w="100"/>
            </w:tcMar>
            <w:vAlign w:val="center"/>
          </w:tcPr>
          <w:p>
            <w:pPr>
              <w:jc w:val="left"/>
            </w:pPr>
            <w:r>
              <w:rPr>
                <w:b w:val="false"/>
                <w:bCs w:val="false"/>
              </w:rPr>
              <w:t xml:space="preserve">POST /api/v1/recommendations/model/retrain (CF), POST /api/v1/content/model/retrain (content)</w:t>
            </w:r>
          </w:p>
        </w:tc>
        <w:tc>
          <w:tcPr>
            <w:tcW w:type="dxa" w:w="2500"/>
            <w:shd w:fill="F2F2F2" w:val="clear"/>
            <w:tcMar>
              <w:top w:type="dxa" w:w="80"/>
              <w:left w:type="dxa" w:w="100"/>
              <w:bottom w:type="dxa" w:w="80"/>
              <w:right w:type="dxa" w:w="100"/>
            </w:tcMar>
            <w:vAlign w:val="center"/>
          </w:tcPr>
          <w:p>
            <w:pPr>
              <w:jc w:val="left"/>
            </w:pPr>
            <w:r>
              <w:rPr>
                <w:b w:val="false"/>
                <w:bCs w:val="false"/>
              </w:rPr>
              <w:t xml:space="preserve">Force retrain without waiting for schedule</w:t>
            </w:r>
          </w:p>
        </w:tc>
        <w:tc>
          <w:tcPr>
            <w:tcW w:type="dxa" w:w="1200"/>
            <w:shd w:fill="F2F2F2" w:val="clear"/>
            <w:tcMar>
              <w:top w:type="dxa" w:w="80"/>
              <w:left w:type="dxa" w:w="100"/>
              <w:bottom w:type="dxa" w:w="80"/>
              <w:right w:type="dxa" w:w="100"/>
            </w:tcMar>
            <w:vAlign w:val="center"/>
          </w:tcPr>
          <w:p>
            <w:pPr>
              <w:jc w:val="left"/>
            </w:pPr>
            <w:r>
              <w:rPr>
                <w:b w:val="false"/>
                <w:bCs w:val="false"/>
              </w:rPr>
              <w:t xml:space="preserve">Implemented</w:t>
            </w:r>
          </w:p>
        </w:tc>
      </w:tr>
      <w:tr>
        <w:tc>
          <w:tcPr>
            <w:tcW w:type="dxa" w:w="2300"/>
            <w:tcMar>
              <w:top w:type="dxa" w:w="80"/>
              <w:left w:type="dxa" w:w="100"/>
              <w:bottom w:type="dxa" w:w="80"/>
              <w:right w:type="dxa" w:w="100"/>
            </w:tcMar>
            <w:vAlign w:val="center"/>
          </w:tcPr>
          <w:p>
            <w:pPr>
              <w:jc w:val="left"/>
            </w:pPr>
            <w:r>
              <w:rPr>
                <w:b w:val="false"/>
                <w:bCs w:val="false"/>
              </w:rPr>
              <w:t xml:space="preserve">Model/data validation (Great Expectations/Evidently)</w:t>
            </w:r>
          </w:p>
        </w:tc>
        <w:tc>
          <w:tcPr>
            <w:tcW w:type="dxa" w:w="3100"/>
            <w:tcMar>
              <w:top w:type="dxa" w:w="80"/>
              <w:left w:type="dxa" w:w="100"/>
              <w:bottom w:type="dxa" w:w="80"/>
              <w:right w:type="dxa" w:w="100"/>
            </w:tcMar>
            <w:vAlign w:val="center"/>
          </w:tcPr>
          <w:p>
            <w:pPr>
              <w:jc w:val="left"/>
            </w:pPr>
            <w:r>
              <w:rPr>
                <w:b w:val="false"/>
                <w:bCs w:val="false"/>
              </w:rPr>
              <w:t xml:space="preserve">—</w:t>
            </w:r>
          </w:p>
        </w:tc>
        <w:tc>
          <w:tcPr>
            <w:tcW w:type="dxa" w:w="2500"/>
            <w:tcMar>
              <w:top w:type="dxa" w:w="80"/>
              <w:left w:type="dxa" w:w="100"/>
              <w:bottom w:type="dxa" w:w="80"/>
              <w:right w:type="dxa" w:w="100"/>
            </w:tcMar>
            <w:vAlign w:val="center"/>
          </w:tcPr>
          <w:p>
            <w:pPr>
              <w:jc w:val="left"/>
            </w:pPr>
            <w:r>
              <w:rPr>
                <w:b w:val="false"/>
                <w:bCs w:val="false"/>
              </w:rPr>
              <w:t xml:space="preserve">—</w:t>
            </w:r>
          </w:p>
        </w:tc>
        <w:tc>
          <w:tcPr>
            <w:tcW w:type="dxa" w:w="1200"/>
            <w:tcMar>
              <w:top w:type="dxa" w:w="80"/>
              <w:left w:type="dxa" w:w="100"/>
              <w:bottom w:type="dxa" w:w="80"/>
              <w:right w:type="dxa" w:w="100"/>
            </w:tcMar>
            <w:vAlign w:val="center"/>
          </w:tcPr>
          <w:p>
            <w:pPr>
              <w:jc w:val="left"/>
            </w:pPr>
            <w:r>
              <w:rPr>
                <w:b w:val="false"/>
                <w:bCs w:val="false"/>
              </w:rPr>
              <w:t xml:space="preserve">Not Implemented</w:t>
            </w:r>
          </w:p>
        </w:tc>
      </w:tr>
      <w:tr>
        <w:tc>
          <w:tcPr>
            <w:tcW w:type="dxa" w:w="2300"/>
            <w:shd w:fill="F2F2F2" w:val="clear"/>
            <w:tcMar>
              <w:top w:type="dxa" w:w="80"/>
              <w:left w:type="dxa" w:w="100"/>
              <w:bottom w:type="dxa" w:w="80"/>
              <w:right w:type="dxa" w:w="100"/>
            </w:tcMar>
            <w:vAlign w:val="center"/>
          </w:tcPr>
          <w:p>
            <w:pPr>
              <w:jc w:val="left"/>
            </w:pPr>
            <w:r>
              <w:rPr>
                <w:b w:val="false"/>
                <w:bCs w:val="false"/>
              </w:rPr>
              <w:t xml:space="preserve">Drift detection</w:t>
            </w:r>
          </w:p>
        </w:tc>
        <w:tc>
          <w:tcPr>
            <w:tcW w:type="dxa" w:w="3100"/>
            <w:shd w:fill="F2F2F2" w:val="clear"/>
            <w:tcMar>
              <w:top w:type="dxa" w:w="80"/>
              <w:left w:type="dxa" w:w="100"/>
              <w:bottom w:type="dxa" w:w="80"/>
              <w:right w:type="dxa" w:w="100"/>
            </w:tcMar>
            <w:vAlign w:val="center"/>
          </w:tcPr>
          <w:p>
            <w:pPr>
              <w:jc w:val="left"/>
            </w:pPr>
            <w:r>
              <w:rPr>
                <w:b w:val="false"/>
                <w:bCs w:val="false"/>
              </w:rPr>
              <w:t xml:space="preserve">—</w:t>
            </w:r>
          </w:p>
        </w:tc>
        <w:tc>
          <w:tcPr>
            <w:tcW w:type="dxa" w:w="2500"/>
            <w:shd w:fill="F2F2F2" w:val="clear"/>
            <w:tcMar>
              <w:top w:type="dxa" w:w="80"/>
              <w:left w:type="dxa" w:w="100"/>
              <w:bottom w:type="dxa" w:w="80"/>
              <w:right w:type="dxa" w:w="100"/>
            </w:tcMar>
            <w:vAlign w:val="center"/>
          </w:tcPr>
          <w:p>
            <w:pPr>
              <w:jc w:val="left"/>
            </w:pPr>
            <w:r>
              <w:rPr>
                <w:b w:val="false"/>
                <w:bCs w:val="false"/>
              </w:rPr>
              <w:t xml:space="preserve">—</w:t>
            </w:r>
          </w:p>
        </w:tc>
        <w:tc>
          <w:tcPr>
            <w:tcW w:type="dxa" w:w="1200"/>
            <w:shd w:fill="F2F2F2" w:val="clear"/>
            <w:tcMar>
              <w:top w:type="dxa" w:w="80"/>
              <w:left w:type="dxa" w:w="100"/>
              <w:bottom w:type="dxa" w:w="80"/>
              <w:right w:type="dxa" w:w="100"/>
            </w:tcMar>
            <w:vAlign w:val="center"/>
          </w:tcPr>
          <w:p>
            <w:pPr>
              <w:jc w:val="left"/>
            </w:pPr>
            <w:r>
              <w:rPr>
                <w:b w:val="false"/>
                <w:bCs w:val="false"/>
              </w:rPr>
              <w:t xml:space="preserve">Not Implemented</w:t>
            </w:r>
          </w:p>
        </w:tc>
      </w:tr>
      <w:tr>
        <w:tc>
          <w:tcPr>
            <w:tcW w:type="dxa" w:w="2300"/>
            <w:tcMar>
              <w:top w:type="dxa" w:w="80"/>
              <w:left w:type="dxa" w:w="100"/>
              <w:bottom w:type="dxa" w:w="80"/>
              <w:right w:type="dxa" w:w="100"/>
            </w:tcMar>
            <w:vAlign w:val="center"/>
          </w:tcPr>
          <w:p>
            <w:pPr>
              <w:jc w:val="left"/>
            </w:pPr>
            <w:r>
              <w:rPr>
                <w:b w:val="false"/>
                <w:bCs w:val="false"/>
              </w:rPr>
              <w:t xml:space="preserve">Monitoring</w:t>
            </w:r>
          </w:p>
        </w:tc>
        <w:tc>
          <w:tcPr>
            <w:tcW w:type="dxa" w:w="3100"/>
            <w:tcMar>
              <w:top w:type="dxa" w:w="80"/>
              <w:left w:type="dxa" w:w="100"/>
              <w:bottom w:type="dxa" w:w="80"/>
              <w:right w:type="dxa" w:w="100"/>
            </w:tcMar>
            <w:vAlign w:val="center"/>
          </w:tcPr>
          <w:p>
            <w:pPr>
              <w:jc w:val="left"/>
            </w:pPr>
            <w:r>
              <w:rPr>
                <w:b w:val="false"/>
                <w:bCs w:val="false"/>
              </w:rPr>
              <w:t xml:space="preserve">Prometheus FastAPI Instrumentator, /metrics, /health with model status fields</w:t>
            </w:r>
          </w:p>
        </w:tc>
        <w:tc>
          <w:tcPr>
            <w:tcW w:type="dxa" w:w="2500"/>
            <w:tcMar>
              <w:top w:type="dxa" w:w="80"/>
              <w:left w:type="dxa" w:w="100"/>
              <w:bottom w:type="dxa" w:w="80"/>
              <w:right w:type="dxa" w:w="100"/>
            </w:tcMar>
            <w:vAlign w:val="center"/>
          </w:tcPr>
          <w:p>
            <w:pPr>
              <w:jc w:val="left"/>
            </w:pPr>
            <w:r>
              <w:rPr>
                <w:b w:val="false"/>
                <w:bCs w:val="false"/>
              </w:rPr>
              <w:t xml:space="preserve">Live visibility into model readiness/version</w:t>
            </w:r>
          </w:p>
        </w:tc>
        <w:tc>
          <w:tcPr>
            <w:tcW w:type="dxa" w:w="1200"/>
            <w:tcMar>
              <w:top w:type="dxa" w:w="80"/>
              <w:left w:type="dxa" w:w="100"/>
              <w:bottom w:type="dxa" w:w="80"/>
              <w:right w:type="dxa" w:w="100"/>
            </w:tcMar>
            <w:vAlign w:val="center"/>
          </w:tcPr>
          <w:p>
            <w:pPr>
              <w:jc w:val="left"/>
            </w:pPr>
            <w:r>
              <w:rPr>
                <w:b w:val="false"/>
                <w:bCs w:val="false"/>
              </w:rPr>
              <w:t xml:space="preserve">Implemented</w:t>
            </w:r>
          </w:p>
        </w:tc>
      </w:tr>
      <w:tr>
        <w:tc>
          <w:tcPr>
            <w:tcW w:type="dxa" w:w="2300"/>
            <w:shd w:fill="F2F2F2" w:val="clear"/>
            <w:tcMar>
              <w:top w:type="dxa" w:w="80"/>
              <w:left w:type="dxa" w:w="100"/>
              <w:bottom w:type="dxa" w:w="80"/>
              <w:right w:type="dxa" w:w="100"/>
            </w:tcMar>
            <w:vAlign w:val="center"/>
          </w:tcPr>
          <w:p>
            <w:pPr>
              <w:jc w:val="left"/>
            </w:pPr>
            <w:r>
              <w:rPr>
                <w:b w:val="false"/>
                <w:bCs w:val="false"/>
              </w:rPr>
              <w:t xml:space="preserve">CI/CD (model-specific)</w:t>
            </w:r>
          </w:p>
        </w:tc>
        <w:tc>
          <w:tcPr>
            <w:tcW w:type="dxa" w:w="3100"/>
            <w:shd w:fill="F2F2F2" w:val="clear"/>
            <w:tcMar>
              <w:top w:type="dxa" w:w="80"/>
              <w:left w:type="dxa" w:w="100"/>
              <w:bottom w:type="dxa" w:w="80"/>
              <w:right w:type="dxa" w:w="100"/>
            </w:tcMar>
            <w:vAlign w:val="center"/>
          </w:tcPr>
          <w:p>
            <w:pPr>
              <w:jc w:val="left"/>
            </w:pPr>
            <w:r>
              <w:rPr>
                <w:b w:val="false"/>
                <w:bCs w:val="false"/>
              </w:rPr>
              <w:t xml:space="preserve">GitHub Actions (backend-ci-cd.yml, mlops-ci-cd.yml)</w:t>
            </w:r>
          </w:p>
        </w:tc>
        <w:tc>
          <w:tcPr>
            <w:tcW w:type="dxa" w:w="2500"/>
            <w:shd w:fill="F2F2F2" w:val="clear"/>
            <w:tcMar>
              <w:top w:type="dxa" w:w="80"/>
              <w:left w:type="dxa" w:w="100"/>
              <w:bottom w:type="dxa" w:w="80"/>
              <w:right w:type="dxa" w:w="100"/>
            </w:tcMar>
            <w:vAlign w:val="center"/>
          </w:tcPr>
          <w:p>
            <w:pPr>
              <w:jc w:val="left"/>
            </w:pPr>
            <w:r>
              <w:rPr>
                <w:b w:val="false"/>
                <w:bCs w:val="false"/>
              </w:rPr>
              <w:t xml:space="preserve">Test + build + deploy on push to main/develop</w:t>
            </w:r>
          </w:p>
        </w:tc>
        <w:tc>
          <w:tcPr>
            <w:tcW w:type="dxa" w:w="1200"/>
            <w:shd w:fill="F2F2F2" w:val="clear"/>
            <w:tcMar>
              <w:top w:type="dxa" w:w="80"/>
              <w:left w:type="dxa" w:w="100"/>
              <w:bottom w:type="dxa" w:w="80"/>
              <w:right w:type="dxa" w:w="100"/>
            </w:tcMar>
            <w:vAlign w:val="center"/>
          </w:tcPr>
          <w:p>
            <w:pPr>
              <w:jc w:val="left"/>
            </w:pPr>
            <w:r>
              <w:rPr>
                <w:b w:val="false"/>
                <w:bCs w:val="false"/>
              </w:rPr>
              <w:t xml:space="preserve">Implemented (general service CI/CD; not a dedicated ML training pipeline)</w:t>
            </w:r>
          </w:p>
        </w:tc>
      </w:tr>
    </w:tbl>
    <w:p>
      <w:pPr>
        <w:shd w:fill="FFF4CC" w:val="clear"/>
        <w:spacing w:after="150"/>
      </w:pPr>
      <w:r>
        <w:rPr>
          <w:b/>
          <w:bCs/>
          <w:i/>
          <w:iCs/>
        </w:rPr>
        <w:t xml:space="preserve">Decision/Conflict Note: </w:t>
      </w:r>
      <w:r>
        <w:rPr>
          <w:i/>
          <w:iCs/>
        </w:rPr>
        <w:t xml:space="preserve">The original planning brief proposed a fuller MLOps stack (DVC for data versioning, MLflow for experiment tracking, Airflow for orchestration, Great Expectations/Evidently for data validation). The as-built system uses a lighter-weight, in-process approach (APScheduler + joblib + manual versioned filenames) instead. This was a scope reduction made during implementation, not an explicit reversal decision documented with reasoning — it should be treated as the current state, with the fuller stack remaining a possible future enhancement.</w:t>
      </w:r>
    </w:p>
    <w:p>
      <w:pPr>
        <w:pStyle w:val="Heading1"/>
        <w:spacing w:after="200" w:before="400"/>
      </w:pPr>
      <w:r>
        <w:t xml:space="preserve">11. Complete Project Workflow (End-to-End)</w:t>
      </w:r>
    </w:p>
    <w:p>
      <w:pPr>
        <w:shd w:fill="F5F5F5" w:val="clear"/>
        <w:spacing w:after="0"/>
      </w:pPr>
      <w:r>
        <w:rPr>
          <w:rFonts w:ascii="Consolas" w:cs="Consolas" w:eastAsia="Consolas" w:hAnsi="Consolas"/>
          <w:sz w:val="18"/>
          <w:szCs w:val="18"/>
        </w:rPr>
        <w:t xml:space="preserve">1. User opens the Android app and plays/likes/skips a song.</w:t>
      </w:r>
    </w:p>
    <w:p>
      <w:pPr>
        <w:shd w:fill="F5F5F5" w:val="clear"/>
        <w:spacing w:after="0"/>
      </w:pPr>
      <w:r>
        <w:rPr>
          <w:rFonts w:ascii="Consolas" w:cs="Consolas" w:eastAsia="Consolas" w:hAnsi="Consolas"/>
          <w:sz w:val="18"/>
          <w:szCs w:val="18"/>
        </w:rPr>
        <w:t xml:space="preserve">2. Android queues a telemetry event and posts it to Spring Boot.</w:t>
      </w:r>
    </w:p>
    <w:p>
      <w:pPr>
        <w:shd w:fill="F5F5F5" w:val="clear"/>
        <w:spacing w:after="0"/>
      </w:pPr>
      <w:r>
        <w:rPr>
          <w:rFonts w:ascii="Consolas" w:cs="Consolas" w:eastAsia="Consolas" w:hAnsi="Consolas"/>
          <w:sz w:val="18"/>
          <w:szCs w:val="18"/>
        </w:rPr>
        <w:t xml:space="preserve">3. Spring Boot persists the event to MySQL and forwards it (async HTTP or</w:t>
      </w:r>
    </w:p>
    <w:p>
      <w:pPr>
        <w:shd w:fill="F5F5F5" w:val="clear"/>
        <w:spacing w:after="0"/>
      </w:pPr>
      <w:r>
        <w:rPr>
          <w:rFonts w:ascii="Consolas" w:cs="Consolas" w:eastAsia="Consolas" w:hAnsi="Consolas"/>
          <w:sz w:val="18"/>
          <w:szCs w:val="18"/>
        </w:rPr>
        <w:t xml:space="preserve">   Kafka) to the FastAPI MLOps engine — without blocking the user's request.</w:t>
      </w:r>
    </w:p>
    <w:p>
      <w:pPr>
        <w:shd w:fill="F5F5F5" w:val="clear"/>
        <w:spacing w:after="0"/>
      </w:pPr>
      <w:r>
        <w:rPr>
          <w:rFonts w:ascii="Consolas" w:cs="Consolas" w:eastAsia="Consolas" w:hAnsi="Consolas"/>
          <w:sz w:val="18"/>
          <w:szCs w:val="18"/>
        </w:rPr>
        <w:t xml:space="preserve">4. FastAPI persists the event to its own PostgreSQL interactions table and,</w:t>
      </w:r>
    </w:p>
    <w:p>
      <w:pPr>
        <w:shd w:fill="F5F5F5" w:val="clear"/>
        <w:spacing w:after="0"/>
      </w:pPr>
      <w:r>
        <w:rPr>
          <w:rFonts w:ascii="Consolas" w:cs="Consolas" w:eastAsia="Consolas" w:hAnsi="Consolas"/>
          <w:sz w:val="18"/>
          <w:szCs w:val="18"/>
        </w:rPr>
        <w:t xml:space="preserve">   in the background, upserts a semantic-search embedding and (if the audio</w:t>
      </w:r>
    </w:p>
    <w:p>
      <w:pPr>
        <w:shd w:fill="F5F5F5" w:val="clear"/>
        <w:spacing w:after="0"/>
      </w:pPr>
      <w:r>
        <w:rPr>
          <w:rFonts w:ascii="Consolas" w:cs="Consolas" w:eastAsia="Consolas" w:hAnsi="Consolas"/>
          <w:sz w:val="18"/>
          <w:szCs w:val="18"/>
        </w:rPr>
        <w:t xml:space="preserve">   is newly available) queues librosa feature extraction for the content model.</w:t>
      </w:r>
    </w:p>
    <w:p>
      <w:pPr>
        <w:shd w:fill="F5F5F5" w:val="clear"/>
        <w:spacing w:after="0"/>
      </w:pPr>
      <w:r>
        <w:rPr>
          <w:rFonts w:ascii="Consolas" w:cs="Consolas" w:eastAsia="Consolas" w:hAnsi="Consolas"/>
          <w:sz w:val="18"/>
          <w:szCs w:val="18"/>
        </w:rPr>
        <w:t xml:space="preserve">5. On a schedule (or on-demand), the CF model and the content-based model</w:t>
      </w:r>
    </w:p>
    <w:p>
      <w:pPr>
        <w:shd w:fill="F5F5F5" w:val="clear"/>
        <w:spacing w:after="0"/>
      </w:pPr>
      <w:r>
        <w:rPr>
          <w:rFonts w:ascii="Consolas" w:cs="Consolas" w:eastAsia="Consolas" w:hAnsi="Consolas"/>
          <w:sz w:val="18"/>
          <w:szCs w:val="18"/>
        </w:rPr>
        <w:t xml:space="preserve">   each retrain from accumulated data and atomically hot-swap into serving,</w:t>
      </w:r>
    </w:p>
    <w:p>
      <w:pPr>
        <w:shd w:fill="F5F5F5" w:val="clear"/>
        <w:spacing w:after="0"/>
      </w:pPr>
      <w:r>
        <w:rPr>
          <w:rFonts w:ascii="Consolas" w:cs="Consolas" w:eastAsia="Consolas" w:hAnsi="Consolas"/>
          <w:sz w:val="18"/>
          <w:szCs w:val="18"/>
        </w:rPr>
        <w:t xml:space="preserve">   with zero downtime.</w:t>
      </w:r>
    </w:p>
    <w:p>
      <w:pPr>
        <w:shd w:fill="F5F5F5" w:val="clear"/>
        <w:spacing w:after="0"/>
      </w:pPr>
      <w:r>
        <w:rPr>
          <w:rFonts w:ascii="Consolas" w:cs="Consolas" w:eastAsia="Consolas" w:hAnsi="Consolas"/>
          <w:sz w:val="18"/>
          <w:szCs w:val="18"/>
        </w:rPr>
        <w:t xml:space="preserve">6. When the user opens the "For You" feed, Spring Boot calls FastAPI's</w:t>
      </w:r>
    </w:p>
    <w:p>
      <w:pPr>
        <w:shd w:fill="F5F5F5" w:val="clear"/>
        <w:spacing w:after="0"/>
      </w:pPr>
      <w:r>
        <w:rPr>
          <w:rFonts w:ascii="Consolas" w:cs="Consolas" w:eastAsia="Consolas" w:hAnsi="Consolas"/>
          <w:sz w:val="18"/>
          <w:szCs w:val="18"/>
        </w:rPr>
        <w:t xml:space="preserve">   recommendation endpoint, which resolves Tier 1 (CF) -&gt; Tier 2 (content-</w:t>
      </w:r>
    </w:p>
    <w:p>
      <w:pPr>
        <w:shd w:fill="F5F5F5" w:val="clear"/>
        <w:spacing w:after="0"/>
      </w:pPr>
      <w:r>
        <w:rPr>
          <w:rFonts w:ascii="Consolas" w:cs="Consolas" w:eastAsia="Consolas" w:hAnsi="Consolas"/>
          <w:sz w:val="18"/>
          <w:szCs w:val="18"/>
        </w:rPr>
        <w:t xml:space="preserve">   based) -&gt; Tier 3 (popular), whichever is eligible for that user.</w:t>
      </w:r>
    </w:p>
    <w:p>
      <w:pPr>
        <w:shd w:fill="F5F5F5" w:val="clear"/>
        <w:spacing w:after="0"/>
      </w:pPr>
      <w:r>
        <w:rPr>
          <w:rFonts w:ascii="Consolas" w:cs="Consolas" w:eastAsia="Consolas" w:hAnsi="Consolas"/>
          <w:sz w:val="18"/>
          <w:szCs w:val="18"/>
        </w:rPr>
        <w:t xml:space="preserve">7. Spring Boot enriches the returned song IDs with local metadata and like</w:t>
      </w:r>
    </w:p>
    <w:p>
      <w:pPr>
        <w:shd w:fill="F5F5F5" w:val="clear"/>
        <w:spacing w:after="0"/>
      </w:pPr>
      <w:r>
        <w:rPr>
          <w:rFonts w:ascii="Consolas" w:cs="Consolas" w:eastAsia="Consolas" w:hAnsi="Consolas"/>
          <w:sz w:val="18"/>
          <w:szCs w:val="18"/>
        </w:rPr>
        <w:t xml:space="preserve">   status, and returns the list to Android.</w:t>
      </w:r>
    </w:p>
    <w:p>
      <w:pPr>
        <w:shd w:fill="F5F5F5" w:val="clear"/>
        <w:spacing w:after="0"/>
      </w:pPr>
      <w:r>
        <w:rPr>
          <w:rFonts w:ascii="Consolas" w:cs="Consolas" w:eastAsia="Consolas" w:hAnsi="Consolas"/>
          <w:sz w:val="18"/>
          <w:szCs w:val="18"/>
        </w:rPr>
        <w:t xml:space="preserve">8. Android renders the ranked feed and predictively caches the top</w:t>
      </w:r>
    </w:p>
    <w:p>
      <w:pPr>
        <w:shd w:fill="F5F5F5" w:val="clear"/>
        <w:spacing w:after="0"/>
      </w:pPr>
      <w:r>
        <w:rPr>
          <w:rFonts w:ascii="Consolas" w:cs="Consolas" w:eastAsia="Consolas" w:hAnsi="Consolas"/>
          <w:sz w:val="18"/>
          <w:szCs w:val="18"/>
        </w:rPr>
        <w:t xml:space="preserve">   recommended tracks on WiFi for offline-ready playback.</w:t>
      </w:r>
    </w:p>
    <w:p>
      <w:pPr>
        <w:pStyle w:val="Heading1"/>
        <w:spacing w:after="200" w:before="400"/>
      </w:pPr>
      <w:r>
        <w:t xml:space="preserve">12. Features</w:t>
      </w:r>
    </w:p>
    <w:p>
      <w:pPr>
        <w:pStyle w:val="Heading2"/>
        <w:spacing w:after="150" w:before="300"/>
      </w:pPr>
      <w:r>
        <w:t xml:space="preserve">Core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400"/>
        <w:gridCol w:w="1200"/>
      </w:tblGrid>
      <w:tr>
        <w:trPr>
          <w:tblHeader/>
        </w:trPr>
        <w:tc>
          <w:tcPr>
            <w:tcW w:type="dxa" w:w="2400"/>
            <w:shd w:fill="1F3864" w:val="clear"/>
            <w:tcMar>
              <w:top w:type="dxa" w:w="80"/>
              <w:left w:type="dxa" w:w="100"/>
              <w:bottom w:type="dxa" w:w="80"/>
              <w:right w:type="dxa" w:w="100"/>
            </w:tcMar>
            <w:vAlign w:val="center"/>
          </w:tcPr>
          <w:p>
            <w:r>
              <w:rPr>
                <w:b/>
                <w:bCs/>
                <w:color w:val="FFFFFF"/>
              </w:rPr>
              <w:t xml:space="preserve">Feature</w:t>
            </w:r>
          </w:p>
        </w:tc>
        <w:tc>
          <w:tcPr>
            <w:tcW w:type="dxa" w:w="4000"/>
            <w:shd w:fill="1F3864" w:val="clear"/>
            <w:tcMar>
              <w:top w:type="dxa" w:w="80"/>
              <w:left w:type="dxa" w:w="100"/>
              <w:bottom w:type="dxa" w:w="80"/>
              <w:right w:type="dxa" w:w="100"/>
            </w:tcMar>
            <w:vAlign w:val="center"/>
          </w:tcPr>
          <w:p>
            <w:r>
              <w:rPr>
                <w:b/>
                <w:bCs/>
                <w:color w:val="FFFFFF"/>
              </w:rPr>
              <w:t xml:space="preserve">Description</w:t>
            </w:r>
          </w:p>
        </w:tc>
        <w:tc>
          <w:tcPr>
            <w:tcW w:type="dxa" w:w="1400"/>
            <w:shd w:fill="1F3864" w:val="clear"/>
            <w:tcMar>
              <w:top w:type="dxa" w:w="80"/>
              <w:left w:type="dxa" w:w="100"/>
              <w:bottom w:type="dxa" w:w="80"/>
              <w:right w:type="dxa" w:w="100"/>
            </w:tcMar>
            <w:vAlign w:val="center"/>
          </w:tcPr>
          <w:p>
            <w:r>
              <w:rPr>
                <w:b/>
                <w:bCs/>
                <w:color w:val="FFFFFF"/>
              </w:rPr>
              <w:t xml:space="preserve">Priority</w:t>
            </w:r>
          </w:p>
        </w:tc>
        <w:tc>
          <w:tcPr>
            <w:tcW w:type="dxa" w:w="1200"/>
            <w:shd w:fill="1F3864" w:val="clear"/>
            <w:tcMar>
              <w:top w:type="dxa" w:w="80"/>
              <w:left w:type="dxa" w:w="100"/>
              <w:bottom w:type="dxa" w:w="80"/>
              <w:right w:type="dxa" w:w="100"/>
            </w:tcMar>
            <w:vAlign w:val="center"/>
          </w:tcPr>
          <w:p>
            <w:r>
              <w:rPr>
                <w:b/>
                <w:bCs/>
                <w:color w:val="FFFFFF"/>
              </w:rPr>
              <w:t xml:space="preserve">Status</w:t>
            </w:r>
          </w:p>
        </w:tc>
      </w:tr>
      <w:tr>
        <w:tc>
          <w:tcPr>
            <w:tcW w:type="dxa" w:w="2400"/>
            <w:tcMar>
              <w:top w:type="dxa" w:w="80"/>
              <w:left w:type="dxa" w:w="100"/>
              <w:bottom w:type="dxa" w:w="80"/>
              <w:right w:type="dxa" w:w="100"/>
            </w:tcMar>
            <w:vAlign w:val="center"/>
          </w:tcPr>
          <w:p>
            <w:pPr>
              <w:jc w:val="left"/>
            </w:pPr>
            <w:r>
              <w:rPr>
                <w:b w:val="false"/>
                <w:bCs w:val="false"/>
              </w:rPr>
              <w:t xml:space="preserve">Search &amp; stream</w:t>
            </w:r>
          </w:p>
        </w:tc>
        <w:tc>
          <w:tcPr>
            <w:tcW w:type="dxa" w:w="4000"/>
            <w:tcMar>
              <w:top w:type="dxa" w:w="80"/>
              <w:left w:type="dxa" w:w="100"/>
              <w:bottom w:type="dxa" w:w="80"/>
              <w:right w:type="dxa" w:w="100"/>
            </w:tcMar>
            <w:vAlign w:val="center"/>
          </w:tcPr>
          <w:p>
            <w:pPr>
              <w:jc w:val="left"/>
            </w:pPr>
            <w:r>
              <w:rPr>
                <w:b w:val="false"/>
                <w:bCs w:val="false"/>
              </w:rPr>
              <w:t xml:space="preserve">Search JioSaavn-backed catalog and stream/cache songs</w:t>
            </w:r>
          </w:p>
        </w:tc>
        <w:tc>
          <w:tcPr>
            <w:tcW w:type="dxa" w:w="1400"/>
            <w:tcMar>
              <w:top w:type="dxa" w:w="80"/>
              <w:left w:type="dxa" w:w="100"/>
              <w:bottom w:type="dxa" w:w="80"/>
              <w:right w:type="dxa" w:w="100"/>
            </w:tcMar>
            <w:vAlign w:val="center"/>
          </w:tcPr>
          <w:p>
            <w:pPr>
              <w:jc w:val="left"/>
            </w:pPr>
            <w:r>
              <w:rPr>
                <w:b w:val="false"/>
                <w:bCs w:val="false"/>
              </w:rPr>
              <w:t xml:space="preserve">High</w:t>
            </w:r>
          </w:p>
        </w:tc>
        <w:tc>
          <w:tcPr>
            <w:tcW w:type="dxa" w:w="1200"/>
            <w:tcMar>
              <w:top w:type="dxa" w:w="80"/>
              <w:left w:type="dxa" w:w="100"/>
              <w:bottom w:type="dxa" w:w="80"/>
              <w:right w:type="dxa" w:w="100"/>
            </w:tcMar>
            <w:vAlign w:val="center"/>
          </w:tcPr>
          <w:p>
            <w:pPr>
              <w:jc w:val="left"/>
            </w:pPr>
            <w:r>
              <w:rPr>
                <w:b w:val="false"/>
                <w:bCs w:val="false"/>
              </w:rPr>
              <w:t xml:space="preserve">Done</w:t>
            </w:r>
          </w:p>
        </w:tc>
      </w:tr>
      <w:tr>
        <w:tc>
          <w:tcPr>
            <w:tcW w:type="dxa" w:w="2400"/>
            <w:shd w:fill="F2F2F2" w:val="clear"/>
            <w:tcMar>
              <w:top w:type="dxa" w:w="80"/>
              <w:left w:type="dxa" w:w="100"/>
              <w:bottom w:type="dxa" w:w="80"/>
              <w:right w:type="dxa" w:w="100"/>
            </w:tcMar>
            <w:vAlign w:val="center"/>
          </w:tcPr>
          <w:p>
            <w:pPr>
              <w:jc w:val="left"/>
            </w:pPr>
            <w:r>
              <w:rPr>
                <w:b w:val="false"/>
                <w:bCs w:val="false"/>
              </w:rPr>
              <w:t xml:space="preserve">Like / unlike / play history</w:t>
            </w:r>
          </w:p>
        </w:tc>
        <w:tc>
          <w:tcPr>
            <w:tcW w:type="dxa" w:w="4000"/>
            <w:shd w:fill="F2F2F2" w:val="clear"/>
            <w:tcMar>
              <w:top w:type="dxa" w:w="80"/>
              <w:left w:type="dxa" w:w="100"/>
              <w:bottom w:type="dxa" w:w="80"/>
              <w:right w:type="dxa" w:w="100"/>
            </w:tcMar>
            <w:vAlign w:val="center"/>
          </w:tcPr>
          <w:p>
            <w:pPr>
              <w:jc w:val="left"/>
            </w:pPr>
            <w:r>
              <w:rPr>
                <w:b w:val="false"/>
                <w:bCs w:val="false"/>
              </w:rPr>
              <w:t xml:space="preserve">Basic user interaction tracking</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High</w:t>
            </w:r>
          </w:p>
        </w:tc>
        <w:tc>
          <w:tcPr>
            <w:tcW w:type="dxa" w:w="1200"/>
            <w:shd w:fill="F2F2F2" w:val="clear"/>
            <w:tcMar>
              <w:top w:type="dxa" w:w="80"/>
              <w:left w:type="dxa" w:w="100"/>
              <w:bottom w:type="dxa" w:w="80"/>
              <w:right w:type="dxa" w:w="100"/>
            </w:tcMar>
            <w:vAlign w:val="center"/>
          </w:tcPr>
          <w:p>
            <w:pPr>
              <w:jc w:val="left"/>
            </w:pPr>
            <w:r>
              <w:rPr>
                <w:b w:val="false"/>
                <w:bCs w:val="false"/>
              </w:rPr>
              <w:t xml:space="preserve">Done</w:t>
            </w:r>
          </w:p>
        </w:tc>
      </w:tr>
      <w:tr>
        <w:tc>
          <w:tcPr>
            <w:tcW w:type="dxa" w:w="2400"/>
            <w:tcMar>
              <w:top w:type="dxa" w:w="80"/>
              <w:left w:type="dxa" w:w="100"/>
              <w:bottom w:type="dxa" w:w="80"/>
              <w:right w:type="dxa" w:w="100"/>
            </w:tcMar>
            <w:vAlign w:val="center"/>
          </w:tcPr>
          <w:p>
            <w:pPr>
              <w:jc w:val="left"/>
            </w:pPr>
            <w:r>
              <w:rPr>
                <w:b w:val="false"/>
                <w:bCs w:val="false"/>
              </w:rPr>
              <w:t xml:space="preserve">Background playback</w:t>
            </w:r>
          </w:p>
        </w:tc>
        <w:tc>
          <w:tcPr>
            <w:tcW w:type="dxa" w:w="4000"/>
            <w:tcMar>
              <w:top w:type="dxa" w:w="80"/>
              <w:left w:type="dxa" w:w="100"/>
              <w:bottom w:type="dxa" w:w="80"/>
              <w:right w:type="dxa" w:w="100"/>
            </w:tcMar>
            <w:vAlign w:val="center"/>
          </w:tcPr>
          <w:p>
            <w:pPr>
              <w:jc w:val="left"/>
            </w:pPr>
            <w:r>
              <w:rPr>
                <w:b w:val="false"/>
                <w:bCs w:val="false"/>
              </w:rPr>
              <w:t xml:space="preserve">Foreground MediaSessionService playback</w:t>
            </w:r>
          </w:p>
        </w:tc>
        <w:tc>
          <w:tcPr>
            <w:tcW w:type="dxa" w:w="1400"/>
            <w:tcMar>
              <w:top w:type="dxa" w:w="80"/>
              <w:left w:type="dxa" w:w="100"/>
              <w:bottom w:type="dxa" w:w="80"/>
              <w:right w:type="dxa" w:w="100"/>
            </w:tcMar>
            <w:vAlign w:val="center"/>
          </w:tcPr>
          <w:p>
            <w:pPr>
              <w:jc w:val="left"/>
            </w:pPr>
            <w:r>
              <w:rPr>
                <w:b w:val="false"/>
                <w:bCs w:val="false"/>
              </w:rPr>
              <w:t xml:space="preserve">High</w:t>
            </w:r>
          </w:p>
        </w:tc>
        <w:tc>
          <w:tcPr>
            <w:tcW w:type="dxa" w:w="1200"/>
            <w:tcMar>
              <w:top w:type="dxa" w:w="80"/>
              <w:left w:type="dxa" w:w="100"/>
              <w:bottom w:type="dxa" w:w="80"/>
              <w:right w:type="dxa" w:w="100"/>
            </w:tcMar>
            <w:vAlign w:val="center"/>
          </w:tcPr>
          <w:p>
            <w:pPr>
              <w:jc w:val="left"/>
            </w:pPr>
            <w:r>
              <w:rPr>
                <w:b w:val="false"/>
                <w:bCs w:val="false"/>
              </w:rPr>
              <w:t xml:space="preserve">Done</w:t>
            </w:r>
          </w:p>
        </w:tc>
      </w:tr>
      <w:tr>
        <w:tc>
          <w:tcPr>
            <w:tcW w:type="dxa" w:w="2400"/>
            <w:shd w:fill="F2F2F2" w:val="clear"/>
            <w:tcMar>
              <w:top w:type="dxa" w:w="80"/>
              <w:left w:type="dxa" w:w="100"/>
              <w:bottom w:type="dxa" w:w="80"/>
              <w:right w:type="dxa" w:w="100"/>
            </w:tcMar>
            <w:vAlign w:val="center"/>
          </w:tcPr>
          <w:p>
            <w:pPr>
              <w:jc w:val="left"/>
            </w:pPr>
            <w:r>
              <w:rPr>
                <w:b w:val="false"/>
                <w:bCs w:val="false"/>
              </w:rPr>
              <w:t xml:space="preserve">Predictive caching</w:t>
            </w:r>
          </w:p>
        </w:tc>
        <w:tc>
          <w:tcPr>
            <w:tcW w:type="dxa" w:w="4000"/>
            <w:shd w:fill="F2F2F2" w:val="clear"/>
            <w:tcMar>
              <w:top w:type="dxa" w:w="80"/>
              <w:left w:type="dxa" w:w="100"/>
              <w:bottom w:type="dxa" w:w="80"/>
              <w:right w:type="dxa" w:w="100"/>
            </w:tcMar>
            <w:vAlign w:val="center"/>
          </w:tcPr>
          <w:p>
            <w:pPr>
              <w:jc w:val="left"/>
            </w:pPr>
            <w:r>
              <w:rPr>
                <w:b w:val="false"/>
                <w:bCs w:val="false"/>
              </w:rPr>
              <w:t xml:space="preserve">WiFi-only pre-download of top recommended tracks</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Medium</w:t>
            </w:r>
          </w:p>
        </w:tc>
        <w:tc>
          <w:tcPr>
            <w:tcW w:type="dxa" w:w="1200"/>
            <w:shd w:fill="F2F2F2" w:val="clear"/>
            <w:tcMar>
              <w:top w:type="dxa" w:w="80"/>
              <w:left w:type="dxa" w:w="100"/>
              <w:bottom w:type="dxa" w:w="80"/>
              <w:right w:type="dxa" w:w="100"/>
            </w:tcMar>
            <w:vAlign w:val="center"/>
          </w:tcPr>
          <w:p>
            <w:pPr>
              <w:jc w:val="left"/>
            </w:pPr>
            <w:r>
              <w:rPr>
                <w:b w:val="false"/>
                <w:bCs w:val="false"/>
              </w:rPr>
              <w:t xml:space="preserve">Done</w:t>
            </w:r>
          </w:p>
        </w:tc>
      </w:tr>
    </w:tbl>
    <w:p>
      <w:pPr>
        <w:pStyle w:val="Heading2"/>
        <w:spacing w:after="150" w:before="300"/>
      </w:pPr>
      <w:r>
        <w:t xml:space="preserve">ML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1400"/>
        <w:gridCol w:w="1000"/>
      </w:tblGrid>
      <w:tr>
        <w:trPr>
          <w:tblHeader/>
        </w:trPr>
        <w:tc>
          <w:tcPr>
            <w:tcW w:type="dxa" w:w="2600"/>
            <w:shd w:fill="1F3864" w:val="clear"/>
            <w:tcMar>
              <w:top w:type="dxa" w:w="80"/>
              <w:left w:type="dxa" w:w="100"/>
              <w:bottom w:type="dxa" w:w="80"/>
              <w:right w:type="dxa" w:w="100"/>
            </w:tcMar>
            <w:vAlign w:val="center"/>
          </w:tcPr>
          <w:p>
            <w:r>
              <w:rPr>
                <w:b/>
                <w:bCs/>
                <w:color w:val="FFFFFF"/>
              </w:rPr>
              <w:t xml:space="preserve">Feature</w:t>
            </w:r>
          </w:p>
        </w:tc>
        <w:tc>
          <w:tcPr>
            <w:tcW w:type="dxa" w:w="4000"/>
            <w:shd w:fill="1F3864" w:val="clear"/>
            <w:tcMar>
              <w:top w:type="dxa" w:w="80"/>
              <w:left w:type="dxa" w:w="100"/>
              <w:bottom w:type="dxa" w:w="80"/>
              <w:right w:type="dxa" w:w="100"/>
            </w:tcMar>
            <w:vAlign w:val="center"/>
          </w:tcPr>
          <w:p>
            <w:r>
              <w:rPr>
                <w:b/>
                <w:bCs/>
                <w:color w:val="FFFFFF"/>
              </w:rPr>
              <w:t xml:space="preserve">Description</w:t>
            </w:r>
          </w:p>
        </w:tc>
        <w:tc>
          <w:tcPr>
            <w:tcW w:type="dxa" w:w="1400"/>
            <w:shd w:fill="1F3864" w:val="clear"/>
            <w:tcMar>
              <w:top w:type="dxa" w:w="80"/>
              <w:left w:type="dxa" w:w="100"/>
              <w:bottom w:type="dxa" w:w="80"/>
              <w:right w:type="dxa" w:w="100"/>
            </w:tcMar>
            <w:vAlign w:val="center"/>
          </w:tcPr>
          <w:p>
            <w:r>
              <w:rPr>
                <w:b/>
                <w:bCs/>
                <w:color w:val="FFFFFF"/>
              </w:rPr>
              <w:t xml:space="preserve">Priority</w:t>
            </w:r>
          </w:p>
        </w:tc>
        <w:tc>
          <w:tcPr>
            <w:tcW w:type="dxa" w:w="1000"/>
            <w:shd w:fill="1F3864" w:val="clear"/>
            <w:tcMar>
              <w:top w:type="dxa" w:w="80"/>
              <w:left w:type="dxa" w:w="100"/>
              <w:bottom w:type="dxa" w:w="80"/>
              <w:right w:type="dxa" w:w="100"/>
            </w:tcMar>
            <w:vAlign w:val="center"/>
          </w:tcPr>
          <w:p>
            <w:r>
              <w:rPr>
                <w:b/>
                <w:bCs/>
                <w:color w:val="FFFFFF"/>
              </w:rPr>
              <w:t xml:space="preserve">Status</w:t>
            </w:r>
          </w:p>
        </w:tc>
      </w:tr>
      <w:tr>
        <w:tc>
          <w:tcPr>
            <w:tcW w:type="dxa" w:w="2600"/>
            <w:tcMar>
              <w:top w:type="dxa" w:w="80"/>
              <w:left w:type="dxa" w:w="100"/>
              <w:bottom w:type="dxa" w:w="80"/>
              <w:right w:type="dxa" w:w="100"/>
            </w:tcMar>
            <w:vAlign w:val="center"/>
          </w:tcPr>
          <w:p>
            <w:pPr>
              <w:jc w:val="left"/>
            </w:pPr>
            <w:r>
              <w:rPr>
                <w:b w:val="false"/>
                <w:bCs w:val="false"/>
              </w:rPr>
              <w:t xml:space="preserve">Collaborative filtering recs</w:t>
            </w:r>
          </w:p>
        </w:tc>
        <w:tc>
          <w:tcPr>
            <w:tcW w:type="dxa" w:w="4000"/>
            <w:tcMar>
              <w:top w:type="dxa" w:w="80"/>
              <w:left w:type="dxa" w:w="100"/>
              <w:bottom w:type="dxa" w:w="80"/>
              <w:right w:type="dxa" w:w="100"/>
            </w:tcMar>
            <w:vAlign w:val="center"/>
          </w:tcPr>
          <w:p>
            <w:pPr>
              <w:jc w:val="left"/>
            </w:pPr>
            <w:r>
              <w:rPr>
                <w:b w:val="false"/>
                <w:bCs w:val="false"/>
              </w:rPr>
              <w:t xml:space="preserve">ALS-based, hourly retrained</w:t>
            </w:r>
          </w:p>
        </w:tc>
        <w:tc>
          <w:tcPr>
            <w:tcW w:type="dxa" w:w="1400"/>
            <w:tcMar>
              <w:top w:type="dxa" w:w="80"/>
              <w:left w:type="dxa" w:w="100"/>
              <w:bottom w:type="dxa" w:w="80"/>
              <w:right w:type="dxa" w:w="100"/>
            </w:tcMar>
            <w:vAlign w:val="center"/>
          </w:tcPr>
          <w:p>
            <w:pPr>
              <w:jc w:val="left"/>
            </w:pPr>
            <w:r>
              <w:rPr>
                <w:b w:val="false"/>
                <w:bCs w:val="false"/>
              </w:rPr>
              <w:t xml:space="preserve">High</w:t>
            </w:r>
          </w:p>
        </w:tc>
        <w:tc>
          <w:tcPr>
            <w:tcW w:type="dxa" w:w="1000"/>
            <w:tcMar>
              <w:top w:type="dxa" w:w="80"/>
              <w:left w:type="dxa" w:w="100"/>
              <w:bottom w:type="dxa" w:w="80"/>
              <w:right w:type="dxa" w:w="100"/>
            </w:tcMar>
            <w:vAlign w:val="center"/>
          </w:tcPr>
          <w:p>
            <w:pPr>
              <w:jc w:val="left"/>
            </w:pPr>
            <w:r>
              <w:rPr>
                <w:b w:val="false"/>
                <w:bCs w:val="false"/>
              </w:rPr>
              <w:t xml:space="preserve">Done</w:t>
            </w:r>
          </w:p>
        </w:tc>
      </w:tr>
      <w:tr>
        <w:tc>
          <w:tcPr>
            <w:tcW w:type="dxa" w:w="2600"/>
            <w:shd w:fill="F2F2F2" w:val="clear"/>
            <w:tcMar>
              <w:top w:type="dxa" w:w="80"/>
              <w:left w:type="dxa" w:w="100"/>
              <w:bottom w:type="dxa" w:w="80"/>
              <w:right w:type="dxa" w:w="100"/>
            </w:tcMar>
            <w:vAlign w:val="center"/>
          </w:tcPr>
          <w:p>
            <w:pPr>
              <w:jc w:val="left"/>
            </w:pPr>
            <w:r>
              <w:rPr>
                <w:b w:val="false"/>
                <w:bCs w:val="false"/>
              </w:rPr>
              <w:t xml:space="preserve">Content-based recs (cold start)</w:t>
            </w:r>
          </w:p>
        </w:tc>
        <w:tc>
          <w:tcPr>
            <w:tcW w:type="dxa" w:w="4000"/>
            <w:shd w:fill="F2F2F2" w:val="clear"/>
            <w:tcMar>
              <w:top w:type="dxa" w:w="80"/>
              <w:left w:type="dxa" w:w="100"/>
              <w:bottom w:type="dxa" w:w="80"/>
              <w:right w:type="dxa" w:w="100"/>
            </w:tcMar>
            <w:vAlign w:val="center"/>
          </w:tcPr>
          <w:p>
            <w:pPr>
              <w:jc w:val="left"/>
            </w:pPr>
            <w:r>
              <w:rPr>
                <w:b w:val="false"/>
                <w:bCs w:val="false"/>
              </w:rPr>
              <w:t xml:space="preserve">Audio-feature k-NN similarity</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High</w:t>
            </w:r>
          </w:p>
        </w:tc>
        <w:tc>
          <w:tcPr>
            <w:tcW w:type="dxa" w:w="1000"/>
            <w:shd w:fill="F2F2F2" w:val="clear"/>
            <w:tcMar>
              <w:top w:type="dxa" w:w="80"/>
              <w:left w:type="dxa" w:w="100"/>
              <w:bottom w:type="dxa" w:w="80"/>
              <w:right w:type="dxa" w:w="100"/>
            </w:tcMar>
            <w:vAlign w:val="center"/>
          </w:tcPr>
          <w:p>
            <w:pPr>
              <w:jc w:val="left"/>
            </w:pPr>
            <w:r>
              <w:rPr>
                <w:b w:val="false"/>
                <w:bCs w:val="false"/>
              </w:rPr>
              <w:t xml:space="preserve">Done</w:t>
            </w:r>
          </w:p>
        </w:tc>
      </w:tr>
      <w:tr>
        <w:tc>
          <w:tcPr>
            <w:tcW w:type="dxa" w:w="2600"/>
            <w:tcMar>
              <w:top w:type="dxa" w:w="80"/>
              <w:left w:type="dxa" w:w="100"/>
              <w:bottom w:type="dxa" w:w="80"/>
              <w:right w:type="dxa" w:w="100"/>
            </w:tcMar>
            <w:vAlign w:val="center"/>
          </w:tcPr>
          <w:p>
            <w:pPr>
              <w:jc w:val="left"/>
            </w:pPr>
            <w:r>
              <w:rPr>
                <w:b w:val="false"/>
                <w:bCs w:val="false"/>
              </w:rPr>
              <w:t xml:space="preserve">Semantic search</w:t>
            </w:r>
          </w:p>
        </w:tc>
        <w:tc>
          <w:tcPr>
            <w:tcW w:type="dxa" w:w="4000"/>
            <w:tcMar>
              <w:top w:type="dxa" w:w="80"/>
              <w:left w:type="dxa" w:w="100"/>
              <w:bottom w:type="dxa" w:w="80"/>
              <w:right w:type="dxa" w:w="100"/>
            </w:tcMar>
            <w:vAlign w:val="center"/>
          </w:tcPr>
          <w:p>
            <w:pPr>
              <w:jc w:val="left"/>
            </w:pPr>
            <w:r>
              <w:rPr>
                <w:b w:val="false"/>
                <w:bCs w:val="false"/>
              </w:rPr>
              <w:t xml:space="preserve">Natural-language song search via embeddings</w:t>
            </w:r>
          </w:p>
        </w:tc>
        <w:tc>
          <w:tcPr>
            <w:tcW w:type="dxa" w:w="1400"/>
            <w:tcMar>
              <w:top w:type="dxa" w:w="80"/>
              <w:left w:type="dxa" w:w="100"/>
              <w:bottom w:type="dxa" w:w="80"/>
              <w:right w:type="dxa" w:w="100"/>
            </w:tcMar>
            <w:vAlign w:val="center"/>
          </w:tcPr>
          <w:p>
            <w:pPr>
              <w:jc w:val="left"/>
            </w:pPr>
            <w:r>
              <w:rPr>
                <w:b w:val="false"/>
                <w:bCs w:val="false"/>
              </w:rPr>
              <w:t xml:space="preserve">Medium</w:t>
            </w:r>
          </w:p>
        </w:tc>
        <w:tc>
          <w:tcPr>
            <w:tcW w:type="dxa" w:w="1000"/>
            <w:tcMar>
              <w:top w:type="dxa" w:w="80"/>
              <w:left w:type="dxa" w:w="100"/>
              <w:bottom w:type="dxa" w:w="80"/>
              <w:right w:type="dxa" w:w="100"/>
            </w:tcMar>
            <w:vAlign w:val="center"/>
          </w:tcPr>
          <w:p>
            <w:pPr>
              <w:jc w:val="left"/>
            </w:pPr>
            <w:r>
              <w:rPr>
                <w:b w:val="false"/>
                <w:bCs w:val="false"/>
              </w:rPr>
              <w:t xml:space="preserve">Done</w:t>
            </w:r>
          </w:p>
        </w:tc>
      </w:tr>
      <w:tr>
        <w:tc>
          <w:tcPr>
            <w:tcW w:type="dxa" w:w="2600"/>
            <w:shd w:fill="F2F2F2" w:val="clear"/>
            <w:tcMar>
              <w:top w:type="dxa" w:w="80"/>
              <w:left w:type="dxa" w:w="100"/>
              <w:bottom w:type="dxa" w:w="80"/>
              <w:right w:type="dxa" w:w="100"/>
            </w:tcMar>
            <w:vAlign w:val="center"/>
          </w:tcPr>
          <w:p>
            <w:pPr>
              <w:jc w:val="left"/>
            </w:pPr>
            <w:r>
              <w:rPr>
                <w:b w:val="false"/>
                <w:bCs w:val="false"/>
              </w:rPr>
              <w:t xml:space="preserve">Organic content-model growth</w:t>
            </w:r>
          </w:p>
        </w:tc>
        <w:tc>
          <w:tcPr>
            <w:tcW w:type="dxa" w:w="4000"/>
            <w:shd w:fill="F2F2F2" w:val="clear"/>
            <w:tcMar>
              <w:top w:type="dxa" w:w="80"/>
              <w:left w:type="dxa" w:w="100"/>
              <w:bottom w:type="dxa" w:w="80"/>
              <w:right w:type="dxa" w:w="100"/>
            </w:tcMar>
            <w:vAlign w:val="center"/>
          </w:tcPr>
          <w:p>
            <w:pPr>
              <w:jc w:val="left"/>
            </w:pPr>
            <w:r>
              <w:rPr>
                <w:b w:val="false"/>
                <w:bCs w:val="false"/>
              </w:rPr>
              <w:t xml:space="preserve">New songs auto-queued for feature extraction and periodic retraining</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Medium</w:t>
            </w:r>
          </w:p>
        </w:tc>
        <w:tc>
          <w:tcPr>
            <w:tcW w:type="dxa" w:w="1000"/>
            <w:shd w:fill="F2F2F2" w:val="clear"/>
            <w:tcMar>
              <w:top w:type="dxa" w:w="80"/>
              <w:left w:type="dxa" w:w="100"/>
              <w:bottom w:type="dxa" w:w="80"/>
              <w:right w:type="dxa" w:w="100"/>
            </w:tcMar>
            <w:vAlign w:val="center"/>
          </w:tcPr>
          <w:p>
            <w:pPr>
              <w:jc w:val="left"/>
            </w:pPr>
            <w:r>
              <w:rPr>
                <w:b w:val="false"/>
                <w:bCs w:val="false"/>
              </w:rPr>
              <w:t xml:space="preserve">Done (FastAPI side)</w:t>
            </w:r>
          </w:p>
        </w:tc>
      </w:tr>
    </w:tbl>
    <w:p>
      <w:pPr>
        <w:pStyle w:val="Heading2"/>
        <w:spacing w:after="150" w:before="300"/>
      </w:pPr>
      <w:r>
        <w:t xml:space="preserve">Future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1300"/>
        <w:gridCol w:w="900"/>
      </w:tblGrid>
      <w:tr>
        <w:trPr>
          <w:tblHeader/>
        </w:trPr>
        <w:tc>
          <w:tcPr>
            <w:tcW w:type="dxa" w:w="3200"/>
            <w:shd w:fill="1F3864" w:val="clear"/>
            <w:tcMar>
              <w:top w:type="dxa" w:w="80"/>
              <w:left w:type="dxa" w:w="100"/>
              <w:bottom w:type="dxa" w:w="80"/>
              <w:right w:type="dxa" w:w="100"/>
            </w:tcMar>
            <w:vAlign w:val="center"/>
          </w:tcPr>
          <w:p>
            <w:r>
              <w:rPr>
                <w:b/>
                <w:bCs/>
                <w:color w:val="FFFFFF"/>
              </w:rPr>
              <w:t xml:space="preserve">Feature</w:t>
            </w:r>
          </w:p>
        </w:tc>
        <w:tc>
          <w:tcPr>
            <w:tcW w:type="dxa" w:w="3600"/>
            <w:shd w:fill="1F3864" w:val="clear"/>
            <w:tcMar>
              <w:top w:type="dxa" w:w="80"/>
              <w:left w:type="dxa" w:w="100"/>
              <w:bottom w:type="dxa" w:w="80"/>
              <w:right w:type="dxa" w:w="100"/>
            </w:tcMar>
            <w:vAlign w:val="center"/>
          </w:tcPr>
          <w:p>
            <w:r>
              <w:rPr>
                <w:b/>
                <w:bCs/>
                <w:color w:val="FFFFFF"/>
              </w:rPr>
              <w:t xml:space="preserve">Description</w:t>
            </w:r>
          </w:p>
        </w:tc>
        <w:tc>
          <w:tcPr>
            <w:tcW w:type="dxa" w:w="1300"/>
            <w:shd w:fill="1F3864" w:val="clear"/>
            <w:tcMar>
              <w:top w:type="dxa" w:w="80"/>
              <w:left w:type="dxa" w:w="100"/>
              <w:bottom w:type="dxa" w:w="80"/>
              <w:right w:type="dxa" w:w="100"/>
            </w:tcMar>
            <w:vAlign w:val="center"/>
          </w:tcPr>
          <w:p>
            <w:r>
              <w:rPr>
                <w:b/>
                <w:bCs/>
                <w:color w:val="FFFFFF"/>
              </w:rPr>
              <w:t xml:space="preserve">Priority</w:t>
            </w:r>
          </w:p>
        </w:tc>
        <w:tc>
          <w:tcPr>
            <w:tcW w:type="dxa" w:w="900"/>
            <w:shd w:fill="1F3864" w:val="clear"/>
            <w:tcMar>
              <w:top w:type="dxa" w:w="80"/>
              <w:left w:type="dxa" w:w="100"/>
              <w:bottom w:type="dxa" w:w="80"/>
              <w:right w:type="dxa" w:w="100"/>
            </w:tcMar>
            <w:vAlign w:val="center"/>
          </w:tcPr>
          <w:p>
            <w:r>
              <w:rPr>
                <w:b/>
                <w:bCs/>
                <w:color w:val="FFFFFF"/>
              </w:rPr>
              <w:t xml:space="preserve">Status</w:t>
            </w:r>
          </w:p>
        </w:tc>
      </w:tr>
      <w:tr>
        <w:tc>
          <w:tcPr>
            <w:tcW w:type="dxa" w:w="3200"/>
            <w:tcMar>
              <w:top w:type="dxa" w:w="80"/>
              <w:left w:type="dxa" w:w="100"/>
              <w:bottom w:type="dxa" w:w="80"/>
              <w:right w:type="dxa" w:w="100"/>
            </w:tcMar>
            <w:vAlign w:val="center"/>
          </w:tcPr>
          <w:p>
            <w:pPr>
              <w:jc w:val="left"/>
            </w:pPr>
            <w:r>
              <w:rPr>
                <w:b w:val="false"/>
                <w:bCs w:val="false"/>
              </w:rPr>
              <w:t xml:space="preserve">Telemetry endpoint rate limiting</w:t>
            </w:r>
          </w:p>
        </w:tc>
        <w:tc>
          <w:tcPr>
            <w:tcW w:type="dxa" w:w="3600"/>
            <w:tcMar>
              <w:top w:type="dxa" w:w="80"/>
              <w:left w:type="dxa" w:w="100"/>
              <w:bottom w:type="dxa" w:w="80"/>
              <w:right w:type="dxa" w:w="100"/>
            </w:tcMar>
            <w:vAlign w:val="center"/>
          </w:tcPr>
          <w:p>
            <w:pPr>
              <w:jc w:val="left"/>
            </w:pPr>
            <w:r>
              <w:rPr>
                <w:b w:val="false"/>
                <w:bCs w:val="false"/>
              </w:rPr>
              <w:t xml:space="preserve">Protect the public ingestion endpoint from abuse</w:t>
            </w:r>
          </w:p>
        </w:tc>
        <w:tc>
          <w:tcPr>
            <w:tcW w:type="dxa" w:w="1300"/>
            <w:tcMar>
              <w:top w:type="dxa" w:w="80"/>
              <w:left w:type="dxa" w:w="100"/>
              <w:bottom w:type="dxa" w:w="80"/>
              <w:right w:type="dxa" w:w="100"/>
            </w:tcMar>
            <w:vAlign w:val="center"/>
          </w:tcPr>
          <w:p>
            <w:pPr>
              <w:jc w:val="left"/>
            </w:pPr>
            <w:r>
              <w:rPr>
                <w:b w:val="false"/>
                <w:bCs w:val="false"/>
              </w:rPr>
              <w:t xml:space="preserve">High</w:t>
            </w:r>
          </w:p>
        </w:tc>
        <w:tc>
          <w:tcPr>
            <w:tcW w:type="dxa" w:w="900"/>
            <w:tcMar>
              <w:top w:type="dxa" w:w="80"/>
              <w:left w:type="dxa" w:w="100"/>
              <w:bottom w:type="dxa" w:w="80"/>
              <w:right w:type="dxa" w:w="100"/>
            </w:tcMar>
            <w:vAlign w:val="center"/>
          </w:tcPr>
          <w:p>
            <w:pPr>
              <w:jc w:val="left"/>
            </w:pPr>
            <w:r>
              <w:rPr>
                <w:b w:val="false"/>
                <w:bCs w:val="false"/>
              </w:rPr>
              <w:t xml:space="preserve">Pending</w:t>
            </w:r>
          </w:p>
        </w:tc>
      </w:tr>
      <w:tr>
        <w:tc>
          <w:tcPr>
            <w:tcW w:type="dxa" w:w="3200"/>
            <w:shd w:fill="F2F2F2" w:val="clear"/>
            <w:tcMar>
              <w:top w:type="dxa" w:w="80"/>
              <w:left w:type="dxa" w:w="100"/>
              <w:bottom w:type="dxa" w:w="80"/>
              <w:right w:type="dxa" w:w="100"/>
            </w:tcMar>
            <w:vAlign w:val="center"/>
          </w:tcPr>
          <w:p>
            <w:pPr>
              <w:jc w:val="left"/>
            </w:pPr>
            <w:r>
              <w:rPr>
                <w:b w:val="false"/>
                <w:bCs w:val="false"/>
              </w:rPr>
              <w:t xml:space="preserve">Automated Spring Boot trigger for content growth</w:t>
            </w:r>
          </w:p>
        </w:tc>
        <w:tc>
          <w:tcPr>
            <w:tcW w:type="dxa" w:w="3600"/>
            <w:shd w:fill="F2F2F2" w:val="clear"/>
            <w:tcMar>
              <w:top w:type="dxa" w:w="80"/>
              <w:left w:type="dxa" w:w="100"/>
              <w:bottom w:type="dxa" w:w="80"/>
              <w:right w:type="dxa" w:w="100"/>
            </w:tcMar>
            <w:vAlign w:val="center"/>
          </w:tcPr>
          <w:p>
            <w:pPr>
              <w:jc w:val="left"/>
            </w:pPr>
            <w:r>
              <w:rPr>
                <w:b w:val="false"/>
                <w:bCs w:val="false"/>
              </w:rPr>
              <w:t xml:space="preserve">Call queue-feature-extraction automatically after audio upload</w:t>
            </w:r>
          </w:p>
        </w:tc>
        <w:tc>
          <w:tcPr>
            <w:tcW w:type="dxa" w:w="1300"/>
            <w:shd w:fill="F2F2F2" w:val="clear"/>
            <w:tcMar>
              <w:top w:type="dxa" w:w="80"/>
              <w:left w:type="dxa" w:w="100"/>
              <w:bottom w:type="dxa" w:w="80"/>
              <w:right w:type="dxa" w:w="100"/>
            </w:tcMar>
            <w:vAlign w:val="center"/>
          </w:tcPr>
          <w:p>
            <w:pPr>
              <w:jc w:val="left"/>
            </w:pPr>
            <w:r>
              <w:rPr>
                <w:b w:val="false"/>
                <w:bCs w:val="false"/>
              </w:rPr>
              <w:t xml:space="preserve">Medium</w:t>
            </w:r>
          </w:p>
        </w:tc>
        <w:tc>
          <w:tcPr>
            <w:tcW w:type="dxa" w:w="900"/>
            <w:shd w:fill="F2F2F2" w:val="clear"/>
            <w:tcMar>
              <w:top w:type="dxa" w:w="80"/>
              <w:left w:type="dxa" w:w="100"/>
              <w:bottom w:type="dxa" w:w="80"/>
              <w:right w:type="dxa" w:w="100"/>
            </w:tcMar>
            <w:vAlign w:val="center"/>
          </w:tcPr>
          <w:p>
            <w:pPr>
              <w:jc w:val="left"/>
            </w:pPr>
            <w:r>
              <w:rPr>
                <w:b w:val="false"/>
                <w:bCs w:val="false"/>
              </w:rPr>
              <w:t xml:space="preserve">Pending (design confirmed)</w:t>
            </w:r>
          </w:p>
        </w:tc>
      </w:tr>
      <w:tr>
        <w:tc>
          <w:tcPr>
            <w:tcW w:type="dxa" w:w="3200"/>
            <w:tcMar>
              <w:top w:type="dxa" w:w="80"/>
              <w:left w:type="dxa" w:w="100"/>
              <w:bottom w:type="dxa" w:w="80"/>
              <w:right w:type="dxa" w:w="100"/>
            </w:tcMar>
            <w:vAlign w:val="center"/>
          </w:tcPr>
          <w:p>
            <w:pPr>
              <w:jc w:val="left"/>
            </w:pPr>
            <w:r>
              <w:rPr>
                <w:b w:val="false"/>
                <w:bCs w:val="false"/>
              </w:rPr>
              <w:t xml:space="preserve">Multi-replica Kafka topic</w:t>
            </w:r>
          </w:p>
        </w:tc>
        <w:tc>
          <w:tcPr>
            <w:tcW w:type="dxa" w:w="3600"/>
            <w:tcMar>
              <w:top w:type="dxa" w:w="80"/>
              <w:left w:type="dxa" w:w="100"/>
              <w:bottom w:type="dxa" w:w="80"/>
              <w:right w:type="dxa" w:w="100"/>
            </w:tcMar>
            <w:vAlign w:val="center"/>
          </w:tcPr>
          <w:p>
            <w:pPr>
              <w:jc w:val="left"/>
            </w:pPr>
            <w:r>
              <w:rPr>
                <w:b w:val="false"/>
                <w:bCs w:val="false"/>
              </w:rPr>
              <w:t xml:space="preserve">Production-grade Kafka scaling</w:t>
            </w:r>
          </w:p>
        </w:tc>
        <w:tc>
          <w:tcPr>
            <w:tcW w:type="dxa" w:w="1300"/>
            <w:tcMar>
              <w:top w:type="dxa" w:w="80"/>
              <w:left w:type="dxa" w:w="100"/>
              <w:bottom w:type="dxa" w:w="80"/>
              <w:right w:type="dxa" w:w="100"/>
            </w:tcMar>
            <w:vAlign w:val="center"/>
          </w:tcPr>
          <w:p>
            <w:pPr>
              <w:jc w:val="left"/>
            </w:pPr>
            <w:r>
              <w:rPr>
                <w:b w:val="false"/>
                <w:bCs w:val="false"/>
              </w:rPr>
              <w:t xml:space="preserve">Medium</w:t>
            </w:r>
          </w:p>
        </w:tc>
        <w:tc>
          <w:tcPr>
            <w:tcW w:type="dxa" w:w="900"/>
            <w:tcMar>
              <w:top w:type="dxa" w:w="80"/>
              <w:left w:type="dxa" w:w="100"/>
              <w:bottom w:type="dxa" w:w="80"/>
              <w:right w:type="dxa" w:w="100"/>
            </w:tcMar>
            <w:vAlign w:val="center"/>
          </w:tcPr>
          <w:p>
            <w:pPr>
              <w:jc w:val="left"/>
            </w:pPr>
            <w:r>
              <w:rPr>
                <w:b w:val="false"/>
                <w:bCs w:val="false"/>
              </w:rPr>
              <w:t xml:space="preserve">Pending</w:t>
            </w:r>
          </w:p>
        </w:tc>
      </w:tr>
      <w:tr>
        <w:tc>
          <w:tcPr>
            <w:tcW w:type="dxa" w:w="3200"/>
            <w:shd w:fill="F2F2F2" w:val="clear"/>
            <w:tcMar>
              <w:top w:type="dxa" w:w="80"/>
              <w:left w:type="dxa" w:w="100"/>
              <w:bottom w:type="dxa" w:w="80"/>
              <w:right w:type="dxa" w:w="100"/>
            </w:tcMar>
            <w:vAlign w:val="center"/>
          </w:tcPr>
          <w:p>
            <w:pPr>
              <w:jc w:val="left"/>
            </w:pPr>
            <w:r>
              <w:rPr>
                <w:b w:val="false"/>
                <w:bCs w:val="false"/>
              </w:rPr>
              <w:t xml:space="preserve">Read-replica DB routing</w:t>
            </w:r>
          </w:p>
        </w:tc>
        <w:tc>
          <w:tcPr>
            <w:tcW w:type="dxa" w:w="3600"/>
            <w:shd w:fill="F2F2F2" w:val="clear"/>
            <w:tcMar>
              <w:top w:type="dxa" w:w="80"/>
              <w:left w:type="dxa" w:w="100"/>
              <w:bottom w:type="dxa" w:w="80"/>
              <w:right w:type="dxa" w:w="100"/>
            </w:tcMar>
            <w:vAlign w:val="center"/>
          </w:tcPr>
          <w:p>
            <w:pPr>
              <w:jc w:val="left"/>
            </w:pPr>
            <w:r>
              <w:rPr>
                <w:b w:val="false"/>
                <w:bCs w:val="false"/>
              </w:rPr>
              <w:t xml:space="preserve">Separate analytical query load from transactional load</w:t>
            </w:r>
          </w:p>
        </w:tc>
        <w:tc>
          <w:tcPr>
            <w:tcW w:type="dxa" w:w="1300"/>
            <w:shd w:fill="F2F2F2" w:val="clear"/>
            <w:tcMar>
              <w:top w:type="dxa" w:w="80"/>
              <w:left w:type="dxa" w:w="100"/>
              <w:bottom w:type="dxa" w:w="80"/>
              <w:right w:type="dxa" w:w="100"/>
            </w:tcMar>
            <w:vAlign w:val="center"/>
          </w:tcPr>
          <w:p>
            <w:pPr>
              <w:jc w:val="left"/>
            </w:pPr>
            <w:r>
              <w:rPr>
                <w:b w:val="false"/>
                <w:bCs w:val="false"/>
              </w:rPr>
              <w:t xml:space="preserve">Low</w:t>
            </w:r>
          </w:p>
        </w:tc>
        <w:tc>
          <w:tcPr>
            <w:tcW w:type="dxa" w:w="900"/>
            <w:shd w:fill="F2F2F2" w:val="clear"/>
            <w:tcMar>
              <w:top w:type="dxa" w:w="80"/>
              <w:left w:type="dxa" w:w="100"/>
              <w:bottom w:type="dxa" w:w="80"/>
              <w:right w:type="dxa" w:w="100"/>
            </w:tcMar>
            <w:vAlign w:val="center"/>
          </w:tcPr>
          <w:p>
            <w:pPr>
              <w:jc w:val="left"/>
            </w:pPr>
            <w:r>
              <w:rPr>
                <w:b w:val="false"/>
                <w:bCs w:val="false"/>
              </w:rPr>
              <w:t xml:space="preserve">Pending</w:t>
            </w:r>
          </w:p>
        </w:tc>
      </w:tr>
    </w:tbl>
    <w:p>
      <w:pPr>
        <w:pStyle w:val="Heading1"/>
        <w:spacing w:after="200" w:before="400"/>
      </w:pPr>
      <w:r>
        <w:t xml:space="preserve">13. Work Completed</w:t>
      </w:r>
    </w:p>
    <w:p>
      <w:pPr>
        <w:pStyle w:val="Heading2"/>
        <w:spacing w:after="150" w:before="300"/>
      </w:pPr>
      <w:r>
        <w:t xml:space="preserve">Project Planning</w:t>
      </w:r>
    </w:p>
    <w:p>
      <w:pPr>
        <w:spacing w:after="60"/>
      </w:pPr>
      <w:r>
        <w:t xml:space="preserve">[x] Full architecture designed across Android / Spring Boot / FastAPI, with explicit non-functional invariants (non-blocking calls, fire-and-forget telemetry, graceful fallback)</w:t>
      </w:r>
    </w:p>
    <w:p>
      <w:pPr>
        <w:pStyle w:val="Heading2"/>
        <w:spacing w:after="150" w:before="300"/>
      </w:pPr>
      <w:r>
        <w:t xml:space="preserve">Frontend</w:t>
      </w:r>
    </w:p>
    <w:p>
      <w:pPr>
        <w:spacing w:after="60"/>
      </w:pPr>
      <w:r>
        <w:t xml:space="preserve">[x] Telemetry layer (event model, listener, repository, retry/backoff)</w:t>
      </w:r>
    </w:p>
    <w:p>
      <w:pPr>
        <w:spacing w:after="60"/>
      </w:pPr>
      <w:r>
        <w:t xml:space="preserve">[x] "For You" recommendation feed screen with loading/error/cold-start states</w:t>
      </w:r>
    </w:p>
    <w:p>
      <w:pPr>
        <w:spacing w:after="60"/>
      </w:pPr>
      <w:r>
        <w:t xml:space="preserve">[x] Predictive caching worker (WorkManager, WiFi-only)</w:t>
      </w:r>
    </w:p>
    <w:p>
      <w:pPr>
        <w:spacing w:after="60"/>
      </w:pPr>
      <w:r>
        <w:t xml:space="preserve">[x] Background playback service with attached telemetry listener</w:t>
      </w:r>
    </w:p>
    <w:p>
      <w:pPr>
        <w:pStyle w:val="Heading2"/>
        <w:spacing w:after="150" w:before="300"/>
      </w:pPr>
      <w:r>
        <w:t xml:space="preserve">Backend</w:t>
      </w:r>
    </w:p>
    <w:p>
      <w:pPr>
        <w:spacing w:after="60"/>
      </w:pPr>
      <w:r>
        <w:t xml:space="preserve">[x] Telemetry ingestion endpoint + MySQL persistence</w:t>
      </w:r>
    </w:p>
    <w:p>
      <w:pPr>
        <w:spacing w:after="60"/>
      </w:pPr>
      <w:r>
        <w:t xml:space="preserve">[x] Async HTTP forwarding to FastAPI, with structured logging added to make forwarding attempts/successes/failures visible (fixed a real bug where forwarding was silently not happening)</w:t>
      </w:r>
    </w:p>
    <w:p>
      <w:pPr>
        <w:spacing w:after="60"/>
      </w:pPr>
      <w:r>
        <w:t xml:space="preserve">[x] Recommendation proxy endpoint with metadata enrichment and graceful degradation</w:t>
      </w:r>
    </w:p>
    <w:p>
      <w:pPr>
        <w:spacing w:after="60"/>
      </w:pPr>
      <w:r>
        <w:t xml:space="preserve">[x] Kafka producer integration (feature-flagged)</w:t>
      </w:r>
    </w:p>
    <w:p>
      <w:pPr>
        <w:pStyle w:val="Heading2"/>
        <w:spacing w:after="150" w:before="300"/>
      </w:pPr>
      <w:r>
        <w:t xml:space="preserve">Database</w:t>
      </w:r>
    </w:p>
    <w:p>
      <w:pPr>
        <w:spacing w:after="60"/>
      </w:pPr>
      <w:r>
        <w:t xml:space="preserve">[x] MySQL schema for songs/users/interactions/play history/liked songs</w:t>
      </w:r>
    </w:p>
    <w:p>
      <w:pPr>
        <w:spacing w:after="60"/>
      </w:pPr>
      <w:r>
        <w:t xml:space="preserve">[x] PostgreSQL interactions/song_embeddings/song_audio_features tables</w:t>
      </w:r>
    </w:p>
    <w:p>
      <w:pPr>
        <w:spacing w:after="60"/>
      </w:pPr>
      <w:r>
        <w:t xml:space="preserve">[x] HNSW index added to song_embeddings.embedding (fixed a full-table-scan performance issue), confirmed via EXPLAIN ANALYZE showing an actual index scan</w:t>
      </w:r>
    </w:p>
    <w:p>
      <w:pPr>
        <w:pStyle w:val="Heading2"/>
        <w:spacing w:after="150" w:before="300"/>
      </w:pPr>
      <w:r>
        <w:t xml:space="preserve">Machine Learning</w:t>
      </w:r>
    </w:p>
    <w:p>
      <w:pPr>
        <w:spacing w:after="60"/>
      </w:pPr>
      <w:r>
        <w:t xml:space="preserve">[x] ALS collaborative filtering engine with hourly retraining and atomic hot-swap</w:t>
      </w:r>
    </w:p>
    <w:p>
      <w:pPr>
        <w:spacing w:after="60"/>
      </w:pPr>
      <w:r>
        <w:t xml:space="preserve">[x] Offline JioSaavn scraping pipeline (rate-limited, resumable, configurable audio quality)</w:t>
      </w:r>
    </w:p>
    <w:p>
      <w:pPr>
        <w:spacing w:after="60"/>
      </w:pPr>
      <w:r>
        <w:t xml:space="preserve">[x] Targeted seed-query expansion for underrepresented genres (ghazal, classical/instrumental)</w:t>
      </w:r>
    </w:p>
    <w:p>
      <w:pPr>
        <w:spacing w:after="60"/>
      </w:pPr>
      <w:r>
        <w:t xml:space="preserve">[x] Librosa audio feature extraction pipeline (63 features), verified clean (0 NaN, realistic variance)</w:t>
      </w:r>
    </w:p>
    <w:p>
      <w:pPr>
        <w:spacing w:after="60"/>
      </w:pPr>
      <w:r>
        <w:t xml:space="preserve">[x] Content-based similarity model (StandardScaler + OneHotEncoders + cosine k-NN), validated with genre-diverse manual test queries</w:t>
      </w:r>
    </w:p>
    <w:p>
      <w:pPr>
        <w:spacing w:after="60"/>
      </w:pPr>
      <w:r>
        <w:t xml:space="preserve">[x] Semantic search embedding generation and pgvector-backed search endpoint</w:t>
      </w:r>
    </w:p>
    <w:p>
      <w:pPr>
        <w:spacing w:after="60"/>
      </w:pPr>
      <w:r>
        <w:t xml:space="preserve">[x] Fixed a data-correctness bug where song_embeddings.title stored the song_id instead of the real title; added a lookup fallback and a backfill script; verified fix with a live (non-empty) write path test</w:t>
      </w:r>
    </w:p>
    <w:p>
      <w:pPr>
        <w:pStyle w:val="Heading2"/>
        <w:spacing w:after="150" w:before="300"/>
      </w:pPr>
      <w:r>
        <w:t xml:space="preserve">MLOps</w:t>
      </w:r>
    </w:p>
    <w:p>
      <w:pPr>
        <w:spacing w:after="60"/>
      </w:pPr>
      <w:r>
        <w:t xml:space="preserve">[x] 3-tier recommendation fallback orchestration wired into the FastAPI recommendation endpoint</w:t>
      </w:r>
    </w:p>
    <w:p>
      <w:pPr>
        <w:spacing w:after="60"/>
      </w:pPr>
      <w:r>
        <w:t xml:space="preserve">[x] Content-based model artifacts loaded once at FastAPI startup, not per-request</w:t>
      </w:r>
    </w:p>
    <w:p>
      <w:pPr>
        <w:spacing w:after="60"/>
      </w:pPr>
      <w:r>
        <w:t xml:space="preserve">[x] Negative-signal (skip/unlike) protection: such interactions can never be chosen as a recommendation seed, and are always excluded from results, even if similar to the seed — covered by dedicated automated tests</w:t>
      </w:r>
    </w:p>
    <w:p>
      <w:pPr>
        <w:spacing w:after="60"/>
      </w:pPr>
      <w:r>
        <w:t xml:space="preserve">[x] Organic-growth feature-extraction endpoint (POST /api/v1/content/queue-feature-extraction) and song_audio_features table</w:t>
      </w:r>
    </w:p>
    <w:p>
      <w:pPr>
        <w:spacing w:after="60"/>
      </w:pPr>
      <w:r>
        <w:t xml:space="preserve">[x] Scheduled, threshold-gated content-model retraining with atomic RLock hot-swap and manual force-retrain endpoint</w:t>
      </w:r>
    </w:p>
    <w:p>
      <w:pPr>
        <w:spacing w:after="60"/>
      </w:pPr>
      <w:r>
        <w:t xml:space="preserve">[x] End-to-end live verification of: title-upsert fix on a genuinely new row, weighting scheme quality across 3 genre test cases, and the full organic-growth loop (new song queued -&gt; extracted -&gt; retrained -&gt; queryable)</w:t>
      </w:r>
    </w:p>
    <w:p>
      <w:pPr>
        <w:pStyle w:val="Heading2"/>
        <w:spacing w:after="150" w:before="300"/>
      </w:pPr>
      <w:r>
        <w:t xml:space="preserve">Deployment</w:t>
      </w:r>
    </w:p>
    <w:p>
      <w:pPr>
        <w:spacing w:after="60"/>
      </w:pPr>
      <w:r>
        <w:t xml:space="preserve">[x] Multi-stage Dockerfiles for backend and MLOps services</w:t>
      </w:r>
    </w:p>
    <w:p>
      <w:pPr>
        <w:spacing w:after="60"/>
      </w:pPr>
      <w:r>
        <w:t xml:space="preserve">[x] docker-compose.yml for full local stack (MySQL, Postgres/pgvector, Kafka, backend, MLOps)</w:t>
      </w:r>
    </w:p>
    <w:p>
      <w:pPr>
        <w:spacing w:after="60"/>
      </w:pPr>
      <w:r>
        <w:t xml:space="preserve">[x] GitHub Actions CI/CD (test -&gt; build -&gt; push to GHCR -&gt; deploy hook) for both services</w:t>
      </w:r>
    </w:p>
    <w:p>
      <w:pPr>
        <w:pStyle w:val="Heading2"/>
        <w:spacing w:after="150" w:before="300"/>
      </w:pPr>
      <w:r>
        <w:t xml:space="preserve">Testing</w:t>
      </w:r>
    </w:p>
    <w:p>
      <w:pPr>
        <w:spacing w:after="60"/>
      </w:pPr>
      <w:r>
        <w:t xml:space="preserve">[x] Automated unit/integration tests for content-based recommendation logic, including seed-selection whitelist and exclusion-of-negative-interactions tests (11+ tests passing at various checkpoints)</w:t>
      </w:r>
    </w:p>
    <w:p>
      <w:pPr>
        <w:spacing w:after="60"/>
      </w:pPr>
      <w:r>
        <w:t xml:space="preserve">[x] Manual/live verification of health endpoint, cold-start recommendation flow, and skip-only fallback behaviour via direct API calls</w:t>
      </w:r>
    </w:p>
    <w:p>
      <w:pPr>
        <w:pStyle w:val="Heading2"/>
        <w:spacing w:after="150" w:before="300"/>
      </w:pPr>
      <w:r>
        <w:t xml:space="preserve">Documentation</w:t>
      </w:r>
    </w:p>
    <w:p>
      <w:pPr>
        <w:spacing w:after="60"/>
      </w:pPr>
      <w:r>
        <w:t xml:space="preserve">[x] This document</w:t>
      </w:r>
    </w:p>
    <w:p>
      <w:pPr>
        <w:pStyle w:val="Heading1"/>
        <w:spacing w:after="200" w:before="400"/>
      </w:pPr>
      <w:r>
        <w:t xml:space="preserve">14. Pending Tasks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650"/>
        <w:gridCol w:w="2700"/>
        <w:gridCol w:w="1150"/>
        <w:gridCol w:w="850"/>
        <w:gridCol w:w="1450"/>
        <w:gridCol w:w="850"/>
        <w:gridCol w:w="1050"/>
      </w:tblGrid>
      <w:tr>
        <w:trPr>
          <w:tblHeader/>
        </w:trPr>
        <w:tc>
          <w:tcPr>
            <w:tcW w:type="dxa" w:w="650"/>
            <w:shd w:fill="1F3864" w:val="clear"/>
            <w:tcMar>
              <w:top w:type="dxa" w:w="80"/>
              <w:left w:type="dxa" w:w="100"/>
              <w:bottom w:type="dxa" w:w="80"/>
              <w:right w:type="dxa" w:w="100"/>
            </w:tcMar>
            <w:vAlign w:val="center"/>
          </w:tcPr>
          <w:p>
            <w:r>
              <w:rPr>
                <w:b/>
                <w:bCs/>
                <w:color w:val="FFFFFF"/>
              </w:rPr>
              <w:t xml:space="preserve">ID</w:t>
            </w:r>
          </w:p>
        </w:tc>
        <w:tc>
          <w:tcPr>
            <w:tcW w:type="dxa" w:w="2700"/>
            <w:shd w:fill="1F3864" w:val="clear"/>
            <w:tcMar>
              <w:top w:type="dxa" w:w="80"/>
              <w:left w:type="dxa" w:w="100"/>
              <w:bottom w:type="dxa" w:w="80"/>
              <w:right w:type="dxa" w:w="100"/>
            </w:tcMar>
            <w:vAlign w:val="center"/>
          </w:tcPr>
          <w:p>
            <w:r>
              <w:rPr>
                <w:b/>
                <w:bCs/>
                <w:color w:val="FFFFFF"/>
              </w:rPr>
              <w:t xml:space="preserve">Task</w:t>
            </w:r>
          </w:p>
        </w:tc>
        <w:tc>
          <w:tcPr>
            <w:tcW w:type="dxa" w:w="1150"/>
            <w:shd w:fill="1F3864" w:val="clear"/>
            <w:tcMar>
              <w:top w:type="dxa" w:w="80"/>
              <w:left w:type="dxa" w:w="100"/>
              <w:bottom w:type="dxa" w:w="80"/>
              <w:right w:type="dxa" w:w="100"/>
            </w:tcMar>
            <w:vAlign w:val="center"/>
          </w:tcPr>
          <w:p>
            <w:r>
              <w:rPr>
                <w:b/>
                <w:bCs/>
                <w:color w:val="FFFFFF"/>
              </w:rPr>
              <w:t xml:space="preserve">Category</w:t>
            </w:r>
          </w:p>
        </w:tc>
        <w:tc>
          <w:tcPr>
            <w:tcW w:type="dxa" w:w="850"/>
            <w:shd w:fill="1F3864" w:val="clear"/>
            <w:tcMar>
              <w:top w:type="dxa" w:w="80"/>
              <w:left w:type="dxa" w:w="100"/>
              <w:bottom w:type="dxa" w:w="80"/>
              <w:right w:type="dxa" w:w="100"/>
            </w:tcMar>
            <w:vAlign w:val="center"/>
          </w:tcPr>
          <w:p>
            <w:r>
              <w:rPr>
                <w:b/>
                <w:bCs/>
                <w:color w:val="FFFFFF"/>
              </w:rPr>
              <w:t xml:space="preserve">Priority</w:t>
            </w:r>
          </w:p>
        </w:tc>
        <w:tc>
          <w:tcPr>
            <w:tcW w:type="dxa" w:w="1450"/>
            <w:shd w:fill="1F3864" w:val="clear"/>
            <w:tcMar>
              <w:top w:type="dxa" w:w="80"/>
              <w:left w:type="dxa" w:w="100"/>
              <w:bottom w:type="dxa" w:w="80"/>
              <w:right w:type="dxa" w:w="100"/>
            </w:tcMar>
            <w:vAlign w:val="center"/>
          </w:tcPr>
          <w:p>
            <w:r>
              <w:rPr>
                <w:b/>
                <w:bCs/>
                <w:color w:val="FFFFFF"/>
              </w:rPr>
              <w:t xml:space="preserve">Dependency</w:t>
            </w:r>
          </w:p>
        </w:tc>
        <w:tc>
          <w:tcPr>
            <w:tcW w:type="dxa" w:w="850"/>
            <w:shd w:fill="1F3864" w:val="clear"/>
            <w:tcMar>
              <w:top w:type="dxa" w:w="80"/>
              <w:left w:type="dxa" w:w="100"/>
              <w:bottom w:type="dxa" w:w="80"/>
              <w:right w:type="dxa" w:w="100"/>
            </w:tcMar>
            <w:vAlign w:val="center"/>
          </w:tcPr>
          <w:p>
            <w:r>
              <w:rPr>
                <w:b/>
                <w:bCs/>
                <w:color w:val="FFFFFF"/>
              </w:rPr>
              <w:t xml:space="preserve">Complexity</w:t>
            </w:r>
          </w:p>
        </w:tc>
        <w:tc>
          <w:tcPr>
            <w:tcW w:type="dxa" w:w="1050"/>
            <w:shd w:fill="1F3864" w:val="clear"/>
            <w:tcMar>
              <w:top w:type="dxa" w:w="80"/>
              <w:left w:type="dxa" w:w="100"/>
              <w:bottom w:type="dxa" w:w="80"/>
              <w:right w:type="dxa" w:w="100"/>
            </w:tcMar>
            <w:vAlign w:val="center"/>
          </w:tcPr>
          <w:p>
            <w:r>
              <w:rPr>
                <w:b/>
                <w:bCs/>
                <w:color w:val="FFFFFF"/>
              </w:rPr>
              <w:t xml:space="preserve">Status</w:t>
            </w:r>
          </w:p>
        </w:tc>
      </w:tr>
      <w:tr>
        <w:tc>
          <w:tcPr>
            <w:tcW w:type="dxa" w:w="650"/>
            <w:tcMar>
              <w:top w:type="dxa" w:w="80"/>
              <w:left w:type="dxa" w:w="100"/>
              <w:bottom w:type="dxa" w:w="80"/>
              <w:right w:type="dxa" w:w="100"/>
            </w:tcMar>
            <w:vAlign w:val="center"/>
          </w:tcPr>
          <w:p>
            <w:pPr>
              <w:jc w:val="left"/>
            </w:pPr>
            <w:r>
              <w:rPr>
                <w:b w:val="false"/>
                <w:bCs w:val="false"/>
              </w:rPr>
              <w:t xml:space="preserve">BE-01</w:t>
            </w:r>
          </w:p>
        </w:tc>
        <w:tc>
          <w:tcPr>
            <w:tcW w:type="dxa" w:w="2700"/>
            <w:tcMar>
              <w:top w:type="dxa" w:w="80"/>
              <w:left w:type="dxa" w:w="100"/>
              <w:bottom w:type="dxa" w:w="80"/>
              <w:right w:type="dxa" w:w="100"/>
            </w:tcMar>
            <w:vAlign w:val="center"/>
          </w:tcPr>
          <w:p>
            <w:pPr>
              <w:jc w:val="left"/>
            </w:pPr>
            <w:r>
              <w:rPr>
                <w:b w:val="false"/>
                <w:bCs w:val="false"/>
              </w:rPr>
              <w:t xml:space="preserve">Add rate limiting to the public telemetry ingestion endpoint</w:t>
            </w:r>
          </w:p>
        </w:tc>
        <w:tc>
          <w:tcPr>
            <w:tcW w:type="dxa" w:w="1150"/>
            <w:tcMar>
              <w:top w:type="dxa" w:w="80"/>
              <w:left w:type="dxa" w:w="100"/>
              <w:bottom w:type="dxa" w:w="80"/>
              <w:right w:type="dxa" w:w="100"/>
            </w:tcMar>
            <w:vAlign w:val="center"/>
          </w:tcPr>
          <w:p>
            <w:pPr>
              <w:jc w:val="left"/>
            </w:pPr>
            <w:r>
              <w:rPr>
                <w:b w:val="false"/>
                <w:bCs w:val="false"/>
              </w:rPr>
              <w:t xml:space="preserve">Backend/Security</w:t>
            </w:r>
          </w:p>
        </w:tc>
        <w:tc>
          <w:tcPr>
            <w:tcW w:type="dxa" w:w="850"/>
            <w:tcMar>
              <w:top w:type="dxa" w:w="80"/>
              <w:left w:type="dxa" w:w="100"/>
              <w:bottom w:type="dxa" w:w="80"/>
              <w:right w:type="dxa" w:w="100"/>
            </w:tcMar>
            <w:vAlign w:val="center"/>
          </w:tcPr>
          <w:p>
            <w:pPr>
              <w:jc w:val="left"/>
            </w:pPr>
            <w:r>
              <w:rPr>
                <w:b w:val="false"/>
                <w:bCs w:val="false"/>
              </w:rPr>
              <w:t xml:space="preserve">High</w:t>
            </w:r>
          </w:p>
        </w:tc>
        <w:tc>
          <w:tcPr>
            <w:tcW w:type="dxa" w:w="1450"/>
            <w:tcMar>
              <w:top w:type="dxa" w:w="80"/>
              <w:left w:type="dxa" w:w="100"/>
              <w:bottom w:type="dxa" w:w="80"/>
              <w:right w:type="dxa" w:w="100"/>
            </w:tcMar>
            <w:vAlign w:val="center"/>
          </w:tcPr>
          <w:p>
            <w:pPr>
              <w:jc w:val="left"/>
            </w:pPr>
            <w:r>
              <w:rPr>
                <w:b w:val="false"/>
                <w:bCs w:val="false"/>
              </w:rPr>
              <w:t xml:space="preserve">None</w:t>
            </w:r>
          </w:p>
        </w:tc>
        <w:tc>
          <w:tcPr>
            <w:tcW w:type="dxa" w:w="850"/>
            <w:tcMar>
              <w:top w:type="dxa" w:w="80"/>
              <w:left w:type="dxa" w:w="100"/>
              <w:bottom w:type="dxa" w:w="80"/>
              <w:right w:type="dxa" w:w="100"/>
            </w:tcMar>
            <w:vAlign w:val="center"/>
          </w:tcPr>
          <w:p>
            <w:pPr>
              <w:jc w:val="left"/>
            </w:pPr>
            <w:r>
              <w:rPr>
                <w:b w:val="false"/>
                <w:bCs w:val="false"/>
              </w:rPr>
              <w:t xml:space="preserve">Medium</w:t>
            </w:r>
          </w:p>
        </w:tc>
        <w:tc>
          <w:tcPr>
            <w:tcW w:type="dxa" w:w="1050"/>
            <w:tcMar>
              <w:top w:type="dxa" w:w="80"/>
              <w:left w:type="dxa" w:w="100"/>
              <w:bottom w:type="dxa" w:w="80"/>
              <w:right w:type="dxa" w:w="100"/>
            </w:tcMar>
            <w:vAlign w:val="center"/>
          </w:tcPr>
          <w:p>
            <w:pPr>
              <w:jc w:val="left"/>
            </w:pPr>
            <w:r>
              <w:rPr>
                <w:b w:val="false"/>
                <w:bCs w:val="false"/>
              </w:rPr>
              <w:t xml:space="preserve">Pending</w:t>
            </w:r>
          </w:p>
        </w:tc>
      </w:tr>
      <w:tr>
        <w:tc>
          <w:tcPr>
            <w:tcW w:type="dxa" w:w="650"/>
            <w:shd w:fill="F2F2F2" w:val="clear"/>
            <w:tcMar>
              <w:top w:type="dxa" w:w="80"/>
              <w:left w:type="dxa" w:w="100"/>
              <w:bottom w:type="dxa" w:w="80"/>
              <w:right w:type="dxa" w:w="100"/>
            </w:tcMar>
            <w:vAlign w:val="center"/>
          </w:tcPr>
          <w:p>
            <w:pPr>
              <w:jc w:val="left"/>
            </w:pPr>
            <w:r>
              <w:rPr>
                <w:b w:val="false"/>
                <w:bCs w:val="false"/>
              </w:rPr>
              <w:t xml:space="preserve">MLOPS-01</w:t>
            </w:r>
          </w:p>
        </w:tc>
        <w:tc>
          <w:tcPr>
            <w:tcW w:type="dxa" w:w="2700"/>
            <w:shd w:fill="F2F2F2" w:val="clear"/>
            <w:tcMar>
              <w:top w:type="dxa" w:w="80"/>
              <w:left w:type="dxa" w:w="100"/>
              <w:bottom w:type="dxa" w:w="80"/>
              <w:right w:type="dxa" w:w="100"/>
            </w:tcMar>
            <w:vAlign w:val="center"/>
          </w:tcPr>
          <w:p>
            <w:pPr>
              <w:jc w:val="left"/>
            </w:pPr>
            <w:r>
              <w:rPr>
                <w:b w:val="false"/>
                <w:bCs w:val="false"/>
              </w:rPr>
              <w:t xml:space="preserve">Wire the Spring Boot AsyncUploadService trigger to call queue-feature-extraction automatically after a successful audio upload</w:t>
            </w:r>
          </w:p>
        </w:tc>
        <w:tc>
          <w:tcPr>
            <w:tcW w:type="dxa" w:w="1150"/>
            <w:shd w:fill="F2F2F2" w:val="clear"/>
            <w:tcMar>
              <w:top w:type="dxa" w:w="80"/>
              <w:left w:type="dxa" w:w="100"/>
              <w:bottom w:type="dxa" w:w="80"/>
              <w:right w:type="dxa" w:w="100"/>
            </w:tcMar>
            <w:vAlign w:val="center"/>
          </w:tcPr>
          <w:p>
            <w:pPr>
              <w:jc w:val="left"/>
            </w:pPr>
            <w:r>
              <w:rPr>
                <w:b w:val="false"/>
                <w:bCs w:val="false"/>
              </w:rPr>
              <w:t xml:space="preserve">Backend + MLOps</w:t>
            </w:r>
          </w:p>
        </w:tc>
        <w:tc>
          <w:tcPr>
            <w:tcW w:type="dxa" w:w="850"/>
            <w:shd w:fill="F2F2F2" w:val="clear"/>
            <w:tcMar>
              <w:top w:type="dxa" w:w="80"/>
              <w:left w:type="dxa" w:w="100"/>
              <w:bottom w:type="dxa" w:w="80"/>
              <w:right w:type="dxa" w:w="100"/>
            </w:tcMar>
            <w:vAlign w:val="center"/>
          </w:tcPr>
          <w:p>
            <w:pPr>
              <w:jc w:val="left"/>
            </w:pPr>
            <w:r>
              <w:rPr>
                <w:b w:val="false"/>
                <w:bCs w:val="false"/>
              </w:rPr>
              <w:t xml:space="preserve">Medium</w:t>
            </w:r>
          </w:p>
        </w:tc>
        <w:tc>
          <w:tcPr>
            <w:tcW w:type="dxa" w:w="1450"/>
            <w:shd w:fill="F2F2F2" w:val="clear"/>
            <w:tcMar>
              <w:top w:type="dxa" w:w="80"/>
              <w:left w:type="dxa" w:w="100"/>
              <w:bottom w:type="dxa" w:w="80"/>
              <w:right w:type="dxa" w:w="100"/>
            </w:tcMar>
            <w:vAlign w:val="center"/>
          </w:tcPr>
          <w:p>
            <w:pPr>
              <w:jc w:val="left"/>
            </w:pPr>
            <w:r>
              <w:rPr>
                <w:b w:val="false"/>
                <w:bCs w:val="false"/>
              </w:rPr>
              <w:t xml:space="preserve">content endpoint (done)</w:t>
            </w:r>
          </w:p>
        </w:tc>
        <w:tc>
          <w:tcPr>
            <w:tcW w:type="dxa" w:w="850"/>
            <w:shd w:fill="F2F2F2" w:val="clear"/>
            <w:tcMar>
              <w:top w:type="dxa" w:w="80"/>
              <w:left w:type="dxa" w:w="100"/>
              <w:bottom w:type="dxa" w:w="80"/>
              <w:right w:type="dxa" w:w="100"/>
            </w:tcMar>
            <w:vAlign w:val="center"/>
          </w:tcPr>
          <w:p>
            <w:pPr>
              <w:jc w:val="left"/>
            </w:pPr>
            <w:r>
              <w:rPr>
                <w:b w:val="false"/>
                <w:bCs w:val="false"/>
              </w:rPr>
              <w:t xml:space="preserve">Low</w:t>
            </w:r>
          </w:p>
        </w:tc>
        <w:tc>
          <w:tcPr>
            <w:tcW w:type="dxa" w:w="1050"/>
            <w:shd w:fill="F2F2F2" w:val="clear"/>
            <w:tcMar>
              <w:top w:type="dxa" w:w="80"/>
              <w:left w:type="dxa" w:w="100"/>
              <w:bottom w:type="dxa" w:w="80"/>
              <w:right w:type="dxa" w:w="100"/>
            </w:tcMar>
            <w:vAlign w:val="center"/>
          </w:tcPr>
          <w:p>
            <w:pPr>
              <w:jc w:val="left"/>
            </w:pPr>
            <w:r>
              <w:rPr>
                <w:b w:val="false"/>
                <w:bCs w:val="false"/>
              </w:rPr>
              <w:t xml:space="preserve">Pending — design confirmed, not yet coded</w:t>
            </w:r>
          </w:p>
        </w:tc>
      </w:tr>
      <w:tr>
        <w:tc>
          <w:tcPr>
            <w:tcW w:type="dxa" w:w="650"/>
            <w:tcMar>
              <w:top w:type="dxa" w:w="80"/>
              <w:left w:type="dxa" w:w="100"/>
              <w:bottom w:type="dxa" w:w="80"/>
              <w:right w:type="dxa" w:w="100"/>
            </w:tcMar>
            <w:vAlign w:val="center"/>
          </w:tcPr>
          <w:p>
            <w:pPr>
              <w:jc w:val="left"/>
            </w:pPr>
            <w:r>
              <w:rPr>
                <w:b w:val="false"/>
                <w:bCs w:val="false"/>
              </w:rPr>
              <w:t xml:space="preserve">DEVOPS-01</w:t>
            </w:r>
          </w:p>
        </w:tc>
        <w:tc>
          <w:tcPr>
            <w:tcW w:type="dxa" w:w="2700"/>
            <w:tcMar>
              <w:top w:type="dxa" w:w="80"/>
              <w:left w:type="dxa" w:w="100"/>
              <w:bottom w:type="dxa" w:w="80"/>
              <w:right w:type="dxa" w:w="100"/>
            </w:tcMar>
            <w:vAlign w:val="center"/>
          </w:tcPr>
          <w:p>
            <w:pPr>
              <w:jc w:val="left"/>
            </w:pPr>
            <w:r>
              <w:rPr>
                <w:b w:val="false"/>
                <w:bCs w:val="false"/>
              </w:rPr>
              <w:t xml:space="preserve">Move Kafka topic replica count off the hardcoded value of 1 for multi-broker/production use</w:t>
            </w:r>
          </w:p>
        </w:tc>
        <w:tc>
          <w:tcPr>
            <w:tcW w:type="dxa" w:w="1150"/>
            <w:tcMar>
              <w:top w:type="dxa" w:w="80"/>
              <w:left w:type="dxa" w:w="100"/>
              <w:bottom w:type="dxa" w:w="80"/>
              <w:right w:type="dxa" w:w="100"/>
            </w:tcMar>
            <w:vAlign w:val="center"/>
          </w:tcPr>
          <w:p>
            <w:pPr>
              <w:jc w:val="left"/>
            </w:pPr>
            <w:r>
              <w:rPr>
                <w:b w:val="false"/>
                <w:bCs w:val="false"/>
              </w:rPr>
              <w:t xml:space="preserve">DevOps</w:t>
            </w:r>
          </w:p>
        </w:tc>
        <w:tc>
          <w:tcPr>
            <w:tcW w:type="dxa" w:w="850"/>
            <w:tcMar>
              <w:top w:type="dxa" w:w="80"/>
              <w:left w:type="dxa" w:w="100"/>
              <w:bottom w:type="dxa" w:w="80"/>
              <w:right w:type="dxa" w:w="100"/>
            </w:tcMar>
            <w:vAlign w:val="center"/>
          </w:tcPr>
          <w:p>
            <w:pPr>
              <w:jc w:val="left"/>
            </w:pPr>
            <w:r>
              <w:rPr>
                <w:b w:val="false"/>
                <w:bCs w:val="false"/>
              </w:rPr>
              <w:t xml:space="preserve">Medium</w:t>
            </w:r>
          </w:p>
        </w:tc>
        <w:tc>
          <w:tcPr>
            <w:tcW w:type="dxa" w:w="1450"/>
            <w:tcMar>
              <w:top w:type="dxa" w:w="80"/>
              <w:left w:type="dxa" w:w="100"/>
              <w:bottom w:type="dxa" w:w="80"/>
              <w:right w:type="dxa" w:w="100"/>
            </w:tcMar>
            <w:vAlign w:val="center"/>
          </w:tcPr>
          <w:p>
            <w:pPr>
              <w:jc w:val="left"/>
            </w:pPr>
            <w:r>
              <w:rPr>
                <w:b w:val="false"/>
                <w:bCs w:val="false"/>
              </w:rPr>
              <w:t xml:space="preserve">Kafka setup</w:t>
            </w:r>
          </w:p>
        </w:tc>
        <w:tc>
          <w:tcPr>
            <w:tcW w:type="dxa" w:w="850"/>
            <w:tcMar>
              <w:top w:type="dxa" w:w="80"/>
              <w:left w:type="dxa" w:w="100"/>
              <w:bottom w:type="dxa" w:w="80"/>
              <w:right w:type="dxa" w:w="100"/>
            </w:tcMar>
            <w:vAlign w:val="center"/>
          </w:tcPr>
          <w:p>
            <w:pPr>
              <w:jc w:val="left"/>
            </w:pPr>
            <w:r>
              <w:rPr>
                <w:b w:val="false"/>
                <w:bCs w:val="false"/>
              </w:rPr>
              <w:t xml:space="preserve">Low</w:t>
            </w:r>
          </w:p>
        </w:tc>
        <w:tc>
          <w:tcPr>
            <w:tcW w:type="dxa" w:w="1050"/>
            <w:tcMar>
              <w:top w:type="dxa" w:w="80"/>
              <w:left w:type="dxa" w:w="100"/>
              <w:bottom w:type="dxa" w:w="80"/>
              <w:right w:type="dxa" w:w="100"/>
            </w:tcMar>
            <w:vAlign w:val="center"/>
          </w:tcPr>
          <w:p>
            <w:pPr>
              <w:jc w:val="left"/>
            </w:pPr>
            <w:r>
              <w:rPr>
                <w:b w:val="false"/>
                <w:bCs w:val="false"/>
              </w:rPr>
              <w:t xml:space="preserve">Pending</w:t>
            </w:r>
          </w:p>
        </w:tc>
      </w:tr>
      <w:tr>
        <w:tc>
          <w:tcPr>
            <w:tcW w:type="dxa" w:w="650"/>
            <w:shd w:fill="F2F2F2" w:val="clear"/>
            <w:tcMar>
              <w:top w:type="dxa" w:w="80"/>
              <w:left w:type="dxa" w:w="100"/>
              <w:bottom w:type="dxa" w:w="80"/>
              <w:right w:type="dxa" w:w="100"/>
            </w:tcMar>
            <w:vAlign w:val="center"/>
          </w:tcPr>
          <w:p>
            <w:pPr>
              <w:jc w:val="left"/>
            </w:pPr>
            <w:r>
              <w:rPr>
                <w:b w:val="false"/>
                <w:bCs w:val="false"/>
              </w:rPr>
              <w:t xml:space="preserve">FE-01</w:t>
            </w:r>
          </w:p>
        </w:tc>
        <w:tc>
          <w:tcPr>
            <w:tcW w:type="dxa" w:w="2700"/>
            <w:shd w:fill="F2F2F2" w:val="clear"/>
            <w:tcMar>
              <w:top w:type="dxa" w:w="80"/>
              <w:left w:type="dxa" w:w="100"/>
              <w:bottom w:type="dxa" w:w="80"/>
              <w:right w:type="dxa" w:w="100"/>
            </w:tcMar>
            <w:vAlign w:val="center"/>
          </w:tcPr>
          <w:p>
            <w:pPr>
              <w:jc w:val="left"/>
            </w:pPr>
            <w:r>
              <w:rPr>
                <w:b w:val="false"/>
                <w:bCs w:val="false"/>
              </w:rPr>
              <w:t xml:space="preserve">Fix WorkManager not being initialised in Application.onCreate() (Android 12+ strict-init risk)</w:t>
            </w:r>
          </w:p>
        </w:tc>
        <w:tc>
          <w:tcPr>
            <w:tcW w:type="dxa" w:w="1150"/>
            <w:shd w:fill="F2F2F2" w:val="clear"/>
            <w:tcMar>
              <w:top w:type="dxa" w:w="80"/>
              <w:left w:type="dxa" w:w="100"/>
              <w:bottom w:type="dxa" w:w="80"/>
              <w:right w:type="dxa" w:w="100"/>
            </w:tcMar>
            <w:vAlign w:val="center"/>
          </w:tcPr>
          <w:p>
            <w:pPr>
              <w:jc w:val="left"/>
            </w:pPr>
            <w:r>
              <w:rPr>
                <w:b w:val="false"/>
                <w:bCs w:val="false"/>
              </w:rPr>
              <w:t xml:space="preserve">Frontend</w:t>
            </w:r>
          </w:p>
        </w:tc>
        <w:tc>
          <w:tcPr>
            <w:tcW w:type="dxa" w:w="850"/>
            <w:shd w:fill="F2F2F2" w:val="clear"/>
            <w:tcMar>
              <w:top w:type="dxa" w:w="80"/>
              <w:left w:type="dxa" w:w="100"/>
              <w:bottom w:type="dxa" w:w="80"/>
              <w:right w:type="dxa" w:w="100"/>
            </w:tcMar>
            <w:vAlign w:val="center"/>
          </w:tcPr>
          <w:p>
            <w:pPr>
              <w:jc w:val="left"/>
            </w:pPr>
            <w:r>
              <w:rPr>
                <w:b w:val="false"/>
                <w:bCs w:val="false"/>
              </w:rPr>
              <w:t xml:space="preserve">Medium</w:t>
            </w:r>
          </w:p>
        </w:tc>
        <w:tc>
          <w:tcPr>
            <w:tcW w:type="dxa" w:w="1450"/>
            <w:shd w:fill="F2F2F2" w:val="clear"/>
            <w:tcMar>
              <w:top w:type="dxa" w:w="80"/>
              <w:left w:type="dxa" w:w="100"/>
              <w:bottom w:type="dxa" w:w="80"/>
              <w:right w:type="dxa" w:w="100"/>
            </w:tcMar>
            <w:vAlign w:val="center"/>
          </w:tcPr>
          <w:p>
            <w:pPr>
              <w:jc w:val="left"/>
            </w:pPr>
            <w:r>
              <w:rPr>
                <w:b w:val="false"/>
                <w:bCs w:val="false"/>
              </w:rPr>
              <w:t xml:space="preserve">None</w:t>
            </w:r>
          </w:p>
        </w:tc>
        <w:tc>
          <w:tcPr>
            <w:tcW w:type="dxa" w:w="850"/>
            <w:shd w:fill="F2F2F2" w:val="clear"/>
            <w:tcMar>
              <w:top w:type="dxa" w:w="80"/>
              <w:left w:type="dxa" w:w="100"/>
              <w:bottom w:type="dxa" w:w="80"/>
              <w:right w:type="dxa" w:w="100"/>
            </w:tcMar>
            <w:vAlign w:val="center"/>
          </w:tcPr>
          <w:p>
            <w:pPr>
              <w:jc w:val="left"/>
            </w:pPr>
            <w:r>
              <w:rPr>
                <w:b w:val="false"/>
                <w:bCs w:val="false"/>
              </w:rPr>
              <w:t xml:space="preserve">Low</w:t>
            </w:r>
          </w:p>
        </w:tc>
        <w:tc>
          <w:tcPr>
            <w:tcW w:type="dxa" w:w="1050"/>
            <w:shd w:fill="F2F2F2" w:val="clear"/>
            <w:tcMar>
              <w:top w:type="dxa" w:w="80"/>
              <w:left w:type="dxa" w:w="100"/>
              <w:bottom w:type="dxa" w:w="80"/>
              <w:right w:type="dxa" w:w="100"/>
            </w:tcMar>
            <w:vAlign w:val="center"/>
          </w:tcPr>
          <w:p>
            <w:pPr>
              <w:jc w:val="left"/>
            </w:pPr>
            <w:r>
              <w:rPr>
                <w:b w:val="false"/>
                <w:bCs w:val="false"/>
              </w:rPr>
              <w:t xml:space="preserve">Pending</w:t>
            </w:r>
          </w:p>
        </w:tc>
      </w:tr>
      <w:tr>
        <w:tc>
          <w:tcPr>
            <w:tcW w:type="dxa" w:w="650"/>
            <w:tcMar>
              <w:top w:type="dxa" w:w="80"/>
              <w:left w:type="dxa" w:w="100"/>
              <w:bottom w:type="dxa" w:w="80"/>
              <w:right w:type="dxa" w:w="100"/>
            </w:tcMar>
            <w:vAlign w:val="center"/>
          </w:tcPr>
          <w:p>
            <w:pPr>
              <w:jc w:val="left"/>
            </w:pPr>
            <w:r>
              <w:rPr>
                <w:b w:val="false"/>
                <w:bCs w:val="false"/>
              </w:rPr>
              <w:t xml:space="preserve">DB-01</w:t>
            </w:r>
          </w:p>
        </w:tc>
        <w:tc>
          <w:tcPr>
            <w:tcW w:type="dxa" w:w="2700"/>
            <w:tcMar>
              <w:top w:type="dxa" w:w="80"/>
              <w:left w:type="dxa" w:w="100"/>
              <w:bottom w:type="dxa" w:w="80"/>
              <w:right w:type="dxa" w:w="100"/>
            </w:tcMar>
            <w:vAlign w:val="center"/>
          </w:tcPr>
          <w:p>
            <w:pPr>
              <w:jc w:val="left"/>
            </w:pPr>
            <w:r>
              <w:rPr>
                <w:b w:val="false"/>
                <w:bCs w:val="false"/>
              </w:rPr>
              <w:t xml:space="preserve">Add read-replica routing for analytical queries so they don't compete with transactional queries</w:t>
            </w:r>
          </w:p>
        </w:tc>
        <w:tc>
          <w:tcPr>
            <w:tcW w:type="dxa" w:w="1150"/>
            <w:tcMar>
              <w:top w:type="dxa" w:w="80"/>
              <w:left w:type="dxa" w:w="100"/>
              <w:bottom w:type="dxa" w:w="80"/>
              <w:right w:type="dxa" w:w="100"/>
            </w:tcMar>
            <w:vAlign w:val="center"/>
          </w:tcPr>
          <w:p>
            <w:pPr>
              <w:jc w:val="left"/>
            </w:pPr>
            <w:r>
              <w:rPr>
                <w:b w:val="false"/>
                <w:bCs w:val="false"/>
              </w:rPr>
              <w:t xml:space="preserve">Database</w:t>
            </w:r>
          </w:p>
        </w:tc>
        <w:tc>
          <w:tcPr>
            <w:tcW w:type="dxa" w:w="850"/>
            <w:tcMar>
              <w:top w:type="dxa" w:w="80"/>
              <w:left w:type="dxa" w:w="100"/>
              <w:bottom w:type="dxa" w:w="80"/>
              <w:right w:type="dxa" w:w="100"/>
            </w:tcMar>
            <w:vAlign w:val="center"/>
          </w:tcPr>
          <w:p>
            <w:pPr>
              <w:jc w:val="left"/>
            </w:pPr>
            <w:r>
              <w:rPr>
                <w:b w:val="false"/>
                <w:bCs w:val="false"/>
              </w:rPr>
              <w:t xml:space="preserve">Low</w:t>
            </w:r>
          </w:p>
        </w:tc>
        <w:tc>
          <w:tcPr>
            <w:tcW w:type="dxa" w:w="1450"/>
            <w:tcMar>
              <w:top w:type="dxa" w:w="80"/>
              <w:left w:type="dxa" w:w="100"/>
              <w:bottom w:type="dxa" w:w="80"/>
              <w:right w:type="dxa" w:w="100"/>
            </w:tcMar>
            <w:vAlign w:val="center"/>
          </w:tcPr>
          <w:p>
            <w:pPr>
              <w:jc w:val="left"/>
            </w:pPr>
            <w:r>
              <w:rPr>
                <w:b w:val="false"/>
                <w:bCs w:val="false"/>
              </w:rPr>
              <w:t xml:space="preserve">None</w:t>
            </w:r>
          </w:p>
        </w:tc>
        <w:tc>
          <w:tcPr>
            <w:tcW w:type="dxa" w:w="850"/>
            <w:tcMar>
              <w:top w:type="dxa" w:w="80"/>
              <w:left w:type="dxa" w:w="100"/>
              <w:bottom w:type="dxa" w:w="80"/>
              <w:right w:type="dxa" w:w="100"/>
            </w:tcMar>
            <w:vAlign w:val="center"/>
          </w:tcPr>
          <w:p>
            <w:pPr>
              <w:jc w:val="left"/>
            </w:pPr>
            <w:r>
              <w:rPr>
                <w:b w:val="false"/>
                <w:bCs w:val="false"/>
              </w:rPr>
              <w:t xml:space="preserve">Medium</w:t>
            </w:r>
          </w:p>
        </w:tc>
        <w:tc>
          <w:tcPr>
            <w:tcW w:type="dxa" w:w="1050"/>
            <w:tcMar>
              <w:top w:type="dxa" w:w="80"/>
              <w:left w:type="dxa" w:w="100"/>
              <w:bottom w:type="dxa" w:w="80"/>
              <w:right w:type="dxa" w:w="100"/>
            </w:tcMar>
            <w:vAlign w:val="center"/>
          </w:tcPr>
          <w:p>
            <w:pPr>
              <w:jc w:val="left"/>
            </w:pPr>
            <w:r>
              <w:rPr>
                <w:b w:val="false"/>
                <w:bCs w:val="false"/>
              </w:rPr>
              <w:t xml:space="preserve">Pending</w:t>
            </w:r>
          </w:p>
        </w:tc>
      </w:tr>
      <w:tr>
        <w:tc>
          <w:tcPr>
            <w:tcW w:type="dxa" w:w="650"/>
            <w:shd w:fill="F2F2F2" w:val="clear"/>
            <w:tcMar>
              <w:top w:type="dxa" w:w="80"/>
              <w:left w:type="dxa" w:w="100"/>
              <w:bottom w:type="dxa" w:w="80"/>
              <w:right w:type="dxa" w:w="100"/>
            </w:tcMar>
            <w:vAlign w:val="center"/>
          </w:tcPr>
          <w:p>
            <w:pPr>
              <w:jc w:val="left"/>
            </w:pPr>
            <w:r>
              <w:rPr>
                <w:b w:val="false"/>
                <w:bCs w:val="false"/>
              </w:rPr>
              <w:t xml:space="preserve">DEVOPS-02</w:t>
            </w:r>
          </w:p>
        </w:tc>
        <w:tc>
          <w:tcPr>
            <w:tcW w:type="dxa" w:w="2700"/>
            <w:shd w:fill="F2F2F2" w:val="clear"/>
            <w:tcMar>
              <w:top w:type="dxa" w:w="80"/>
              <w:left w:type="dxa" w:w="100"/>
              <w:bottom w:type="dxa" w:w="80"/>
              <w:right w:type="dxa" w:w="100"/>
            </w:tcMar>
            <w:vAlign w:val="center"/>
          </w:tcPr>
          <w:p>
            <w:pPr>
              <w:jc w:val="left"/>
            </w:pPr>
            <w:r>
              <w:rPr>
                <w:b w:val="false"/>
                <w:bCs w:val="false"/>
              </w:rPr>
              <w:t xml:space="preserve">Add an API gateway / broader rate-limiting layer above individual services</w:t>
            </w:r>
          </w:p>
        </w:tc>
        <w:tc>
          <w:tcPr>
            <w:tcW w:type="dxa" w:w="1150"/>
            <w:shd w:fill="F2F2F2" w:val="clear"/>
            <w:tcMar>
              <w:top w:type="dxa" w:w="80"/>
              <w:left w:type="dxa" w:w="100"/>
              <w:bottom w:type="dxa" w:w="80"/>
              <w:right w:type="dxa" w:w="100"/>
            </w:tcMar>
            <w:vAlign w:val="center"/>
          </w:tcPr>
          <w:p>
            <w:pPr>
              <w:jc w:val="left"/>
            </w:pPr>
            <w:r>
              <w:rPr>
                <w:b w:val="false"/>
                <w:bCs w:val="false"/>
              </w:rPr>
              <w:t xml:space="preserve">DevOps</w:t>
            </w:r>
          </w:p>
        </w:tc>
        <w:tc>
          <w:tcPr>
            <w:tcW w:type="dxa" w:w="850"/>
            <w:shd w:fill="F2F2F2" w:val="clear"/>
            <w:tcMar>
              <w:top w:type="dxa" w:w="80"/>
              <w:left w:type="dxa" w:w="100"/>
              <w:bottom w:type="dxa" w:w="80"/>
              <w:right w:type="dxa" w:w="100"/>
            </w:tcMar>
            <w:vAlign w:val="center"/>
          </w:tcPr>
          <w:p>
            <w:pPr>
              <w:jc w:val="left"/>
            </w:pPr>
            <w:r>
              <w:rPr>
                <w:b w:val="false"/>
                <w:bCs w:val="false"/>
              </w:rPr>
              <w:t xml:space="preserve">Low</w:t>
            </w:r>
          </w:p>
        </w:tc>
        <w:tc>
          <w:tcPr>
            <w:tcW w:type="dxa" w:w="1450"/>
            <w:shd w:fill="F2F2F2" w:val="clear"/>
            <w:tcMar>
              <w:top w:type="dxa" w:w="80"/>
              <w:left w:type="dxa" w:w="100"/>
              <w:bottom w:type="dxa" w:w="80"/>
              <w:right w:type="dxa" w:w="100"/>
            </w:tcMar>
            <w:vAlign w:val="center"/>
          </w:tcPr>
          <w:p>
            <w:pPr>
              <w:jc w:val="left"/>
            </w:pPr>
            <w:r>
              <w:rPr>
                <w:b w:val="false"/>
                <w:bCs w:val="false"/>
              </w:rPr>
              <w:t xml:space="preserve">None</w:t>
            </w:r>
          </w:p>
        </w:tc>
        <w:tc>
          <w:tcPr>
            <w:tcW w:type="dxa" w:w="850"/>
            <w:shd w:fill="F2F2F2" w:val="clear"/>
            <w:tcMar>
              <w:top w:type="dxa" w:w="80"/>
              <w:left w:type="dxa" w:w="100"/>
              <w:bottom w:type="dxa" w:w="80"/>
              <w:right w:type="dxa" w:w="100"/>
            </w:tcMar>
            <w:vAlign w:val="center"/>
          </w:tcPr>
          <w:p>
            <w:pPr>
              <w:jc w:val="left"/>
            </w:pPr>
            <w:r>
              <w:rPr>
                <w:b w:val="false"/>
                <w:bCs w:val="false"/>
              </w:rPr>
              <w:t xml:space="preserve">Medium</w:t>
            </w:r>
          </w:p>
        </w:tc>
        <w:tc>
          <w:tcPr>
            <w:tcW w:type="dxa" w:w="1050"/>
            <w:shd w:fill="F2F2F2" w:val="clear"/>
            <w:tcMar>
              <w:top w:type="dxa" w:w="80"/>
              <w:left w:type="dxa" w:w="100"/>
              <w:bottom w:type="dxa" w:w="80"/>
              <w:right w:type="dxa" w:w="100"/>
            </w:tcMar>
            <w:vAlign w:val="center"/>
          </w:tcPr>
          <w:p>
            <w:pPr>
              <w:jc w:val="left"/>
            </w:pPr>
            <w:r>
              <w:rPr>
                <w:b w:val="false"/>
                <w:bCs w:val="false"/>
              </w:rPr>
              <w:t xml:space="preserve">Pending</w:t>
            </w:r>
          </w:p>
        </w:tc>
      </w:tr>
      <w:tr>
        <w:tc>
          <w:tcPr>
            <w:tcW w:type="dxa" w:w="650"/>
            <w:tcMar>
              <w:top w:type="dxa" w:w="80"/>
              <w:left w:type="dxa" w:w="100"/>
              <w:bottom w:type="dxa" w:w="80"/>
              <w:right w:type="dxa" w:w="100"/>
            </w:tcMar>
            <w:vAlign w:val="center"/>
          </w:tcPr>
          <w:p>
            <w:pPr>
              <w:jc w:val="left"/>
            </w:pPr>
            <w:r>
              <w:rPr>
                <w:b w:val="false"/>
                <w:bCs w:val="false"/>
              </w:rPr>
              <w:t xml:space="preserve">TEST-01</w:t>
            </w:r>
          </w:p>
        </w:tc>
        <w:tc>
          <w:tcPr>
            <w:tcW w:type="dxa" w:w="2700"/>
            <w:tcMar>
              <w:top w:type="dxa" w:w="80"/>
              <w:left w:type="dxa" w:w="100"/>
              <w:bottom w:type="dxa" w:w="80"/>
              <w:right w:type="dxa" w:w="100"/>
            </w:tcMar>
            <w:vAlign w:val="center"/>
          </w:tcPr>
          <w:p>
            <w:pPr>
              <w:jc w:val="left"/>
            </w:pPr>
            <w:r>
              <w:rPr>
                <w:b w:val="false"/>
                <w:bCs w:val="false"/>
              </w:rPr>
              <w:t xml:space="preserve">Full Android-UI-driven end-to-end smoke test of the "For You" feed (all prior verification was via direct API calls, not the live app UI)</w:t>
            </w:r>
          </w:p>
        </w:tc>
        <w:tc>
          <w:tcPr>
            <w:tcW w:type="dxa" w:w="1150"/>
            <w:tcMar>
              <w:top w:type="dxa" w:w="80"/>
              <w:left w:type="dxa" w:w="100"/>
              <w:bottom w:type="dxa" w:w="80"/>
              <w:right w:type="dxa" w:w="100"/>
            </w:tcMar>
            <w:vAlign w:val="center"/>
          </w:tcPr>
          <w:p>
            <w:pPr>
              <w:jc w:val="left"/>
            </w:pPr>
            <w:r>
              <w:rPr>
                <w:b w:val="false"/>
                <w:bCs w:val="false"/>
              </w:rPr>
              <w:t xml:space="preserve">Testing</w:t>
            </w:r>
          </w:p>
        </w:tc>
        <w:tc>
          <w:tcPr>
            <w:tcW w:type="dxa" w:w="850"/>
            <w:tcMar>
              <w:top w:type="dxa" w:w="80"/>
              <w:left w:type="dxa" w:w="100"/>
              <w:bottom w:type="dxa" w:w="80"/>
              <w:right w:type="dxa" w:w="100"/>
            </w:tcMar>
            <w:vAlign w:val="center"/>
          </w:tcPr>
          <w:p>
            <w:pPr>
              <w:jc w:val="left"/>
            </w:pPr>
            <w:r>
              <w:rPr>
                <w:b w:val="false"/>
                <w:bCs w:val="false"/>
              </w:rPr>
              <w:t xml:space="preserve">Medium</w:t>
            </w:r>
          </w:p>
        </w:tc>
        <w:tc>
          <w:tcPr>
            <w:tcW w:type="dxa" w:w="1450"/>
            <w:tcMar>
              <w:top w:type="dxa" w:w="80"/>
              <w:left w:type="dxa" w:w="100"/>
              <w:bottom w:type="dxa" w:w="80"/>
              <w:right w:type="dxa" w:w="100"/>
            </w:tcMar>
            <w:vAlign w:val="center"/>
          </w:tcPr>
          <w:p>
            <w:pPr>
              <w:jc w:val="left"/>
            </w:pPr>
            <w:r>
              <w:rPr>
                <w:b w:val="false"/>
                <w:bCs w:val="false"/>
              </w:rPr>
              <w:t xml:space="preserve">Full local stack running</w:t>
            </w:r>
          </w:p>
        </w:tc>
        <w:tc>
          <w:tcPr>
            <w:tcW w:type="dxa" w:w="850"/>
            <w:tcMar>
              <w:top w:type="dxa" w:w="80"/>
              <w:left w:type="dxa" w:w="100"/>
              <w:bottom w:type="dxa" w:w="80"/>
              <w:right w:type="dxa" w:w="100"/>
            </w:tcMar>
            <w:vAlign w:val="center"/>
          </w:tcPr>
          <w:p>
            <w:pPr>
              <w:jc w:val="left"/>
            </w:pPr>
            <w:r>
              <w:rPr>
                <w:b w:val="false"/>
                <w:bCs w:val="false"/>
              </w:rPr>
              <w:t xml:space="preserve">Low</w:t>
            </w:r>
          </w:p>
        </w:tc>
        <w:tc>
          <w:tcPr>
            <w:tcW w:type="dxa" w:w="1050"/>
            <w:tcMar>
              <w:top w:type="dxa" w:w="80"/>
              <w:left w:type="dxa" w:w="100"/>
              <w:bottom w:type="dxa" w:w="80"/>
              <w:right w:type="dxa" w:w="100"/>
            </w:tcMar>
            <w:vAlign w:val="center"/>
          </w:tcPr>
          <w:p>
            <w:pPr>
              <w:jc w:val="left"/>
            </w:pPr>
            <w:r>
              <w:rPr>
                <w:b w:val="false"/>
                <w:bCs w:val="false"/>
              </w:rPr>
              <w:t xml:space="preserve">Pending</w:t>
            </w:r>
          </w:p>
        </w:tc>
      </w:tr>
    </w:tbl>
    <w:p>
      <w:pPr>
        <w:pStyle w:val="Heading1"/>
        <w:spacing w:after="200" w:before="400"/>
      </w:pPr>
      <w:r>
        <w:t xml:space="preserve">15. Recommended Execution Roadmap</w:t>
      </w:r>
    </w:p>
    <w:p>
      <w:pPr>
        <w:pStyle w:val="Heading2"/>
        <w:spacing w:after="150" w:before="300"/>
      </w:pPr>
      <w:r>
        <w:t xml:space="preserve">Phase 1: Harden What's Already Built</w:t>
      </w:r>
    </w:p>
    <w:p>
      <w:pPr>
        <w:spacing w:after="60"/>
      </w:pPr>
      <w:r>
        <w:t xml:space="preserve">[ ] Complete a real, app-UI-driven end-to-end smoke test (not just curl/API tests) of play -&gt; like -&gt; "For You" feed showing content_based or collaborative_filtering as source</w:t>
      </w:r>
    </w:p>
    <w:p>
      <w:pPr>
        <w:spacing w:after="60"/>
      </w:pPr>
      <w:r>
        <w:t xml:space="preserve">[ ] Add rate limiting to the public telemetry endpoint (BE-01)</w:t>
      </w:r>
    </w:p>
    <w:p>
      <w:pPr>
        <w:pStyle w:val="Heading2"/>
        <w:spacing w:after="150" w:before="300"/>
      </w:pPr>
      <w:r>
        <w:t xml:space="preserve">Phase 2: Close the Organic-Growth Loop</w:t>
      </w:r>
    </w:p>
    <w:p>
      <w:pPr>
        <w:spacing w:after="60"/>
      </w:pPr>
      <w:r>
        <w:t xml:space="preserve">[ ] Implement the Spring Boot trigger to AsyncUploadService (MLOPS-01)</w:t>
      </w:r>
    </w:p>
    <w:p>
      <w:pPr>
        <w:spacing w:after="60"/>
      </w:pPr>
      <w:r>
        <w:t xml:space="preserve">[ ] Run the system for a period of real usage and confirm the content model's track count grows and retrains automatically without manual intervention</w:t>
      </w:r>
    </w:p>
    <w:p>
      <w:pPr>
        <w:pStyle w:val="Heading2"/>
        <w:spacing w:after="150" w:before="300"/>
      </w:pPr>
      <w:r>
        <w:t xml:space="preserve">Phase 3: Production Hardening</w:t>
      </w:r>
    </w:p>
    <w:p>
      <w:pPr>
        <w:spacing w:after="60"/>
      </w:pPr>
      <w:r>
        <w:t xml:space="preserve">[ ] Fix Kafka replica configuration for multi-broker use (DEVOPS-01)</w:t>
      </w:r>
    </w:p>
    <w:p>
      <w:pPr>
        <w:spacing w:after="60"/>
      </w:pPr>
      <w:r>
        <w:t xml:space="preserve">[ ] Fix Android WorkManager initialisation (FE-01)</w:t>
      </w:r>
    </w:p>
    <w:p>
      <w:pPr>
        <w:spacing w:after="60"/>
      </w:pPr>
      <w:r>
        <w:t xml:space="preserve">[ ] Add DB read-replica routing if/when analytical load becomes a bottleneck (DB-01)</w:t>
      </w:r>
    </w:p>
    <w:p>
      <w:pPr>
        <w:pStyle w:val="Heading3"/>
        <w:spacing w:after="100" w:before="200"/>
      </w:pPr>
      <w:r>
        <w:t xml:space="preserve">Phase 4: Optional MLOps Maturity (Longer-Term)</w:t>
      </w:r>
    </w:p>
    <w:p>
      <w:pPr>
        <w:spacing w:after="60"/>
      </w:pPr>
      <w:r>
        <w:t xml:space="preserve">[ ] Introduce a proper model registry / experiment tracking (e.g. MLflow) if the project needs auditability beyond version-string filenames</w:t>
      </w:r>
    </w:p>
    <w:p>
      <w:pPr>
        <w:spacing w:after="60"/>
      </w:pPr>
      <w:r>
        <w:t xml:space="preserve">[ ] Introduce data drift monitoring if/when the catalog and user base scale meaningfully beyond current size</w:t>
      </w:r>
    </w:p>
    <w:p>
      <w:pPr>
        <w:pStyle w:val="Heading1"/>
        <w:spacing w:after="200" w:before="400"/>
      </w:pPr>
      <w:r>
        <w:t xml:space="preserve">16. Current Project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1F3864" w:val="clear"/>
            <w:tcMar>
              <w:top w:type="dxa" w:w="80"/>
              <w:left w:type="dxa" w:w="100"/>
              <w:bottom w:type="dxa" w:w="80"/>
              <w:right w:type="dxa" w:w="100"/>
            </w:tcMar>
            <w:vAlign w:val="center"/>
          </w:tcPr>
          <w:p>
            <w:r>
              <w:rPr>
                <w:b/>
                <w:bCs/>
                <w:color w:val="FFFFFF"/>
              </w:rPr>
              <w:t xml:space="preserve">Area</w:t>
            </w:r>
          </w:p>
        </w:tc>
        <w:tc>
          <w:tcPr>
            <w:tcW w:type="dxa" w:w="2200"/>
            <w:shd w:fill="1F3864" w:val="clear"/>
            <w:tcMar>
              <w:top w:type="dxa" w:w="80"/>
              <w:left w:type="dxa" w:w="100"/>
              <w:bottom w:type="dxa" w:w="80"/>
              <w:right w:type="dxa" w:w="100"/>
            </w:tcMar>
            <w:vAlign w:val="center"/>
          </w:tcPr>
          <w:p>
            <w:r>
              <w:rPr>
                <w:b/>
                <w:bCs/>
                <w:color w:val="FFFFFF"/>
              </w:rPr>
              <w:t xml:space="preserve">Status</w:t>
            </w:r>
          </w:p>
        </w:tc>
        <w:tc>
          <w:tcPr>
            <w:tcW w:type="dxa" w:w="4200"/>
            <w:shd w:fill="1F3864" w:val="clear"/>
            <w:tcMar>
              <w:top w:type="dxa" w:w="80"/>
              <w:left w:type="dxa" w:w="100"/>
              <w:bottom w:type="dxa" w:w="80"/>
              <w:right w:type="dxa" w:w="100"/>
            </w:tcMar>
            <w:vAlign w:val="center"/>
          </w:tcPr>
          <w:p>
            <w:r>
              <w:rPr>
                <w:b/>
                <w:bCs/>
                <w:color w:val="FFFFFF"/>
              </w:rPr>
              <w:t xml:space="preserve">Notes</w:t>
            </w:r>
          </w:p>
        </w:tc>
      </w:tr>
      <w:tr>
        <w:tc>
          <w:tcPr>
            <w:tcW w:type="dxa" w:w="2600"/>
            <w:tcMar>
              <w:top w:type="dxa" w:w="80"/>
              <w:left w:type="dxa" w:w="100"/>
              <w:bottom w:type="dxa" w:w="80"/>
              <w:right w:type="dxa" w:w="100"/>
            </w:tcMar>
            <w:vAlign w:val="center"/>
          </w:tcPr>
          <w:p>
            <w:pPr>
              <w:jc w:val="left"/>
            </w:pPr>
            <w:r>
              <w:rPr>
                <w:b w:val="false"/>
                <w:bCs w:val="false"/>
              </w:rPr>
              <w:t xml:space="preserve">Project Planning</w:t>
            </w:r>
          </w:p>
        </w:tc>
        <w:tc>
          <w:tcPr>
            <w:tcW w:type="dxa" w:w="2200"/>
            <w:tcMar>
              <w:top w:type="dxa" w:w="80"/>
              <w:left w:type="dxa" w:w="100"/>
              <w:bottom w:type="dxa" w:w="80"/>
              <w:right w:type="dxa" w:w="100"/>
            </w:tcMar>
            <w:vAlign w:val="center"/>
          </w:tcPr>
          <w:p>
            <w:pPr>
              <w:jc w:val="left"/>
            </w:pPr>
            <w:r>
              <w:rPr>
                <w:b w:val="false"/>
                <w:bCs w:val="false"/>
              </w:rPr>
              <w:t xml:space="preserve">Complete</w:t>
            </w:r>
          </w:p>
        </w:tc>
        <w:tc>
          <w:tcPr>
            <w:tcW w:type="dxa" w:w="4200"/>
            <w:tcMar>
              <w:top w:type="dxa" w:w="80"/>
              <w:left w:type="dxa" w:w="100"/>
              <w:bottom w:type="dxa" w:w="80"/>
              <w:right w:type="dxa" w:w="100"/>
            </w:tcMar>
            <w:vAlign w:val="center"/>
          </w:tcPr>
          <w:p>
            <w:pPr>
              <w:jc w:val="left"/>
            </w:pPr>
            <w:r>
              <w:rPr>
                <w:b w:val="false"/>
                <w:bCs w:val="false"/>
              </w:rPr>
              <w:t xml:space="preserve">Architecture and invariants clearly defined and largely followed</w:t>
            </w:r>
          </w:p>
        </w:tc>
      </w:tr>
      <w:tr>
        <w:tc>
          <w:tcPr>
            <w:tcW w:type="dxa" w:w="2600"/>
            <w:shd w:fill="F2F2F2" w:val="clear"/>
            <w:tcMar>
              <w:top w:type="dxa" w:w="80"/>
              <w:left w:type="dxa" w:w="100"/>
              <w:bottom w:type="dxa" w:w="80"/>
              <w:right w:type="dxa" w:w="100"/>
            </w:tcMar>
            <w:vAlign w:val="center"/>
          </w:tcPr>
          <w:p>
            <w:pPr>
              <w:jc w:val="left"/>
            </w:pPr>
            <w:r>
              <w:rPr>
                <w:b w:val="false"/>
                <w:bCs w:val="false"/>
              </w:rPr>
              <w:t xml:space="preserve">Frontend (Android)</w:t>
            </w:r>
          </w:p>
        </w:tc>
        <w:tc>
          <w:tcPr>
            <w:tcW w:type="dxa" w:w="2200"/>
            <w:shd w:fill="F2F2F2" w:val="clear"/>
            <w:tcMar>
              <w:top w:type="dxa" w:w="80"/>
              <w:left w:type="dxa" w:w="100"/>
              <w:bottom w:type="dxa" w:w="80"/>
              <w:right w:type="dxa" w:w="100"/>
            </w:tcMar>
            <w:vAlign w:val="center"/>
          </w:tcPr>
          <w:p>
            <w:pPr>
              <w:jc w:val="left"/>
            </w:pPr>
            <w:r>
              <w:rPr>
                <w:b w:val="false"/>
                <w:bCs w:val="false"/>
              </w:rPr>
              <w:t xml:space="preserve">Mostly Complete</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Core flows implemented; full UI-driven E2E smoke test still pending</w:t>
            </w:r>
          </w:p>
        </w:tc>
      </w:tr>
      <w:tr>
        <w:tc>
          <w:tcPr>
            <w:tcW w:type="dxa" w:w="2600"/>
            <w:tcMar>
              <w:top w:type="dxa" w:w="80"/>
              <w:left w:type="dxa" w:w="100"/>
              <w:bottom w:type="dxa" w:w="80"/>
              <w:right w:type="dxa" w:w="100"/>
            </w:tcMar>
            <w:vAlign w:val="center"/>
          </w:tcPr>
          <w:p>
            <w:pPr>
              <w:jc w:val="left"/>
            </w:pPr>
            <w:r>
              <w:rPr>
                <w:b w:val="false"/>
                <w:bCs w:val="false"/>
              </w:rPr>
              <w:t xml:space="preserve">Backend (Spring Boot)</w:t>
            </w:r>
          </w:p>
        </w:tc>
        <w:tc>
          <w:tcPr>
            <w:tcW w:type="dxa" w:w="2200"/>
            <w:tcMar>
              <w:top w:type="dxa" w:w="80"/>
              <w:left w:type="dxa" w:w="100"/>
              <w:bottom w:type="dxa" w:w="80"/>
              <w:right w:type="dxa" w:w="100"/>
            </w:tcMar>
            <w:vAlign w:val="center"/>
          </w:tcPr>
          <w:p>
            <w:pPr>
              <w:jc w:val="left"/>
            </w:pPr>
            <w:r>
              <w:rPr>
                <w:b w:val="false"/>
                <w:bCs w:val="false"/>
              </w:rPr>
              <w:t xml:space="preserve">Mostly Complete</w:t>
            </w:r>
          </w:p>
        </w:tc>
        <w:tc>
          <w:tcPr>
            <w:tcW w:type="dxa" w:w="4200"/>
            <w:tcMar>
              <w:top w:type="dxa" w:w="80"/>
              <w:left w:type="dxa" w:w="100"/>
              <w:bottom w:type="dxa" w:w="80"/>
              <w:right w:type="dxa" w:w="100"/>
            </w:tcMar>
            <w:vAlign w:val="center"/>
          </w:tcPr>
          <w:p>
            <w:pPr>
              <w:jc w:val="left"/>
            </w:pPr>
            <w:r>
              <w:rPr>
                <w:b w:val="false"/>
                <w:bCs w:val="false"/>
              </w:rPr>
              <w:t xml:space="preserve">Core flows implemented and verified; rate limiting and minor hardening pending</w:t>
            </w:r>
          </w:p>
        </w:tc>
      </w:tr>
      <w:tr>
        <w:tc>
          <w:tcPr>
            <w:tcW w:type="dxa" w:w="2600"/>
            <w:shd w:fill="F2F2F2" w:val="clear"/>
            <w:tcMar>
              <w:top w:type="dxa" w:w="80"/>
              <w:left w:type="dxa" w:w="100"/>
              <w:bottom w:type="dxa" w:w="80"/>
              <w:right w:type="dxa" w:w="100"/>
            </w:tcMar>
            <w:vAlign w:val="center"/>
          </w:tcPr>
          <w:p>
            <w:pPr>
              <w:jc w:val="left"/>
            </w:pPr>
            <w:r>
              <w:rPr>
                <w:b w:val="false"/>
                <w:bCs w:val="false"/>
              </w:rPr>
              <w:t xml:space="preserve">Database</w:t>
            </w:r>
          </w:p>
        </w:tc>
        <w:tc>
          <w:tcPr>
            <w:tcW w:type="dxa" w:w="2200"/>
            <w:shd w:fill="F2F2F2" w:val="clear"/>
            <w:tcMar>
              <w:top w:type="dxa" w:w="80"/>
              <w:left w:type="dxa" w:w="100"/>
              <w:bottom w:type="dxa" w:w="80"/>
              <w:right w:type="dxa" w:w="100"/>
            </w:tcMar>
            <w:vAlign w:val="center"/>
          </w:tcPr>
          <w:p>
            <w:pPr>
              <w:jc w:val="left"/>
            </w:pPr>
            <w:r>
              <w:rPr>
                <w:b w:val="false"/>
                <w:bCs w:val="false"/>
              </w:rPr>
              <w:t xml:space="preserve">Complete (current scope)</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Both MySQL and Postgres/pgvector schemas implemented and indexed</w:t>
            </w:r>
          </w:p>
        </w:tc>
      </w:tr>
      <w:tr>
        <w:tc>
          <w:tcPr>
            <w:tcW w:type="dxa" w:w="2600"/>
            <w:tcMar>
              <w:top w:type="dxa" w:w="80"/>
              <w:left w:type="dxa" w:w="100"/>
              <w:bottom w:type="dxa" w:w="80"/>
              <w:right w:type="dxa" w:w="100"/>
            </w:tcMar>
            <w:vAlign w:val="center"/>
          </w:tcPr>
          <w:p>
            <w:pPr>
              <w:jc w:val="left"/>
            </w:pPr>
            <w:r>
              <w:rPr>
                <w:b w:val="false"/>
                <w:bCs w:val="false"/>
              </w:rPr>
              <w:t xml:space="preserve">ML — Collaborative Filtering</w:t>
            </w:r>
          </w:p>
        </w:tc>
        <w:tc>
          <w:tcPr>
            <w:tcW w:type="dxa" w:w="2200"/>
            <w:tcMar>
              <w:top w:type="dxa" w:w="80"/>
              <w:left w:type="dxa" w:w="100"/>
              <w:bottom w:type="dxa" w:w="80"/>
              <w:right w:type="dxa" w:w="100"/>
            </w:tcMar>
            <w:vAlign w:val="center"/>
          </w:tcPr>
          <w:p>
            <w:pPr>
              <w:jc w:val="left"/>
            </w:pPr>
            <w:r>
              <w:rPr>
                <w:b w:val="false"/>
                <w:bCs w:val="false"/>
              </w:rPr>
              <w:t xml:space="preserve">Complete</w:t>
            </w:r>
          </w:p>
        </w:tc>
        <w:tc>
          <w:tcPr>
            <w:tcW w:type="dxa" w:w="4200"/>
            <w:tcMar>
              <w:top w:type="dxa" w:w="80"/>
              <w:left w:type="dxa" w:w="100"/>
              <w:bottom w:type="dxa" w:w="80"/>
              <w:right w:type="dxa" w:w="100"/>
            </w:tcMar>
            <w:vAlign w:val="center"/>
          </w:tcPr>
          <w:p>
            <w:pPr>
              <w:jc w:val="left"/>
            </w:pPr>
            <w:r>
              <w:rPr>
                <w:b w:val="false"/>
                <w:bCs w:val="false"/>
              </w:rPr>
              <w:t xml:space="preserve">Trained, retrains hourly, hot-swaps</w:t>
            </w:r>
          </w:p>
        </w:tc>
      </w:tr>
      <w:tr>
        <w:tc>
          <w:tcPr>
            <w:tcW w:type="dxa" w:w="2600"/>
            <w:shd w:fill="F2F2F2" w:val="clear"/>
            <w:tcMar>
              <w:top w:type="dxa" w:w="80"/>
              <w:left w:type="dxa" w:w="100"/>
              <w:bottom w:type="dxa" w:w="80"/>
              <w:right w:type="dxa" w:w="100"/>
            </w:tcMar>
            <w:vAlign w:val="center"/>
          </w:tcPr>
          <w:p>
            <w:pPr>
              <w:jc w:val="left"/>
            </w:pPr>
            <w:r>
              <w:rPr>
                <w:b w:val="false"/>
                <w:bCs w:val="false"/>
              </w:rPr>
              <w:t xml:space="preserve">ML — Content-Based / Cold-Start</w:t>
            </w:r>
          </w:p>
        </w:tc>
        <w:tc>
          <w:tcPr>
            <w:tcW w:type="dxa" w:w="2200"/>
            <w:shd w:fill="F2F2F2" w:val="clear"/>
            <w:tcMar>
              <w:top w:type="dxa" w:w="80"/>
              <w:left w:type="dxa" w:w="100"/>
              <w:bottom w:type="dxa" w:w="80"/>
              <w:right w:type="dxa" w:w="100"/>
            </w:tcMar>
            <w:vAlign w:val="center"/>
          </w:tcPr>
          <w:p>
            <w:pPr>
              <w:jc w:val="left"/>
            </w:pPr>
            <w:r>
              <w:rPr>
                <w:b w:val="false"/>
                <w:bCs w:val="false"/>
              </w:rPr>
              <w:t xml:space="preserve">Complete</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Built, validated, integrated, and live-verified including organic growth</w:t>
            </w:r>
          </w:p>
        </w:tc>
      </w:tr>
      <w:tr>
        <w:tc>
          <w:tcPr>
            <w:tcW w:type="dxa" w:w="2600"/>
            <w:tcMar>
              <w:top w:type="dxa" w:w="80"/>
              <w:left w:type="dxa" w:w="100"/>
              <w:bottom w:type="dxa" w:w="80"/>
              <w:right w:type="dxa" w:w="100"/>
            </w:tcMar>
            <w:vAlign w:val="center"/>
          </w:tcPr>
          <w:p>
            <w:pPr>
              <w:jc w:val="left"/>
            </w:pPr>
            <w:r>
              <w:rPr>
                <w:b w:val="false"/>
                <w:bCs w:val="false"/>
              </w:rPr>
              <w:t xml:space="preserve">ML — Semantic Search</w:t>
            </w:r>
          </w:p>
        </w:tc>
        <w:tc>
          <w:tcPr>
            <w:tcW w:type="dxa" w:w="2200"/>
            <w:tcMar>
              <w:top w:type="dxa" w:w="80"/>
              <w:left w:type="dxa" w:w="100"/>
              <w:bottom w:type="dxa" w:w="80"/>
              <w:right w:type="dxa" w:w="100"/>
            </w:tcMar>
            <w:vAlign w:val="center"/>
          </w:tcPr>
          <w:p>
            <w:pPr>
              <w:jc w:val="left"/>
            </w:pPr>
            <w:r>
              <w:rPr>
                <w:b w:val="false"/>
                <w:bCs w:val="false"/>
              </w:rPr>
              <w:t xml:space="preserve">Complete</w:t>
            </w:r>
          </w:p>
        </w:tc>
        <w:tc>
          <w:tcPr>
            <w:tcW w:type="dxa" w:w="4200"/>
            <w:tcMar>
              <w:top w:type="dxa" w:w="80"/>
              <w:left w:type="dxa" w:w="100"/>
              <w:bottom w:type="dxa" w:w="80"/>
              <w:right w:type="dxa" w:w="100"/>
            </w:tcMar>
            <w:vAlign w:val="center"/>
          </w:tcPr>
          <w:p>
            <w:pPr>
              <w:jc w:val="left"/>
            </w:pPr>
            <w:r>
              <w:rPr>
                <w:b w:val="false"/>
                <w:bCs w:val="false"/>
              </w:rPr>
              <w:t xml:space="preserve">Title bug fixed, HNSW index added, live-verified</w:t>
            </w:r>
          </w:p>
        </w:tc>
      </w:tr>
      <w:tr>
        <w:tc>
          <w:tcPr>
            <w:tcW w:type="dxa" w:w="2600"/>
            <w:shd w:fill="F2F2F2" w:val="clear"/>
            <w:tcMar>
              <w:top w:type="dxa" w:w="80"/>
              <w:left w:type="dxa" w:w="100"/>
              <w:bottom w:type="dxa" w:w="80"/>
              <w:right w:type="dxa" w:w="100"/>
            </w:tcMar>
            <w:vAlign w:val="center"/>
          </w:tcPr>
          <w:p>
            <w:pPr>
              <w:jc w:val="left"/>
            </w:pPr>
            <w:r>
              <w:rPr>
                <w:b w:val="false"/>
                <w:bCs w:val="false"/>
              </w:rPr>
              <w:t xml:space="preserve">MLOps automation</w:t>
            </w:r>
          </w:p>
        </w:tc>
        <w:tc>
          <w:tcPr>
            <w:tcW w:type="dxa" w:w="2200"/>
            <w:shd w:fill="F2F2F2" w:val="clear"/>
            <w:tcMar>
              <w:top w:type="dxa" w:w="80"/>
              <w:left w:type="dxa" w:w="100"/>
              <w:bottom w:type="dxa" w:w="80"/>
              <w:right w:type="dxa" w:w="100"/>
            </w:tcMar>
            <w:vAlign w:val="center"/>
          </w:tcPr>
          <w:p>
            <w:pPr>
              <w:jc w:val="left"/>
            </w:pPr>
            <w:r>
              <w:rPr>
                <w:b w:val="false"/>
                <w:bCs w:val="false"/>
              </w:rPr>
              <w:t xml:space="preserve">Mostly Complete</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Scheduled retrain + hot-swap implemented; formal registry/experiment tracking not adopted</w:t>
            </w:r>
          </w:p>
        </w:tc>
      </w:tr>
      <w:tr>
        <w:tc>
          <w:tcPr>
            <w:tcW w:type="dxa" w:w="2600"/>
            <w:tcMar>
              <w:top w:type="dxa" w:w="80"/>
              <w:left w:type="dxa" w:w="100"/>
              <w:bottom w:type="dxa" w:w="80"/>
              <w:right w:type="dxa" w:w="100"/>
            </w:tcMar>
            <w:vAlign w:val="center"/>
          </w:tcPr>
          <w:p>
            <w:pPr>
              <w:jc w:val="left"/>
            </w:pPr>
            <w:r>
              <w:rPr>
                <w:b w:val="false"/>
                <w:bCs w:val="false"/>
              </w:rPr>
              <w:t xml:space="preserve">Deployment / Infra</w:t>
            </w:r>
          </w:p>
        </w:tc>
        <w:tc>
          <w:tcPr>
            <w:tcW w:type="dxa" w:w="2200"/>
            <w:tcMar>
              <w:top w:type="dxa" w:w="80"/>
              <w:left w:type="dxa" w:w="100"/>
              <w:bottom w:type="dxa" w:w="80"/>
              <w:right w:type="dxa" w:w="100"/>
            </w:tcMar>
            <w:vAlign w:val="center"/>
          </w:tcPr>
          <w:p>
            <w:pPr>
              <w:jc w:val="left"/>
            </w:pPr>
            <w:r>
              <w:rPr>
                <w:b w:val="false"/>
                <w:bCs w:val="false"/>
              </w:rPr>
              <w:t xml:space="preserve">Mostly Complete</w:t>
            </w:r>
          </w:p>
        </w:tc>
        <w:tc>
          <w:tcPr>
            <w:tcW w:type="dxa" w:w="4200"/>
            <w:tcMar>
              <w:top w:type="dxa" w:w="80"/>
              <w:left w:type="dxa" w:w="100"/>
              <w:bottom w:type="dxa" w:w="80"/>
              <w:right w:type="dxa" w:w="100"/>
            </w:tcMar>
            <w:vAlign w:val="center"/>
          </w:tcPr>
          <w:p>
            <w:pPr>
              <w:jc w:val="left"/>
            </w:pPr>
            <w:r>
              <w:rPr>
                <w:b w:val="false"/>
                <w:bCs w:val="false"/>
              </w:rPr>
              <w:t xml:space="preserve">Docker + CI/CD in place; Kafka replica config and gateway/rate-limiting still pending</w:t>
            </w:r>
          </w:p>
        </w:tc>
      </w:tr>
      <w:tr>
        <w:tc>
          <w:tcPr>
            <w:tcW w:type="dxa" w:w="2600"/>
            <w:shd w:fill="F2F2F2" w:val="clear"/>
            <w:tcMar>
              <w:top w:type="dxa" w:w="80"/>
              <w:left w:type="dxa" w:w="100"/>
              <w:bottom w:type="dxa" w:w="80"/>
              <w:right w:type="dxa" w:w="100"/>
            </w:tcMar>
            <w:vAlign w:val="center"/>
          </w:tcPr>
          <w:p>
            <w:pPr>
              <w:jc w:val="left"/>
            </w:pPr>
            <w:r>
              <w:rPr>
                <w:b w:val="false"/>
                <w:bCs w:val="false"/>
              </w:rPr>
              <w:t xml:space="preserve">Testing</w:t>
            </w:r>
          </w:p>
        </w:tc>
        <w:tc>
          <w:tcPr>
            <w:tcW w:type="dxa" w:w="2200"/>
            <w:shd w:fill="F2F2F2" w:val="clear"/>
            <w:tcMar>
              <w:top w:type="dxa" w:w="80"/>
              <w:left w:type="dxa" w:w="100"/>
              <w:bottom w:type="dxa" w:w="80"/>
              <w:right w:type="dxa" w:w="100"/>
            </w:tcMar>
            <w:vAlign w:val="center"/>
          </w:tcPr>
          <w:p>
            <w:pPr>
              <w:jc w:val="left"/>
            </w:pPr>
            <w:r>
              <w:rPr>
                <w:b w:val="false"/>
                <w:bCs w:val="false"/>
              </w:rPr>
              <w:t xml:space="preserve">In Progress</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Good automated unit coverage on ML logic; full-app E2E testing still pending</w:t>
            </w:r>
          </w:p>
        </w:tc>
      </w:tr>
    </w:tbl>
    <w:p>
      <w:pPr>
        <w:pStyle w:val="Heading1"/>
        <w:spacing w:after="200" w:before="400"/>
      </w:pPr>
      <w:r>
        <w:t xml:space="preserve">17. Setup and Execution Guide</w:t>
      </w:r>
    </w:p>
    <w:p>
      <w:pPr>
        <w:pStyle w:val="Heading2"/>
        <w:spacing w:after="150" w:before="300"/>
      </w:pPr>
      <w:r>
        <w:t xml:space="preserve">Prerequisites</w:t>
      </w:r>
    </w:p>
    <w:p>
      <w:pPr>
        <w:pStyle w:val="ListParagraph"/>
        <w:numPr>
          <w:ilvl w:val="0"/>
          <w:numId w:val="1"/>
        </w:numPr>
        <w:spacing w:after="60"/>
      </w:pPr>
      <w:r>
        <w:t xml:space="preserve">Java 21+ (JDK), Maven</w:t>
      </w:r>
    </w:p>
    <w:p>
      <w:pPr>
        <w:pStyle w:val="ListParagraph"/>
        <w:numPr>
          <w:ilvl w:val="0"/>
          <w:numId w:val="1"/>
        </w:numPr>
        <w:spacing w:after="60"/>
      </w:pPr>
      <w:r>
        <w:t xml:space="preserve">Python 3.12 specifically (not 3.14 — pydantic-core and psycopg2-binary lack wheels for 3.14)</w:t>
      </w:r>
    </w:p>
    <w:p>
      <w:pPr>
        <w:pStyle w:val="ListParagraph"/>
        <w:numPr>
          <w:ilvl w:val="0"/>
          <w:numId w:val="1"/>
        </w:numPr>
        <w:spacing w:after="60"/>
      </w:pPr>
      <w:r>
        <w:t xml:space="preserve">Node/Android tooling for the Kotlin app (standard Android Studio setup)</w:t>
      </w:r>
    </w:p>
    <w:p>
      <w:pPr>
        <w:pStyle w:val="ListParagraph"/>
        <w:numPr>
          <w:ilvl w:val="0"/>
          <w:numId w:val="1"/>
        </w:numPr>
        <w:spacing w:after="60"/>
      </w:pPr>
      <w:r>
        <w:t xml:space="preserve">Docker (for local Kafka/Postgres via docker-compose, optional)</w:t>
      </w:r>
    </w:p>
    <w:p>
      <w:pPr>
        <w:pStyle w:val="ListParagraph"/>
        <w:numPr>
          <w:ilvl w:val="0"/>
          <w:numId w:val="1"/>
        </w:numPr>
        <w:spacing w:after="60"/>
      </w:pPr>
      <w:r>
        <w:t xml:space="preserve">ffmpeg installed and on PATH (required by librosa's audioread backend for AAC/MP4 audio decoding)</w:t>
      </w:r>
    </w:p>
    <w:p>
      <w:pPr>
        <w:pStyle w:val="Heading2"/>
        <w:spacing w:after="150" w:before="300"/>
      </w:pPr>
      <w:r>
        <w:t xml:space="preserve">Backend Setup</w:t>
      </w:r>
    </w:p>
    <w:p>
      <w:pPr>
        <w:shd w:fill="F5F5F5" w:val="clear"/>
        <w:spacing w:after="0"/>
      </w:pPr>
      <w:r>
        <w:rPr>
          <w:rFonts w:ascii="Consolas" w:cs="Consolas" w:eastAsia="Consolas" w:hAnsi="Consolas"/>
          <w:sz w:val="18"/>
          <w:szCs w:val="18"/>
        </w:rPr>
        <w:t xml:space="preserve">cd backend</w:t>
      </w:r>
    </w:p>
    <w:p>
      <w:pPr>
        <w:shd w:fill="F5F5F5" w:val="clear"/>
        <w:spacing w:after="0"/>
      </w:pPr>
      <w:r>
        <w:rPr>
          <w:rFonts w:ascii="Consolas" w:cs="Consolas" w:eastAsia="Consolas" w:hAnsi="Consolas"/>
          <w:sz w:val="18"/>
          <w:szCs w:val="18"/>
        </w:rPr>
        <w:t xml:space="preserve">./mvnw spring-boot:run</w:t>
      </w:r>
    </w:p>
    <w:p>
      <w:pPr>
        <w:shd w:fill="F5F5F5" w:val="clear"/>
        <w:spacing w:after="0"/>
      </w:pPr>
      <w:r>
        <w:rPr>
          <w:rFonts w:ascii="Consolas" w:cs="Consolas" w:eastAsia="Consolas" w:hAnsi="Consolas"/>
          <w:sz w:val="18"/>
          <w:szCs w:val="18"/>
        </w:rPr>
        <w:t xml:space="preserve"># Runs on port 8080, connects to the configured MySQL instance</w:t>
      </w:r>
    </w:p>
    <w:p>
      <w:pPr>
        <w:pStyle w:val="Heading2"/>
        <w:spacing w:after="150" w:before="300"/>
      </w:pPr>
      <w:r>
        <w:t xml:space="preserve">MLOps (FastAPI) Setup</w:t>
      </w:r>
    </w:p>
    <w:p>
      <w:pPr>
        <w:shd w:fill="F5F5F5" w:val="clear"/>
        <w:spacing w:after="0"/>
      </w:pPr>
      <w:r>
        <w:rPr>
          <w:rFonts w:ascii="Consolas" w:cs="Consolas" w:eastAsia="Consolas" w:hAnsi="Consolas"/>
          <w:sz w:val="18"/>
          <w:szCs w:val="18"/>
        </w:rPr>
        <w:t xml:space="preserve">cd mlops</w:t>
      </w:r>
    </w:p>
    <w:p>
      <w:pPr>
        <w:shd w:fill="F5F5F5" w:val="clear"/>
        <w:spacing w:after="0"/>
      </w:pPr>
      <w:r>
        <w:rPr>
          <w:rFonts w:ascii="Consolas" w:cs="Consolas" w:eastAsia="Consolas" w:hAnsi="Consolas"/>
          <w:sz w:val="18"/>
          <w:szCs w:val="18"/>
        </w:rPr>
        <w:t xml:space="preserve">/opt/homebrew/bin/python3.12 -m venv venv</w:t>
      </w:r>
    </w:p>
    <w:p>
      <w:pPr>
        <w:shd w:fill="F5F5F5" w:val="clear"/>
        <w:spacing w:after="0"/>
      </w:pPr>
      <w:r>
        <w:rPr>
          <w:rFonts w:ascii="Consolas" w:cs="Consolas" w:eastAsia="Consolas" w:hAnsi="Consolas"/>
          <w:sz w:val="18"/>
          <w:szCs w:val="18"/>
        </w:rPr>
        <w:t xml:space="preserve">source venv/bin/activate</w:t>
      </w:r>
    </w:p>
    <w:p>
      <w:pPr>
        <w:shd w:fill="F5F5F5" w:val="clear"/>
        <w:spacing w:after="0"/>
      </w:pPr>
      <w:r>
        <w:rPr>
          <w:rFonts w:ascii="Consolas" w:cs="Consolas" w:eastAsia="Consolas" w:hAnsi="Consolas"/>
          <w:sz w:val="18"/>
          <w:szCs w:val="18"/>
        </w:rPr>
        <w:t xml:space="preserve">pip install -r requirements.txt</w:t>
      </w:r>
    </w:p>
    <w:p>
      <w:pPr>
        <w:shd w:fill="F5F5F5" w:val="clear"/>
        <w:spacing w:after="0"/>
      </w:pPr>
      <w:r>
        <w:rPr>
          <w:rFonts w:ascii="Consolas" w:cs="Consolas" w:eastAsia="Consolas" w:hAnsi="Consolas"/>
          <w:sz w:val="18"/>
          <w:szCs w:val="18"/>
        </w:rPr>
        <w:t xml:space="preserve">uvicorn app.main:app --reload --port 8000</w:t>
      </w:r>
    </w:p>
    <w:p>
      <w:pPr>
        <w:shd w:fill="F5F5F5" w:val="clear"/>
        <w:spacing w:after="0"/>
      </w:pPr>
      <w:r>
        <w:rPr>
          <w:rFonts w:ascii="Consolas" w:cs="Consolas" w:eastAsia="Consolas" w:hAnsi="Consolas"/>
          <w:sz w:val="18"/>
          <w:szCs w:val="18"/>
        </w:rPr>
        <w:t xml:space="preserve"># Must be running BEFORE/ALONGSIDE Spring Boot, or telemetry forwarding</w:t>
      </w:r>
    </w:p>
    <w:p>
      <w:pPr>
        <w:shd w:fill="F5F5F5" w:val="clear"/>
        <w:spacing w:after="0"/>
      </w:pPr>
      <w:r>
        <w:rPr>
          <w:rFonts w:ascii="Consolas" w:cs="Consolas" w:eastAsia="Consolas" w:hAnsi="Consolas"/>
          <w:sz w:val="18"/>
          <w:szCs w:val="18"/>
        </w:rPr>
        <w:t xml:space="preserve"># and recommendation calls will fail with 'Connection refused'.</w:t>
      </w:r>
    </w:p>
    <w:p>
      <w:pPr>
        <w:pStyle w:val="Heading2"/>
        <w:spacing w:after="150" w:before="300"/>
      </w:pPr>
      <w:r>
        <w:t xml:space="preserve">Offline Content-Model Dataset Pipeline (Standalone)</w:t>
      </w:r>
    </w:p>
    <w:p>
      <w:pPr>
        <w:shd w:fill="F5F5F5" w:val="clear"/>
        <w:spacing w:after="0"/>
      </w:pPr>
      <w:r>
        <w:rPr>
          <w:rFonts w:ascii="Consolas" w:cs="Consolas" w:eastAsia="Consolas" w:hAnsi="Consolas"/>
          <w:sz w:val="18"/>
          <w:szCs w:val="18"/>
        </w:rPr>
        <w:t xml:space="preserve">python build_song_dataset.py --inspect            # inspect raw API schema first</w:t>
      </w:r>
    </w:p>
    <w:p>
      <w:pPr>
        <w:shd w:fill="F5F5F5" w:val="clear"/>
        <w:spacing w:after="0"/>
      </w:pPr>
      <w:r>
        <w:rPr>
          <w:rFonts w:ascii="Consolas" w:cs="Consolas" w:eastAsia="Consolas" w:hAnsi="Consolas"/>
          <w:sz w:val="18"/>
          <w:szCs w:val="18"/>
        </w:rPr>
        <w:t xml:space="preserve">python build_song_dataset.py                       # full scrape (resumable)</w:t>
      </w:r>
    </w:p>
    <w:p>
      <w:pPr>
        <w:shd w:fill="F5F5F5" w:val="clear"/>
        <w:spacing w:after="0"/>
      </w:pPr>
      <w:r>
        <w:rPr>
          <w:rFonts w:ascii="Consolas" w:cs="Consolas" w:eastAsia="Consolas" w:hAnsi="Consolas"/>
          <w:sz w:val="18"/>
          <w:szCs w:val="18"/>
        </w:rPr>
        <w:t xml:space="preserve">python build_song_dataset.py --queries targeted_queries.txt   # densify niches</w:t>
      </w:r>
    </w:p>
    <w:p>
      <w:pPr>
        <w:shd w:fill="F5F5F5" w:val="clear"/>
        <w:spacing w:after="0"/>
      </w:pPr>
      <w:r>
        <w:rPr>
          <w:rFonts w:ascii="Consolas" w:cs="Consolas" w:eastAsia="Consolas" w:hAnsi="Consolas"/>
          <w:sz w:val="18"/>
          <w:szCs w:val="18"/>
        </w:rPr>
        <w:t xml:space="preserve">python audio_feature_extraction.py                  # librosa feature extraction</w:t>
      </w:r>
    </w:p>
    <w:p>
      <w:pPr>
        <w:shd w:fill="F5F5F5" w:val="clear"/>
        <w:spacing w:after="0"/>
      </w:pPr>
      <w:r>
        <w:rPr>
          <w:rFonts w:ascii="Consolas" w:cs="Consolas" w:eastAsia="Consolas" w:hAnsi="Consolas"/>
          <w:sz w:val="18"/>
          <w:szCs w:val="18"/>
        </w:rPr>
        <w:t xml:space="preserve">python build_similarity_model.py                    # build + fit k-NN model</w:t>
      </w:r>
    </w:p>
    <w:p>
      <w:pPr>
        <w:shd w:fill="F5F5F5" w:val="clear"/>
        <w:spacing w:after="0"/>
      </w:pPr>
      <w:r>
        <w:rPr>
          <w:rFonts w:ascii="Consolas" w:cs="Consolas" w:eastAsia="Consolas" w:hAnsi="Consolas"/>
          <w:sz w:val="18"/>
          <w:szCs w:val="18"/>
        </w:rPr>
        <w:t xml:space="preserve">python build_similarity_model.py --query &lt;track_id&gt;  # sanity-check similarity</w:t>
      </w:r>
    </w:p>
    <w:p>
      <w:pPr>
        <w:pStyle w:val="Heading2"/>
        <w:spacing w:after="150" w:before="300"/>
      </w:pPr>
      <w:r>
        <w:t xml:space="preserve">Content-Model Artifact Deployment</w:t>
      </w:r>
    </w:p>
    <w:p>
      <w:pPr>
        <w:spacing w:after="120"/>
      </w:pPr>
      <w:r>
        <w:t xml:space="preserve">Copy the 6 generated files into the FastAPI service's configured artifact directory:</w:t>
      </w:r>
    </w:p>
    <w:p>
      <w:pPr>
        <w:shd w:fill="F5F5F5" w:val="clear"/>
        <w:spacing w:after="0"/>
      </w:pPr>
      <w:r>
        <w:rPr>
          <w:rFonts w:ascii="Consolas" w:cs="Consolas" w:eastAsia="Consolas" w:hAnsi="Consolas"/>
          <w:sz w:val="18"/>
          <w:szCs w:val="18"/>
        </w:rPr>
        <w:t xml:space="preserve">mkdir -p mlops/app/data/content_model</w:t>
      </w:r>
    </w:p>
    <w:p>
      <w:pPr>
        <w:shd w:fill="F5F5F5" w:val="clear"/>
        <w:spacing w:after="0"/>
      </w:pPr>
      <w:r>
        <w:rPr>
          <w:rFonts w:ascii="Consolas" w:cs="Consolas" w:eastAsia="Consolas" w:hAnsi="Consolas"/>
          <w:sz w:val="18"/>
          <w:szCs w:val="18"/>
        </w:rPr>
        <w:t xml:space="preserve">cp dataset/model/*.joblib dataset/model/*.csv mlops/app/data/content_model/</w:t>
      </w:r>
    </w:p>
    <w:p>
      <w:pPr>
        <w:shd w:fill="FFF4CC" w:val="clear"/>
        <w:spacing w:after="150"/>
      </w:pPr>
      <w:r>
        <w:rPr>
          <w:b/>
          <w:bCs/>
          <w:i/>
          <w:iCs/>
        </w:rPr>
        <w:t xml:space="preserve">Configuration details needing confirmation: </w:t>
      </w:r>
      <w:r>
        <w:rPr>
          <w:i/>
          <w:iCs/>
        </w:rPr>
        <w:t xml:space="preserve">Exact production deployment steps for copying artifacts to Render (vs. local dev) were not finalised in discussion.</w:t>
      </w:r>
    </w:p>
    <w:p>
      <w:pPr>
        <w:pStyle w:val="Heading2"/>
        <w:spacing w:after="150" w:before="300"/>
      </w:pPr>
      <w:r>
        <w:t xml:space="preserve">Local Full-Stack Smoke Test Order</w:t>
      </w:r>
    </w:p>
    <w:p>
      <w:pPr>
        <w:pStyle w:val="ListParagraph"/>
        <w:numPr>
          <w:ilvl w:val="0"/>
          <w:numId w:val="1"/>
        </w:numPr>
        <w:spacing w:after="60"/>
      </w:pPr>
      <w:r>
        <w:t xml:space="preserve">1. Ensure MySQL (cloud) and PostgreSQL/pgvector are reachable.</w:t>
      </w:r>
    </w:p>
    <w:p>
      <w:pPr>
        <w:pStyle w:val="ListParagraph"/>
        <w:numPr>
          <w:ilvl w:val="0"/>
          <w:numId w:val="1"/>
        </w:numPr>
        <w:spacing w:after="60"/>
      </w:pPr>
      <w:r>
        <w:t xml:space="preserve">2. Start FastAPI (port 8000) FIRST.</w:t>
      </w:r>
    </w:p>
    <w:p>
      <w:pPr>
        <w:pStyle w:val="ListParagraph"/>
        <w:numPr>
          <w:ilvl w:val="0"/>
          <w:numId w:val="1"/>
        </w:numPr>
        <w:spacing w:after="60"/>
      </w:pPr>
      <w:r>
        <w:t xml:space="preserve">3. Start Spring Boot (port 8080).</w:t>
      </w:r>
    </w:p>
    <w:p>
      <w:pPr>
        <w:pStyle w:val="ListParagraph"/>
        <w:numPr>
          <w:ilvl w:val="0"/>
          <w:numId w:val="1"/>
        </w:numPr>
        <w:spacing w:after="60"/>
      </w:pPr>
      <w:r>
        <w:t xml:space="preserve">4. Check GET http://localhost:8000/health for model readiness.</w:t>
      </w:r>
    </w:p>
    <w:p>
      <w:pPr>
        <w:pStyle w:val="ListParagraph"/>
        <w:numPr>
          <w:ilvl w:val="0"/>
          <w:numId w:val="1"/>
        </w:numPr>
        <w:spacing w:after="60"/>
      </w:pPr>
      <w:r>
        <w:t xml:space="preserve">5. Drive a real user flow from the Android app (or curl) and confirm the recommendation 'source' field changes appropriately.</w:t>
      </w:r>
    </w:p>
    <w:p>
      <w:pPr>
        <w:pStyle w:val="Heading1"/>
        <w:spacing w:after="200" w:before="400"/>
      </w:pPr>
      <w:r>
        <w:t xml:space="preserve">18. Environment Variables and Secrets</w:t>
      </w:r>
    </w:p>
    <w:p>
      <w:pPr>
        <w:pStyle w:val="Heading2"/>
        <w:spacing w:after="150" w:before="300"/>
      </w:pPr>
      <w:r>
        <w:t xml:space="preserve">Spring Boot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1800"/>
      </w:tblGrid>
      <w:tr>
        <w:trPr>
          <w:tblHeader/>
        </w:trPr>
        <w:tc>
          <w:tcPr>
            <w:tcW w:type="dxa" w:w="3400"/>
            <w:shd w:fill="1F3864" w:val="clear"/>
            <w:tcMar>
              <w:top w:type="dxa" w:w="80"/>
              <w:left w:type="dxa" w:w="100"/>
              <w:bottom w:type="dxa" w:w="80"/>
              <w:right w:type="dxa" w:w="100"/>
            </w:tcMar>
            <w:vAlign w:val="center"/>
          </w:tcPr>
          <w:p>
            <w:r>
              <w:rPr>
                <w:b/>
                <w:bCs/>
                <w:color w:val="FFFFFF"/>
              </w:rPr>
              <w:t xml:space="preserve">Variable</w:t>
            </w:r>
          </w:p>
        </w:tc>
        <w:tc>
          <w:tcPr>
            <w:tcW w:type="dxa" w:w="3800"/>
            <w:shd w:fill="1F3864" w:val="clear"/>
            <w:tcMar>
              <w:top w:type="dxa" w:w="80"/>
              <w:left w:type="dxa" w:w="100"/>
              <w:bottom w:type="dxa" w:w="80"/>
              <w:right w:type="dxa" w:w="100"/>
            </w:tcMar>
            <w:vAlign w:val="center"/>
          </w:tcPr>
          <w:p>
            <w:r>
              <w:rPr>
                <w:b/>
                <w:bCs/>
                <w:color w:val="FFFFFF"/>
              </w:rPr>
              <w:t xml:space="preserve">Purpose</w:t>
            </w:r>
          </w:p>
        </w:tc>
        <w:tc>
          <w:tcPr>
            <w:tcW w:type="dxa" w:w="1800"/>
            <w:shd w:fill="1F3864" w:val="clear"/>
            <w:tcMar>
              <w:top w:type="dxa" w:w="80"/>
              <w:left w:type="dxa" w:w="100"/>
              <w:bottom w:type="dxa" w:w="80"/>
              <w:right w:type="dxa" w:w="100"/>
            </w:tcMar>
            <w:vAlign w:val="center"/>
          </w:tcPr>
          <w:p>
            <w:r>
              <w:rPr>
                <w:b/>
                <w:bCs/>
                <w:color w:val="FFFFFF"/>
              </w:rPr>
              <w:t xml:space="preserve">Required By</w:t>
            </w:r>
          </w:p>
        </w:tc>
      </w:tr>
      <w:tr>
        <w:tc>
          <w:tcPr>
            <w:tcW w:type="dxa" w:w="3400"/>
            <w:tcMar>
              <w:top w:type="dxa" w:w="80"/>
              <w:left w:type="dxa" w:w="100"/>
              <w:bottom w:type="dxa" w:w="80"/>
              <w:right w:type="dxa" w:w="100"/>
            </w:tcMar>
            <w:vAlign w:val="center"/>
          </w:tcPr>
          <w:p>
            <w:pPr>
              <w:jc w:val="left"/>
            </w:pPr>
            <w:r>
              <w:rPr>
                <w:b w:val="false"/>
                <w:bCs w:val="false"/>
              </w:rPr>
              <w:t xml:space="preserve">DB_HOST / DB_PORT / DB_NAME / DB_USER / DB_PASSWORD</w:t>
            </w:r>
          </w:p>
        </w:tc>
        <w:tc>
          <w:tcPr>
            <w:tcW w:type="dxa" w:w="3800"/>
            <w:tcMar>
              <w:top w:type="dxa" w:w="80"/>
              <w:left w:type="dxa" w:w="100"/>
              <w:bottom w:type="dxa" w:w="80"/>
              <w:right w:type="dxa" w:w="100"/>
            </w:tcMar>
            <w:vAlign w:val="center"/>
          </w:tcPr>
          <w:p>
            <w:pPr>
              <w:jc w:val="left"/>
            </w:pPr>
            <w:r>
              <w:rPr>
                <w:b w:val="false"/>
                <w:bCs w:val="false"/>
              </w:rPr>
              <w:t xml:space="preserve">MySQL connection</w:t>
            </w:r>
          </w:p>
        </w:tc>
        <w:tc>
          <w:tcPr>
            <w:tcW w:type="dxa" w:w="1800"/>
            <w:tcMar>
              <w:top w:type="dxa" w:w="80"/>
              <w:left w:type="dxa" w:w="100"/>
              <w:bottom w:type="dxa" w:w="80"/>
              <w:right w:type="dxa" w:w="100"/>
            </w:tcMar>
            <w:vAlign w:val="center"/>
          </w:tcPr>
          <w:p>
            <w:pPr>
              <w:jc w:val="left"/>
            </w:pPr>
            <w:r>
              <w:rPr>
                <w:b w:val="false"/>
                <w:bCs w:val="false"/>
              </w:rPr>
              <w:t xml:space="preserve">Spring Boot</w:t>
            </w:r>
          </w:p>
        </w:tc>
      </w:tr>
      <w:tr>
        <w:tc>
          <w:tcPr>
            <w:tcW w:type="dxa" w:w="3400"/>
            <w:shd w:fill="F2F2F2" w:val="clear"/>
            <w:tcMar>
              <w:top w:type="dxa" w:w="80"/>
              <w:left w:type="dxa" w:w="100"/>
              <w:bottom w:type="dxa" w:w="80"/>
              <w:right w:type="dxa" w:w="100"/>
            </w:tcMar>
            <w:vAlign w:val="center"/>
          </w:tcPr>
          <w:p>
            <w:pPr>
              <w:jc w:val="left"/>
            </w:pPr>
            <w:r>
              <w:rPr>
                <w:b w:val="false"/>
                <w:bCs w:val="false"/>
              </w:rPr>
              <w:t xml:space="preserve">JWT_SECRET</w:t>
            </w:r>
          </w:p>
        </w:tc>
        <w:tc>
          <w:tcPr>
            <w:tcW w:type="dxa" w:w="3800"/>
            <w:shd w:fill="F2F2F2" w:val="clear"/>
            <w:tcMar>
              <w:top w:type="dxa" w:w="80"/>
              <w:left w:type="dxa" w:w="100"/>
              <w:bottom w:type="dxa" w:w="80"/>
              <w:right w:type="dxa" w:w="100"/>
            </w:tcMar>
            <w:vAlign w:val="center"/>
          </w:tcPr>
          <w:p>
            <w:pPr>
              <w:jc w:val="left"/>
            </w:pPr>
            <w:r>
              <w:rPr>
                <w:b w:val="false"/>
                <w:bCs w:val="false"/>
              </w:rPr>
              <w:t xml:space="preserve">Token signing (min 32 chars)</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Spring Boot</w:t>
            </w:r>
          </w:p>
        </w:tc>
      </w:tr>
      <w:tr>
        <w:tc>
          <w:tcPr>
            <w:tcW w:type="dxa" w:w="3400"/>
            <w:tcMar>
              <w:top w:type="dxa" w:w="80"/>
              <w:left w:type="dxa" w:w="100"/>
              <w:bottom w:type="dxa" w:w="80"/>
              <w:right w:type="dxa" w:w="100"/>
            </w:tcMar>
            <w:vAlign w:val="center"/>
          </w:tcPr>
          <w:p>
            <w:pPr>
              <w:jc w:val="left"/>
            </w:pPr>
            <w:r>
              <w:rPr>
                <w:b w:val="false"/>
                <w:bCs w:val="false"/>
              </w:rPr>
              <w:t xml:space="preserve">SUPABASE_URL / SUPABASE_ANON_KEY / SUPABASE_BUCKET</w:t>
            </w:r>
          </w:p>
        </w:tc>
        <w:tc>
          <w:tcPr>
            <w:tcW w:type="dxa" w:w="3800"/>
            <w:tcMar>
              <w:top w:type="dxa" w:w="80"/>
              <w:left w:type="dxa" w:w="100"/>
              <w:bottom w:type="dxa" w:w="80"/>
              <w:right w:type="dxa" w:w="100"/>
            </w:tcMar>
            <w:vAlign w:val="center"/>
          </w:tcPr>
          <w:p>
            <w:pPr>
              <w:jc w:val="left"/>
            </w:pPr>
            <w:r>
              <w:rPr>
                <w:b w:val="false"/>
                <w:bCs w:val="false"/>
              </w:rPr>
              <w:t xml:space="preserve">Audio storage</w:t>
            </w:r>
          </w:p>
        </w:tc>
        <w:tc>
          <w:tcPr>
            <w:tcW w:type="dxa" w:w="1800"/>
            <w:tcMar>
              <w:top w:type="dxa" w:w="80"/>
              <w:left w:type="dxa" w:w="100"/>
              <w:bottom w:type="dxa" w:w="80"/>
              <w:right w:type="dxa" w:w="100"/>
            </w:tcMar>
            <w:vAlign w:val="center"/>
          </w:tcPr>
          <w:p>
            <w:pPr>
              <w:jc w:val="left"/>
            </w:pPr>
            <w:r>
              <w:rPr>
                <w:b w:val="false"/>
                <w:bCs w:val="false"/>
              </w:rPr>
              <w:t xml:space="preserve">Spring Boot</w:t>
            </w:r>
          </w:p>
        </w:tc>
      </w:tr>
      <w:tr>
        <w:tc>
          <w:tcPr>
            <w:tcW w:type="dxa" w:w="3400"/>
            <w:shd w:fill="F2F2F2" w:val="clear"/>
            <w:tcMar>
              <w:top w:type="dxa" w:w="80"/>
              <w:left w:type="dxa" w:w="100"/>
              <w:bottom w:type="dxa" w:w="80"/>
              <w:right w:type="dxa" w:w="100"/>
            </w:tcMar>
            <w:vAlign w:val="center"/>
          </w:tcPr>
          <w:p>
            <w:pPr>
              <w:jc w:val="left"/>
            </w:pPr>
            <w:r>
              <w:rPr>
                <w:b w:val="false"/>
                <w:bCs w:val="false"/>
              </w:rPr>
              <w:t xml:space="preserve">MLOPS_FASTAPI_ENABLED / MLOPS_FASTAPI_URL</w:t>
            </w:r>
          </w:p>
        </w:tc>
        <w:tc>
          <w:tcPr>
            <w:tcW w:type="dxa" w:w="3800"/>
            <w:shd w:fill="F2F2F2" w:val="clear"/>
            <w:tcMar>
              <w:top w:type="dxa" w:w="80"/>
              <w:left w:type="dxa" w:w="100"/>
              <w:bottom w:type="dxa" w:w="80"/>
              <w:right w:type="dxa" w:w="100"/>
            </w:tcMar>
            <w:vAlign w:val="center"/>
          </w:tcPr>
          <w:p>
            <w:pPr>
              <w:jc w:val="left"/>
            </w:pPr>
            <w:r>
              <w:rPr>
                <w:b w:val="false"/>
                <w:bCs w:val="false"/>
              </w:rPr>
              <w:t xml:space="preserve">Enable/target async HTTP forwarding to FastAPI</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Spring Boot</w:t>
            </w:r>
          </w:p>
        </w:tc>
      </w:tr>
      <w:tr>
        <w:tc>
          <w:tcPr>
            <w:tcW w:type="dxa" w:w="3400"/>
            <w:tcMar>
              <w:top w:type="dxa" w:w="80"/>
              <w:left w:type="dxa" w:w="100"/>
              <w:bottom w:type="dxa" w:w="80"/>
              <w:right w:type="dxa" w:w="100"/>
            </w:tcMar>
            <w:vAlign w:val="center"/>
          </w:tcPr>
          <w:p>
            <w:pPr>
              <w:jc w:val="left"/>
            </w:pPr>
            <w:r>
              <w:rPr>
                <w:b w:val="false"/>
                <w:bCs w:val="false"/>
              </w:rPr>
              <w:t xml:space="preserve">KAFKA_BOOTSTRAP_SERVERS / KAFKA_TELEMETRY_ENABLED</w:t>
            </w:r>
          </w:p>
        </w:tc>
        <w:tc>
          <w:tcPr>
            <w:tcW w:type="dxa" w:w="3800"/>
            <w:tcMar>
              <w:top w:type="dxa" w:w="80"/>
              <w:left w:type="dxa" w:w="100"/>
              <w:bottom w:type="dxa" w:w="80"/>
              <w:right w:type="dxa" w:w="100"/>
            </w:tcMar>
            <w:vAlign w:val="center"/>
          </w:tcPr>
          <w:p>
            <w:pPr>
              <w:jc w:val="left"/>
            </w:pPr>
            <w:r>
              <w:rPr>
                <w:b w:val="false"/>
                <w:bCs w:val="false"/>
              </w:rPr>
              <w:t xml:space="preserve">Kafka telemetry path</w:t>
            </w:r>
          </w:p>
        </w:tc>
        <w:tc>
          <w:tcPr>
            <w:tcW w:type="dxa" w:w="1800"/>
            <w:tcMar>
              <w:top w:type="dxa" w:w="80"/>
              <w:left w:type="dxa" w:w="100"/>
              <w:bottom w:type="dxa" w:w="80"/>
              <w:right w:type="dxa" w:w="100"/>
            </w:tcMar>
            <w:vAlign w:val="center"/>
          </w:tcPr>
          <w:p>
            <w:pPr>
              <w:jc w:val="left"/>
            </w:pPr>
            <w:r>
              <w:rPr>
                <w:b w:val="false"/>
                <w:bCs w:val="false"/>
              </w:rPr>
              <w:t xml:space="preserve">Spring Boot</w:t>
            </w:r>
          </w:p>
        </w:tc>
      </w:tr>
      <w:tr>
        <w:tc>
          <w:tcPr>
            <w:tcW w:type="dxa" w:w="3400"/>
            <w:shd w:fill="F2F2F2" w:val="clear"/>
            <w:tcMar>
              <w:top w:type="dxa" w:w="80"/>
              <w:left w:type="dxa" w:w="100"/>
              <w:bottom w:type="dxa" w:w="80"/>
              <w:right w:type="dxa" w:w="100"/>
            </w:tcMar>
            <w:vAlign w:val="center"/>
          </w:tcPr>
          <w:p>
            <w:pPr>
              <w:jc w:val="left"/>
            </w:pPr>
            <w:r>
              <w:rPr>
                <w:b w:val="false"/>
                <w:bCs w:val="false"/>
              </w:rPr>
              <w:t xml:space="preserve">SPRING_PROFILES_ACTIVE</w:t>
            </w:r>
          </w:p>
        </w:tc>
        <w:tc>
          <w:tcPr>
            <w:tcW w:type="dxa" w:w="3800"/>
            <w:shd w:fill="F2F2F2" w:val="clear"/>
            <w:tcMar>
              <w:top w:type="dxa" w:w="80"/>
              <w:left w:type="dxa" w:w="100"/>
              <w:bottom w:type="dxa" w:w="80"/>
              <w:right w:type="dxa" w:w="100"/>
            </w:tcMar>
            <w:vAlign w:val="center"/>
          </w:tcPr>
          <w:p>
            <w:pPr>
              <w:jc w:val="left"/>
            </w:pPr>
            <w:r>
              <w:rPr>
                <w:b w:val="false"/>
                <w:bCs w:val="false"/>
              </w:rPr>
              <w:t xml:space="preserve">Logging format (prod/docker = JSON)</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Spring Boot</w:t>
            </w:r>
          </w:p>
        </w:tc>
      </w:tr>
    </w:tbl>
    <w:p>
      <w:pPr>
        <w:pStyle w:val="Heading2"/>
        <w:spacing w:after="150" w:before="300"/>
      </w:pPr>
      <w:r>
        <w:t xml:space="preserve">FastAPI MLOps Engine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1800"/>
      </w:tblGrid>
      <w:tr>
        <w:trPr>
          <w:tblHeader/>
        </w:trPr>
        <w:tc>
          <w:tcPr>
            <w:tcW w:type="dxa" w:w="3400"/>
            <w:shd w:fill="1F3864" w:val="clear"/>
            <w:tcMar>
              <w:top w:type="dxa" w:w="80"/>
              <w:left w:type="dxa" w:w="100"/>
              <w:bottom w:type="dxa" w:w="80"/>
              <w:right w:type="dxa" w:w="100"/>
            </w:tcMar>
            <w:vAlign w:val="center"/>
          </w:tcPr>
          <w:p>
            <w:r>
              <w:rPr>
                <w:b/>
                <w:bCs/>
                <w:color w:val="FFFFFF"/>
              </w:rPr>
              <w:t xml:space="preserve">Variable</w:t>
            </w:r>
          </w:p>
        </w:tc>
        <w:tc>
          <w:tcPr>
            <w:tcW w:type="dxa" w:w="3800"/>
            <w:shd w:fill="1F3864" w:val="clear"/>
            <w:tcMar>
              <w:top w:type="dxa" w:w="80"/>
              <w:left w:type="dxa" w:w="100"/>
              <w:bottom w:type="dxa" w:w="80"/>
              <w:right w:type="dxa" w:w="100"/>
            </w:tcMar>
            <w:vAlign w:val="center"/>
          </w:tcPr>
          <w:p>
            <w:r>
              <w:rPr>
                <w:b/>
                <w:bCs/>
                <w:color w:val="FFFFFF"/>
              </w:rPr>
              <w:t xml:space="preserve">Purpose</w:t>
            </w:r>
          </w:p>
        </w:tc>
        <w:tc>
          <w:tcPr>
            <w:tcW w:type="dxa" w:w="1800"/>
            <w:shd w:fill="1F3864" w:val="clear"/>
            <w:tcMar>
              <w:top w:type="dxa" w:w="80"/>
              <w:left w:type="dxa" w:w="100"/>
              <w:bottom w:type="dxa" w:w="80"/>
              <w:right w:type="dxa" w:w="100"/>
            </w:tcMar>
            <w:vAlign w:val="center"/>
          </w:tcPr>
          <w:p>
            <w:r>
              <w:rPr>
                <w:b/>
                <w:bCs/>
                <w:color w:val="FFFFFF"/>
              </w:rPr>
              <w:t xml:space="preserve">Required By</w:t>
            </w:r>
          </w:p>
        </w:tc>
      </w:tr>
      <w:tr>
        <w:tc>
          <w:tcPr>
            <w:tcW w:type="dxa" w:w="3400"/>
            <w:tcMar>
              <w:top w:type="dxa" w:w="80"/>
              <w:left w:type="dxa" w:w="100"/>
              <w:bottom w:type="dxa" w:w="80"/>
              <w:right w:type="dxa" w:w="100"/>
            </w:tcMar>
            <w:vAlign w:val="center"/>
          </w:tcPr>
          <w:p>
            <w:pPr>
              <w:jc w:val="left"/>
            </w:pPr>
            <w:r>
              <w:rPr>
                <w:b w:val="false"/>
                <w:bCs w:val="false"/>
              </w:rPr>
              <w:t xml:space="preserve">DATABASE_URL</w:t>
            </w:r>
          </w:p>
        </w:tc>
        <w:tc>
          <w:tcPr>
            <w:tcW w:type="dxa" w:w="3800"/>
            <w:tcMar>
              <w:top w:type="dxa" w:w="80"/>
              <w:left w:type="dxa" w:w="100"/>
              <w:bottom w:type="dxa" w:w="80"/>
              <w:right w:type="dxa" w:w="100"/>
            </w:tcMar>
            <w:vAlign w:val="center"/>
          </w:tcPr>
          <w:p>
            <w:pPr>
              <w:jc w:val="left"/>
            </w:pPr>
            <w:r>
              <w:rPr>
                <w:b w:val="false"/>
                <w:bCs w:val="false"/>
              </w:rPr>
              <w:t xml:space="preserve">PostgreSQL connection</w:t>
            </w:r>
          </w:p>
        </w:tc>
        <w:tc>
          <w:tcPr>
            <w:tcW w:type="dxa" w:w="1800"/>
            <w:tcMar>
              <w:top w:type="dxa" w:w="80"/>
              <w:left w:type="dxa" w:w="100"/>
              <w:bottom w:type="dxa" w:w="80"/>
              <w:right w:type="dxa" w:w="100"/>
            </w:tcMar>
            <w:vAlign w:val="center"/>
          </w:tcPr>
          <w:p>
            <w:pPr>
              <w:jc w:val="left"/>
            </w:pPr>
            <w:r>
              <w:rPr>
                <w:b w:val="false"/>
                <w:bCs w:val="false"/>
              </w:rPr>
              <w:t xml:space="preserve">FastAPI</w:t>
            </w:r>
          </w:p>
        </w:tc>
      </w:tr>
      <w:tr>
        <w:tc>
          <w:tcPr>
            <w:tcW w:type="dxa" w:w="3400"/>
            <w:shd w:fill="F2F2F2" w:val="clear"/>
            <w:tcMar>
              <w:top w:type="dxa" w:w="80"/>
              <w:left w:type="dxa" w:w="100"/>
              <w:bottom w:type="dxa" w:w="80"/>
              <w:right w:type="dxa" w:w="100"/>
            </w:tcMar>
            <w:vAlign w:val="center"/>
          </w:tcPr>
          <w:p>
            <w:pPr>
              <w:jc w:val="left"/>
            </w:pPr>
            <w:r>
              <w:rPr>
                <w:b w:val="false"/>
                <w:bCs w:val="false"/>
              </w:rPr>
              <w:t xml:space="preserve">CF_FACTORS / CF_ITERATIONS / MIN_INTERACTIONS_FOR_CF</w:t>
            </w:r>
          </w:p>
        </w:tc>
        <w:tc>
          <w:tcPr>
            <w:tcW w:type="dxa" w:w="3800"/>
            <w:shd w:fill="F2F2F2" w:val="clear"/>
            <w:tcMar>
              <w:top w:type="dxa" w:w="80"/>
              <w:left w:type="dxa" w:w="100"/>
              <w:bottom w:type="dxa" w:w="80"/>
              <w:right w:type="dxa" w:w="100"/>
            </w:tcMar>
            <w:vAlign w:val="center"/>
          </w:tcPr>
          <w:p>
            <w:pPr>
              <w:jc w:val="left"/>
            </w:pPr>
            <w:r>
              <w:rPr>
                <w:b w:val="false"/>
                <w:bCs w:val="false"/>
              </w:rPr>
              <w:t xml:space="preserve">ALS training configuration</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FastAPI</w:t>
            </w:r>
          </w:p>
        </w:tc>
      </w:tr>
      <w:tr>
        <w:tc>
          <w:tcPr>
            <w:tcW w:type="dxa" w:w="3400"/>
            <w:tcMar>
              <w:top w:type="dxa" w:w="80"/>
              <w:left w:type="dxa" w:w="100"/>
              <w:bottom w:type="dxa" w:w="80"/>
              <w:right w:type="dxa" w:w="100"/>
            </w:tcMar>
            <w:vAlign w:val="center"/>
          </w:tcPr>
          <w:p>
            <w:pPr>
              <w:jc w:val="left"/>
            </w:pPr>
            <w:r>
              <w:rPr>
                <w:b w:val="false"/>
                <w:bCs w:val="false"/>
              </w:rPr>
              <w:t xml:space="preserve">RETRAIN_INTERVAL_SECONDS</w:t>
            </w:r>
          </w:p>
        </w:tc>
        <w:tc>
          <w:tcPr>
            <w:tcW w:type="dxa" w:w="3800"/>
            <w:tcMar>
              <w:top w:type="dxa" w:w="80"/>
              <w:left w:type="dxa" w:w="100"/>
              <w:bottom w:type="dxa" w:w="80"/>
              <w:right w:type="dxa" w:w="100"/>
            </w:tcMar>
            <w:vAlign w:val="center"/>
          </w:tcPr>
          <w:p>
            <w:pPr>
              <w:jc w:val="left"/>
            </w:pPr>
            <w:r>
              <w:rPr>
                <w:b w:val="false"/>
                <w:bCs w:val="false"/>
              </w:rPr>
              <w:t xml:space="preserve">CF hourly retrain interval</w:t>
            </w:r>
          </w:p>
        </w:tc>
        <w:tc>
          <w:tcPr>
            <w:tcW w:type="dxa" w:w="1800"/>
            <w:tcMar>
              <w:top w:type="dxa" w:w="80"/>
              <w:left w:type="dxa" w:w="100"/>
              <w:bottom w:type="dxa" w:w="80"/>
              <w:right w:type="dxa" w:w="100"/>
            </w:tcMar>
            <w:vAlign w:val="center"/>
          </w:tcPr>
          <w:p>
            <w:pPr>
              <w:jc w:val="left"/>
            </w:pPr>
            <w:r>
              <w:rPr>
                <w:b w:val="false"/>
                <w:bCs w:val="false"/>
              </w:rPr>
              <w:t xml:space="preserve">FastAPI</w:t>
            </w:r>
          </w:p>
        </w:tc>
      </w:tr>
      <w:tr>
        <w:tc>
          <w:tcPr>
            <w:tcW w:type="dxa" w:w="3400"/>
            <w:shd w:fill="F2F2F2" w:val="clear"/>
            <w:tcMar>
              <w:top w:type="dxa" w:w="80"/>
              <w:left w:type="dxa" w:w="100"/>
              <w:bottom w:type="dxa" w:w="80"/>
              <w:right w:type="dxa" w:w="100"/>
            </w:tcMar>
            <w:vAlign w:val="center"/>
          </w:tcPr>
          <w:p>
            <w:pPr>
              <w:jc w:val="left"/>
            </w:pPr>
            <w:r>
              <w:rPr>
                <w:b w:val="false"/>
                <w:bCs w:val="false"/>
              </w:rPr>
              <w:t xml:space="preserve">CONTENT_MODEL_DIR</w:t>
            </w:r>
          </w:p>
        </w:tc>
        <w:tc>
          <w:tcPr>
            <w:tcW w:type="dxa" w:w="3800"/>
            <w:shd w:fill="F2F2F2" w:val="clear"/>
            <w:tcMar>
              <w:top w:type="dxa" w:w="80"/>
              <w:left w:type="dxa" w:w="100"/>
              <w:bottom w:type="dxa" w:w="80"/>
              <w:right w:type="dxa" w:w="100"/>
            </w:tcMar>
            <w:vAlign w:val="center"/>
          </w:tcPr>
          <w:p>
            <w:pPr>
              <w:jc w:val="left"/>
            </w:pPr>
            <w:r>
              <w:rPr>
                <w:b w:val="false"/>
                <w:bCs w:val="false"/>
              </w:rPr>
              <w:t xml:space="preserve">Path to content-model artifact directory</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FastAPI</w:t>
            </w:r>
          </w:p>
        </w:tc>
      </w:tr>
      <w:tr>
        <w:tc>
          <w:tcPr>
            <w:tcW w:type="dxa" w:w="3400"/>
            <w:tcMar>
              <w:top w:type="dxa" w:w="80"/>
              <w:left w:type="dxa" w:w="100"/>
              <w:bottom w:type="dxa" w:w="80"/>
              <w:right w:type="dxa" w:w="100"/>
            </w:tcMar>
            <w:vAlign w:val="center"/>
          </w:tcPr>
          <w:p>
            <w:pPr>
              <w:jc w:val="left"/>
            </w:pPr>
            <w:r>
              <w:rPr>
                <w:b w:val="false"/>
                <w:bCs w:val="false"/>
              </w:rPr>
              <w:t xml:space="preserve">CONTENT_RETRAIN_INTERVAL_SECONDS / MIN_NEW_SONGS_FOR_CONTENT_RETRAIN</w:t>
            </w:r>
          </w:p>
        </w:tc>
        <w:tc>
          <w:tcPr>
            <w:tcW w:type="dxa" w:w="3800"/>
            <w:tcMar>
              <w:top w:type="dxa" w:w="80"/>
              <w:left w:type="dxa" w:w="100"/>
              <w:bottom w:type="dxa" w:w="80"/>
              <w:right w:type="dxa" w:w="100"/>
            </w:tcMar>
            <w:vAlign w:val="center"/>
          </w:tcPr>
          <w:p>
            <w:pPr>
              <w:jc w:val="left"/>
            </w:pPr>
            <w:r>
              <w:rPr>
                <w:b w:val="false"/>
                <w:bCs w:val="false"/>
              </w:rPr>
              <w:t xml:space="preserve">Content-model scheduled retrain configuration</w:t>
            </w:r>
          </w:p>
        </w:tc>
        <w:tc>
          <w:tcPr>
            <w:tcW w:type="dxa" w:w="1800"/>
            <w:tcMar>
              <w:top w:type="dxa" w:w="80"/>
              <w:left w:type="dxa" w:w="100"/>
              <w:bottom w:type="dxa" w:w="80"/>
              <w:right w:type="dxa" w:w="100"/>
            </w:tcMar>
            <w:vAlign w:val="center"/>
          </w:tcPr>
          <w:p>
            <w:pPr>
              <w:jc w:val="left"/>
            </w:pPr>
            <w:r>
              <w:rPr>
                <w:b w:val="false"/>
                <w:bCs w:val="false"/>
              </w:rPr>
              <w:t xml:space="preserve">FastAPI</w:t>
            </w:r>
          </w:p>
        </w:tc>
      </w:tr>
      <w:tr>
        <w:tc>
          <w:tcPr>
            <w:tcW w:type="dxa" w:w="3400"/>
            <w:shd w:fill="F2F2F2" w:val="clear"/>
            <w:tcMar>
              <w:top w:type="dxa" w:w="80"/>
              <w:left w:type="dxa" w:w="100"/>
              <w:bottom w:type="dxa" w:w="80"/>
              <w:right w:type="dxa" w:w="100"/>
            </w:tcMar>
            <w:vAlign w:val="center"/>
          </w:tcPr>
          <w:p>
            <w:pPr>
              <w:jc w:val="left"/>
            </w:pPr>
            <w:r>
              <w:rPr>
                <w:b w:val="false"/>
                <w:bCs w:val="false"/>
              </w:rPr>
              <w:t xml:space="preserve">KAFKA_BOOTSTRAP_SERVERS / KAFKA_TELEMETRY_TOPIC / KAFKA_CONSUMER_GROUP</w:t>
            </w:r>
          </w:p>
        </w:tc>
        <w:tc>
          <w:tcPr>
            <w:tcW w:type="dxa" w:w="3800"/>
            <w:shd w:fill="F2F2F2" w:val="clear"/>
            <w:tcMar>
              <w:top w:type="dxa" w:w="80"/>
              <w:left w:type="dxa" w:w="100"/>
              <w:bottom w:type="dxa" w:w="80"/>
              <w:right w:type="dxa" w:w="100"/>
            </w:tcMar>
            <w:vAlign w:val="center"/>
          </w:tcPr>
          <w:p>
            <w:pPr>
              <w:jc w:val="left"/>
            </w:pPr>
            <w:r>
              <w:rPr>
                <w:b w:val="false"/>
                <w:bCs w:val="false"/>
              </w:rPr>
              <w:t xml:space="preserve">Kafka consumer configuration</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FastAPI</w:t>
            </w:r>
          </w:p>
        </w:tc>
      </w:tr>
      <w:tr>
        <w:tc>
          <w:tcPr>
            <w:tcW w:type="dxa" w:w="3400"/>
            <w:tcMar>
              <w:top w:type="dxa" w:w="80"/>
              <w:left w:type="dxa" w:w="100"/>
              <w:bottom w:type="dxa" w:w="80"/>
              <w:right w:type="dxa" w:w="100"/>
            </w:tcMar>
            <w:vAlign w:val="center"/>
          </w:tcPr>
          <w:p>
            <w:pPr>
              <w:jc w:val="left"/>
            </w:pPr>
            <w:r>
              <w:rPr>
                <w:b w:val="false"/>
                <w:bCs w:val="false"/>
              </w:rPr>
              <w:t xml:space="preserve">SENTENCE_TRANSFORMERS_HOME</w:t>
            </w:r>
          </w:p>
        </w:tc>
        <w:tc>
          <w:tcPr>
            <w:tcW w:type="dxa" w:w="3800"/>
            <w:tcMar>
              <w:top w:type="dxa" w:w="80"/>
              <w:left w:type="dxa" w:w="100"/>
              <w:bottom w:type="dxa" w:w="80"/>
              <w:right w:type="dxa" w:w="100"/>
            </w:tcMar>
            <w:vAlign w:val="center"/>
          </w:tcPr>
          <w:p>
            <w:pPr>
              <w:jc w:val="left"/>
            </w:pPr>
            <w:r>
              <w:rPr>
                <w:b w:val="false"/>
                <w:bCs w:val="false"/>
              </w:rPr>
              <w:t xml:space="preserve">Embedding model cache directory</w:t>
            </w:r>
          </w:p>
        </w:tc>
        <w:tc>
          <w:tcPr>
            <w:tcW w:type="dxa" w:w="1800"/>
            <w:tcMar>
              <w:top w:type="dxa" w:w="80"/>
              <w:left w:type="dxa" w:w="100"/>
              <w:bottom w:type="dxa" w:w="80"/>
              <w:right w:type="dxa" w:w="100"/>
            </w:tcMar>
            <w:vAlign w:val="center"/>
          </w:tcPr>
          <w:p>
            <w:pPr>
              <w:jc w:val="left"/>
            </w:pPr>
            <w:r>
              <w:rPr>
                <w:b w:val="false"/>
                <w:bCs w:val="false"/>
              </w:rPr>
              <w:t xml:space="preserve">FastAPI</w:t>
            </w:r>
          </w:p>
        </w:tc>
      </w:tr>
    </w:tbl>
    <w:p>
      <w:pPr>
        <w:shd w:fill="FFF4CC" w:val="clear"/>
        <w:spacing w:after="150"/>
      </w:pPr>
      <w:r>
        <w:rPr>
          <w:b/>
          <w:bCs/>
          <w:i/>
          <w:iCs/>
        </w:rPr>
        <w:t xml:space="preserve">Security: </w:t>
      </w:r>
      <w:r>
        <w:rPr>
          <w:i/>
          <w:iCs/>
        </w:rPr>
        <w:t xml:space="preserve">No actual secret values are included anywhere in this document; only variable names and purposes.</w:t>
      </w:r>
    </w:p>
    <w:p>
      <w:pPr>
        <w:pStyle w:val="Heading1"/>
        <w:spacing w:after="200" w:before="400"/>
      </w:pPr>
      <w:r>
        <w:t xml:space="preserve">19. Repository and Folder Structure</w:t>
      </w:r>
    </w:p>
    <w:p>
      <w:pPr>
        <w:spacing w:after="120"/>
      </w:pPr>
      <w:r>
        <w:t xml:space="preserve">The following structure reflects what was directly observed in the project (Actual), supplemented with reasonable inference for unobserved but referenced paths (Proposed where noted).</w:t>
      </w:r>
    </w:p>
    <w:p>
      <w:pPr>
        <w:shd w:fill="F5F5F5" w:val="clear"/>
        <w:spacing w:after="0"/>
      </w:pPr>
      <w:r>
        <w:rPr>
          <w:rFonts w:ascii="Consolas" w:cs="Consolas" w:eastAsia="Consolas" w:hAnsi="Consolas"/>
          <w:sz w:val="18"/>
          <w:szCs w:val="18"/>
        </w:rPr>
        <w:t xml:space="preserve">MforMusic/                              (Actual, top-level)</w:t>
      </w:r>
    </w:p>
    <w:p>
      <w:pPr>
        <w:shd w:fill="F5F5F5" w:val="clear"/>
        <w:spacing w:after="0"/>
      </w:pPr>
      <w:r>
        <w:rPr>
          <w:rFonts w:ascii="Consolas" w:cs="Consolas" w:eastAsia="Consolas" w:hAnsi="Consolas"/>
          <w:sz w:val="18"/>
          <w:szCs w:val="18"/>
        </w:rPr>
        <w:t xml:space="preserve">|-- app/                                  Android app (Kotlin/Compose)</w:t>
      </w:r>
    </w:p>
    <w:p>
      <w:pPr>
        <w:shd w:fill="F5F5F5" w:val="clear"/>
        <w:spacing w:after="0"/>
      </w:pPr>
      <w:r>
        <w:rPr>
          <w:rFonts w:ascii="Consolas" w:cs="Consolas" w:eastAsia="Consolas" w:hAnsi="Consolas"/>
          <w:sz w:val="18"/>
          <w:szCs w:val="18"/>
        </w:rPr>
        <w:t xml:space="preserve">|   `-- src/main/java/.../frontend/</w:t>
      </w:r>
    </w:p>
    <w:p>
      <w:pPr>
        <w:shd w:fill="F5F5F5" w:val="clear"/>
        <w:spacing w:after="0"/>
      </w:pPr>
      <w:r>
        <w:rPr>
          <w:rFonts w:ascii="Consolas" w:cs="Consolas" w:eastAsia="Consolas" w:hAnsi="Consolas"/>
          <w:sz w:val="18"/>
          <w:szCs w:val="18"/>
        </w:rPr>
        <w:t xml:space="preserve">|       |-- data/  model/  navigation/  network/  service/</w:t>
      </w:r>
    </w:p>
    <w:p>
      <w:pPr>
        <w:shd w:fill="F5F5F5" w:val="clear"/>
        <w:spacing w:after="0"/>
      </w:pPr>
      <w:r>
        <w:rPr>
          <w:rFonts w:ascii="Consolas" w:cs="Consolas" w:eastAsia="Consolas" w:hAnsi="Consolas"/>
          <w:sz w:val="18"/>
          <w:szCs w:val="18"/>
        </w:rPr>
        <w:t xml:space="preserve">|       |-- telemetry/  ui/  viewmodel/  worker/</w:t>
      </w:r>
    </w:p>
    <w:p>
      <w:pPr>
        <w:shd w:fill="F5F5F5" w:val="clear"/>
        <w:spacing w:after="0"/>
      </w:pPr>
      <w:r>
        <w:rPr>
          <w:rFonts w:ascii="Consolas" w:cs="Consolas" w:eastAsia="Consolas" w:hAnsi="Consolas"/>
          <w:sz w:val="18"/>
          <w:szCs w:val="18"/>
        </w:rPr>
        <w:t xml:space="preserve">|-- backend/                               Spring Boot</w:t>
      </w:r>
    </w:p>
    <w:p>
      <w:pPr>
        <w:shd w:fill="F5F5F5" w:val="clear"/>
        <w:spacing w:after="0"/>
      </w:pPr>
      <w:r>
        <w:rPr>
          <w:rFonts w:ascii="Consolas" w:cs="Consolas" w:eastAsia="Consolas" w:hAnsi="Consolas"/>
          <w:sz w:val="18"/>
          <w:szCs w:val="18"/>
        </w:rPr>
        <w:t xml:space="preserve">|   `-- src/main/java/.../backend/</w:t>
      </w:r>
    </w:p>
    <w:p>
      <w:pPr>
        <w:shd w:fill="F5F5F5" w:val="clear"/>
        <w:spacing w:after="0"/>
      </w:pPr>
      <w:r>
        <w:rPr>
          <w:rFonts w:ascii="Consolas" w:cs="Consolas" w:eastAsia="Consolas" w:hAnsi="Consolas"/>
          <w:sz w:val="18"/>
          <w:szCs w:val="18"/>
        </w:rPr>
        <w:t xml:space="preserve">|       |-- config/  controller/  dto/  messaging/  model/</w:t>
      </w:r>
    </w:p>
    <w:p>
      <w:pPr>
        <w:shd w:fill="F5F5F5" w:val="clear"/>
        <w:spacing w:after="0"/>
      </w:pPr>
      <w:r>
        <w:rPr>
          <w:rFonts w:ascii="Consolas" w:cs="Consolas" w:eastAsia="Consolas" w:hAnsi="Consolas"/>
          <w:sz w:val="18"/>
          <w:szCs w:val="18"/>
        </w:rPr>
        <w:t xml:space="preserve">|       |-- repository/  security/  service/</w:t>
      </w:r>
    </w:p>
    <w:p>
      <w:pPr>
        <w:shd w:fill="F5F5F5" w:val="clear"/>
        <w:spacing w:after="0"/>
      </w:pPr>
      <w:r>
        <w:rPr>
          <w:rFonts w:ascii="Consolas" w:cs="Consolas" w:eastAsia="Consolas" w:hAnsi="Consolas"/>
          <w:sz w:val="18"/>
          <w:szCs w:val="18"/>
        </w:rPr>
        <w:t xml:space="preserve">|-- mlops/                                 FastAPI</w:t>
      </w:r>
    </w:p>
    <w:p>
      <w:pPr>
        <w:shd w:fill="F5F5F5" w:val="clear"/>
        <w:spacing w:after="0"/>
      </w:pPr>
      <w:r>
        <w:rPr>
          <w:rFonts w:ascii="Consolas" w:cs="Consolas" w:eastAsia="Consolas" w:hAnsi="Consolas"/>
          <w:sz w:val="18"/>
          <w:szCs w:val="18"/>
        </w:rPr>
        <w:t xml:space="preserve">|   `-- app/</w:t>
      </w:r>
    </w:p>
    <w:p>
      <w:pPr>
        <w:shd w:fill="F5F5F5" w:val="clear"/>
        <w:spacing w:after="0"/>
      </w:pPr>
      <w:r>
        <w:rPr>
          <w:rFonts w:ascii="Consolas" w:cs="Consolas" w:eastAsia="Consolas" w:hAnsi="Consolas"/>
          <w:sz w:val="18"/>
          <w:szCs w:val="18"/>
        </w:rPr>
        <w:t xml:space="preserve">|       |-- api/v1/  consumers/  core/  models/  schemas/  services/</w:t>
      </w:r>
    </w:p>
    <w:p>
      <w:pPr>
        <w:shd w:fill="F5F5F5" w:val="clear"/>
        <w:spacing w:after="0"/>
      </w:pPr>
      <w:r>
        <w:rPr>
          <w:rFonts w:ascii="Consolas" w:cs="Consolas" w:eastAsia="Consolas" w:hAnsi="Consolas"/>
          <w:sz w:val="18"/>
          <w:szCs w:val="18"/>
        </w:rPr>
        <w:t xml:space="preserve">|       |-- data/content_model/          (Actual — confirmed content-model artifact path)</w:t>
      </w:r>
    </w:p>
    <w:p>
      <w:pPr>
        <w:shd w:fill="F5F5F5" w:val="clear"/>
        <w:spacing w:after="0"/>
      </w:pPr>
      <w:r>
        <w:rPr>
          <w:rFonts w:ascii="Consolas" w:cs="Consolas" w:eastAsia="Consolas" w:hAnsi="Consolas"/>
          <w:sz w:val="18"/>
          <w:szCs w:val="18"/>
        </w:rPr>
        <w:t xml:space="preserve">|       |-- migrations/                  (Actual — backfill_song_embeddings.py observed here)</w:t>
      </w:r>
    </w:p>
    <w:p>
      <w:pPr>
        <w:shd w:fill="F5F5F5" w:val="clear"/>
        <w:spacing w:after="0"/>
      </w:pPr>
      <w:r>
        <w:rPr>
          <w:rFonts w:ascii="Consolas" w:cs="Consolas" w:eastAsia="Consolas" w:hAnsi="Consolas"/>
          <w:sz w:val="18"/>
          <w:szCs w:val="18"/>
        </w:rPr>
        <w:t xml:space="preserve">|       `-- main.py</w:t>
      </w:r>
    </w:p>
    <w:p>
      <w:pPr>
        <w:shd w:fill="F5F5F5" w:val="clear"/>
        <w:spacing w:after="0"/>
      </w:pPr>
      <w:r>
        <w:rPr>
          <w:rFonts w:ascii="Consolas" w:cs="Consolas" w:eastAsia="Consolas" w:hAnsi="Consolas"/>
          <w:sz w:val="18"/>
          <w:szCs w:val="18"/>
        </w:rPr>
        <w:t xml:space="preserve">|-- monitoring/                            Prometheus/Grafana/Alertmanager config</w:t>
      </w:r>
    </w:p>
    <w:p>
      <w:pPr>
        <w:shd w:fill="F5F5F5" w:val="clear"/>
        <w:spacing w:after="0"/>
      </w:pPr>
      <w:r>
        <w:rPr>
          <w:rFonts w:ascii="Consolas" w:cs="Consolas" w:eastAsia="Consolas" w:hAnsi="Consolas"/>
          <w:sz w:val="18"/>
          <w:szCs w:val="18"/>
        </w:rPr>
        <w:t xml:space="preserve">|-- .github/workflows/                     CI/CD</w:t>
      </w:r>
    </w:p>
    <w:p>
      <w:pPr>
        <w:shd w:fill="F5F5F5" w:val="clear"/>
        <w:spacing w:after="0"/>
      </w:pPr>
      <w:r>
        <w:rPr>
          <w:rFonts w:ascii="Consolas" w:cs="Consolas" w:eastAsia="Consolas" w:hAnsi="Consolas"/>
          <w:sz w:val="18"/>
          <w:szCs w:val="18"/>
        </w:rPr>
        <w:t xml:space="preserve">`-- docker-compose.yml</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song-builder/                             (Actual, SEPARATE standalone repo)</w:t>
      </w:r>
    </w:p>
    <w:p>
      <w:pPr>
        <w:shd w:fill="F5F5F5" w:val="clear"/>
        <w:spacing w:after="0"/>
      </w:pPr>
      <w:r>
        <w:rPr>
          <w:rFonts w:ascii="Consolas" w:cs="Consolas" w:eastAsia="Consolas" w:hAnsi="Consolas"/>
          <w:sz w:val="18"/>
          <w:szCs w:val="18"/>
        </w:rPr>
        <w:t xml:space="preserve">|-- build_song_dataset.py</w:t>
      </w:r>
    </w:p>
    <w:p>
      <w:pPr>
        <w:shd w:fill="F5F5F5" w:val="clear"/>
        <w:spacing w:after="0"/>
      </w:pPr>
      <w:r>
        <w:rPr>
          <w:rFonts w:ascii="Consolas" w:cs="Consolas" w:eastAsia="Consolas" w:hAnsi="Consolas"/>
          <w:sz w:val="18"/>
          <w:szCs w:val="18"/>
        </w:rPr>
        <w:t xml:space="preserve">|-- audio_feature_extraction.py</w:t>
      </w:r>
    </w:p>
    <w:p>
      <w:pPr>
        <w:shd w:fill="F5F5F5" w:val="clear"/>
        <w:spacing w:after="0"/>
      </w:pPr>
      <w:r>
        <w:rPr>
          <w:rFonts w:ascii="Consolas" w:cs="Consolas" w:eastAsia="Consolas" w:hAnsi="Consolas"/>
          <w:sz w:val="18"/>
          <w:szCs w:val="18"/>
        </w:rPr>
        <w:t xml:space="preserve">|-- build_similarity_model.py</w:t>
      </w:r>
    </w:p>
    <w:p>
      <w:pPr>
        <w:shd w:fill="F5F5F5" w:val="clear"/>
        <w:spacing w:after="0"/>
      </w:pPr>
      <w:r>
        <w:rPr>
          <w:rFonts w:ascii="Consolas" w:cs="Consolas" w:eastAsia="Consolas" w:hAnsi="Consolas"/>
          <w:sz w:val="18"/>
          <w:szCs w:val="18"/>
        </w:rPr>
        <w:t xml:space="preserve">|-- targeted_queries.txt</w:t>
      </w:r>
    </w:p>
    <w:p>
      <w:pPr>
        <w:shd w:fill="F5F5F5" w:val="clear"/>
        <w:spacing w:after="0"/>
      </w:pPr>
      <w:r>
        <w:rPr>
          <w:rFonts w:ascii="Consolas" w:cs="Consolas" w:eastAsia="Consolas" w:hAnsi="Consolas"/>
          <w:sz w:val="18"/>
          <w:szCs w:val="18"/>
        </w:rPr>
        <w:t xml:space="preserve">`-- dataset/</w:t>
      </w:r>
    </w:p>
    <w:p>
      <w:pPr>
        <w:shd w:fill="F5F5F5" w:val="clear"/>
        <w:spacing w:after="0"/>
      </w:pPr>
      <w:r>
        <w:rPr>
          <w:rFonts w:ascii="Consolas" w:cs="Consolas" w:eastAsia="Consolas" w:hAnsi="Consolas"/>
          <w:sz w:val="18"/>
          <w:szCs w:val="18"/>
        </w:rPr>
        <w:t xml:space="preserve">    |-- audio/  metadata.csv  features.csv</w:t>
      </w:r>
    </w:p>
    <w:p>
      <w:pPr>
        <w:shd w:fill="F5F5F5" w:val="clear"/>
        <w:spacing w:after="0"/>
      </w:pPr>
      <w:r>
        <w:rPr>
          <w:rFonts w:ascii="Consolas" w:cs="Consolas" w:eastAsia="Consolas" w:hAnsi="Consolas"/>
          <w:sz w:val="18"/>
          <w:szCs w:val="18"/>
        </w:rPr>
        <w:t xml:space="preserve">    `-- model/  (nn_model.joblib, scaler.joblib, encoders, combined_features.csv, track_index.csv)</w:t>
      </w:r>
    </w:p>
    <w:p>
      <w:pPr>
        <w:pStyle w:val="Heading1"/>
        <w:spacing w:after="200" w:before="400"/>
      </w:pPr>
      <w:r>
        <w:t xml:space="preserve">20. Important Technical Decisions</w:t>
      </w:r>
    </w:p>
    <w:p>
      <w:pPr>
        <w:pStyle w:val="Heading3"/>
        <w:spacing w:after="100" w:before="200"/>
      </w:pPr>
      <w:r>
        <w:t xml:space="preserve">Decision: Use a 3-tier fallback (CF → content-based → popular) rather than a single unified model</w:t>
      </w:r>
    </w:p>
    <w:p>
      <w:pPr>
        <w:spacing w:after="120"/>
      </w:pPr>
      <w:r>
        <w:t xml:space="preserve">Reason: Collaborative filtering and content-based recommendation are fundamentally different paradigms (behavior-pattern-based vs. metadata/audio-based); a single model cannot be “trained on metadata then fed interactions” as one thing. Alternatives Considered: initially, a single hybrid model was assumed possible; this was corrected during design discussion. Status: Final.</w:t>
      </w:r>
    </w:p>
    <w:p>
      <w:pPr>
        <w:pStyle w:val="Heading3"/>
        <w:spacing w:after="100" w:before="200"/>
      </w:pPr>
      <w:r>
        <w:t xml:space="preserve">Decision: Do not use the Million Song Dataset (or similar public datasets) for content-based training</w:t>
      </w:r>
    </w:p>
    <w:p>
      <w:pPr>
        <w:spacing w:after="120"/>
      </w:pPr>
      <w:r>
        <w:t xml:space="preserve">Reason: catalog mismatch — those datasets don't overlap meaningfully with MforMusic's actual JioSaavn-sourced, India-leaning catalog, which would leave most real songs without usable features. Alternatives Considered: MSD, generic Spotify-style datasets. Status: Final.</w:t>
      </w:r>
    </w:p>
    <w:p>
      <w:pPr>
        <w:pStyle w:val="Heading3"/>
        <w:spacing w:after="100" w:before="200"/>
      </w:pPr>
      <w:r>
        <w:t xml:space="preserve">Decision: Scrape MforMusic's own catalog (via its own JioSaavn wrapper) and extract real audio features with librosa, rather than relying on JioSaavn-provided audio-analysis fields</w:t>
      </w:r>
    </w:p>
    <w:p>
      <w:pPr>
        <w:spacing w:after="120"/>
      </w:pPr>
      <w:r>
        <w:t xml:space="preserve">Reason: verified that JioSaavn's API does not expose tempo/energy/danceability-style fields at all. Alternatives Considered: using JioSaavn metadata only (text-embedding based) — already implemented as the Phase 6 semantic-search layer, but insufficient alone for audio-character-based similarity. Status: Final.</w:t>
      </w:r>
    </w:p>
    <w:p>
      <w:pPr>
        <w:pStyle w:val="Heading3"/>
        <w:spacing w:after="100" w:before="200"/>
      </w:pPr>
      <w:r>
        <w:t xml:space="preserve">Decision: Store scraped offline dataset assets locally (not in Supabase)</w:t>
      </w:r>
    </w:p>
    <w:p>
      <w:pPr>
        <w:spacing w:after="120"/>
      </w:pPr>
      <w:r>
        <w:t xml:space="preserve">Reason: Supabase is on the free tier and cannot economically store tens of GB of training audio. Alternatives Considered: Google Drive, Kaggle Datasets (recommended as a better free option if cloud storage becomes necessary; not yet adopted). Status: Final for current scale.</w:t>
      </w:r>
    </w:p>
    <w:p>
      <w:pPr>
        <w:pStyle w:val="Heading3"/>
        <w:spacing w:after="100" w:before="200"/>
      </w:pPr>
      <w:r>
        <w:t xml:space="preserve">Decision: Use lower audio bitrate (96/48 kbps) for the offline training dataset instead of 320 kbps</w:t>
      </w:r>
    </w:p>
    <w:p>
      <w:pPr>
        <w:spacing w:after="120"/>
      </w:pPr>
      <w:r>
        <w:t xml:space="preserve">Reason: librosa feature extraction (tempo, MFCCs, spectral features) does not require high fidelity audio; lower bitrate cuts dataset size several-fold with negligible quality impact on the extracted features. Status: Final.</w:t>
      </w:r>
    </w:p>
    <w:p>
      <w:pPr>
        <w:pStyle w:val="Heading3"/>
        <w:spacing w:after="100" w:before="200"/>
      </w:pPr>
      <w:r>
        <w:t xml:space="preserve">Decision: Weight audio features above language/decade categorical signals in the combined similarity vector (language×0.5, decade×0.3)</w:t>
      </w:r>
    </w:p>
    <w:p>
      <w:pPr>
        <w:spacing w:after="120"/>
      </w:pPr>
      <w:r>
        <w:t xml:space="preserve">Reason: to allow genuinely cross-language “sound-alike” recommendations (e.g. a Tamil track surfacing for a Hindi query if the audio character matches) rather than over-indexing on language as a hard filter. Alternatives Considered: none formally weighted before this; this was the first explicit weighting scheme introduced. Status: Confirmed via live testing across 3 genre-diverse queries, but noted as a design choice that could be revisited if users end up wanting stricter same-language recommendations.</w:t>
      </w:r>
    </w:p>
    <w:p>
      <w:pPr>
        <w:pStyle w:val="Heading3"/>
        <w:spacing w:after="100" w:before="200"/>
      </w:pPr>
      <w:r>
        <w:t xml:space="preserve">Decision: Skip and unlike interactions can never be chosen as a content-based recommendation “seed”, and are always excluded from results</w:t>
      </w:r>
    </w:p>
    <w:p>
      <w:pPr>
        <w:spacing w:after="120"/>
      </w:pPr>
      <w:r>
        <w:t xml:space="preserve">Reason: using a negative-signal song as a similarity seed would recommend more of what a user just rejected. Status: Final; covered by automated tests.</w:t>
      </w:r>
    </w:p>
    <w:p>
      <w:pPr>
        <w:pStyle w:val="Heading3"/>
        <w:spacing w:after="100" w:before="200"/>
      </w:pPr>
      <w:r>
        <w:t xml:space="preserve">Decision: Content-model artifacts loaded once at FastAPI startup (not per request) and hot-swapped atomically under RLock on retrain</w:t>
      </w:r>
    </w:p>
    <w:p>
      <w:pPr>
        <w:spacing w:after="120"/>
      </w:pPr>
      <w:r>
        <w:t xml:space="preserve">Reason: mirrors the existing, working pattern already used for the CF model; avoids both per-request load cost and inconsistent reads during a retrain. Status: Final.</w:t>
      </w:r>
    </w:p>
    <w:p>
      <w:pPr>
        <w:pStyle w:val="Heading3"/>
        <w:spacing w:after="100" w:before="200"/>
      </w:pPr>
      <w:r>
        <w:t xml:space="preserve">Decision: Lighter-weight MLOps stack (APScheduler + joblib) instead of the originally-planned DVC/MLflow/Airflow stack</w:t>
      </w:r>
    </w:p>
    <w:p>
      <w:pPr>
        <w:spacing w:after="120"/>
      </w:pPr>
      <w:r>
        <w:t xml:space="preserve">Reason: not explicitly justified in conversation — appears to be a pragmatic scope reduction during implementation. Status: Needs Confirmation — whether this is a deliberate final decision or simply not-yet-done should be clarified with the project owner.</w:t>
      </w:r>
    </w:p>
    <w:p>
      <w:pPr>
        <w:pStyle w:val="Heading1"/>
        <w:spacing w:after="200" w:before="400"/>
      </w:pPr>
      <w:r>
        <w:t xml:space="preserve">21. Known Issues and Risks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500"/>
        <w:gridCol w:w="1900"/>
      </w:tblGrid>
      <w:tr>
        <w:trPr>
          <w:tblHeader/>
        </w:trPr>
        <w:tc>
          <w:tcPr>
            <w:tcW w:type="dxa" w:w="3200"/>
            <w:shd w:fill="1F3864" w:val="clear"/>
            <w:tcMar>
              <w:top w:type="dxa" w:w="80"/>
              <w:left w:type="dxa" w:w="100"/>
              <w:bottom w:type="dxa" w:w="80"/>
              <w:right w:type="dxa" w:w="100"/>
            </w:tcMar>
            <w:vAlign w:val="center"/>
          </w:tcPr>
          <w:p>
            <w:r>
              <w:rPr>
                <w:b/>
                <w:bCs/>
                <w:color w:val="FFFFFF"/>
              </w:rPr>
              <w:t xml:space="preserve">Issue / Risk</w:t>
            </w:r>
          </w:p>
        </w:tc>
        <w:tc>
          <w:tcPr>
            <w:tcW w:type="dxa" w:w="2600"/>
            <w:shd w:fill="1F3864" w:val="clear"/>
            <w:tcMar>
              <w:top w:type="dxa" w:w="80"/>
              <w:left w:type="dxa" w:w="100"/>
              <w:bottom w:type="dxa" w:w="80"/>
              <w:right w:type="dxa" w:w="100"/>
            </w:tcMar>
            <w:vAlign w:val="center"/>
          </w:tcPr>
          <w:p>
            <w:r>
              <w:rPr>
                <w:b/>
                <w:bCs/>
                <w:color w:val="FFFFFF"/>
              </w:rPr>
              <w:t xml:space="preserve">Impact</w:t>
            </w:r>
          </w:p>
        </w:tc>
        <w:tc>
          <w:tcPr>
            <w:tcW w:type="dxa" w:w="1500"/>
            <w:shd w:fill="1F3864" w:val="clear"/>
            <w:tcMar>
              <w:top w:type="dxa" w:w="80"/>
              <w:left w:type="dxa" w:w="100"/>
              <w:bottom w:type="dxa" w:w="80"/>
              <w:right w:type="dxa" w:w="100"/>
            </w:tcMar>
            <w:vAlign w:val="center"/>
          </w:tcPr>
          <w:p>
            <w:r>
              <w:rPr>
                <w:b/>
                <w:bCs/>
                <w:color w:val="FFFFFF"/>
              </w:rPr>
              <w:t xml:space="preserve">Current Status</w:t>
            </w:r>
          </w:p>
        </w:tc>
        <w:tc>
          <w:tcPr>
            <w:tcW w:type="dxa" w:w="1900"/>
            <w:shd w:fill="1F3864" w:val="clear"/>
            <w:tcMar>
              <w:top w:type="dxa" w:w="80"/>
              <w:left w:type="dxa" w:w="100"/>
              <w:bottom w:type="dxa" w:w="80"/>
              <w:right w:type="dxa" w:w="100"/>
            </w:tcMar>
            <w:vAlign w:val="center"/>
          </w:tcPr>
          <w:p>
            <w:r>
              <w:rPr>
                <w:b/>
                <w:bCs/>
                <w:color w:val="FFFFFF"/>
              </w:rPr>
              <w:t xml:space="preserve">Recommended Action</w:t>
            </w:r>
          </w:p>
        </w:tc>
      </w:tr>
      <w:tr>
        <w:tc>
          <w:tcPr>
            <w:tcW w:type="dxa" w:w="3200"/>
            <w:tcMar>
              <w:top w:type="dxa" w:w="80"/>
              <w:left w:type="dxa" w:w="100"/>
              <w:bottom w:type="dxa" w:w="80"/>
              <w:right w:type="dxa" w:w="100"/>
            </w:tcMar>
            <w:vAlign w:val="center"/>
          </w:tcPr>
          <w:p>
            <w:pPr>
              <w:jc w:val="left"/>
            </w:pPr>
            <w:r>
              <w:rPr>
                <w:b w:val="false"/>
                <w:bCs w:val="false"/>
              </w:rPr>
              <w:t xml:space="preserve">No rate limiting on the public telemetry ingestion endpoint</w:t>
            </w:r>
          </w:p>
        </w:tc>
        <w:tc>
          <w:tcPr>
            <w:tcW w:type="dxa" w:w="2600"/>
            <w:tcMar>
              <w:top w:type="dxa" w:w="80"/>
              <w:left w:type="dxa" w:w="100"/>
              <w:bottom w:type="dxa" w:w="80"/>
              <w:right w:type="dxa" w:w="100"/>
            </w:tcMar>
            <w:vAlign w:val="center"/>
          </w:tcPr>
          <w:p>
            <w:pPr>
              <w:jc w:val="left"/>
            </w:pPr>
            <w:r>
              <w:rPr>
                <w:b w:val="false"/>
                <w:bCs w:val="false"/>
              </w:rPr>
              <w:t xml:space="preserve">DoS exposure on a public, unauthenticated endpoint</w:t>
            </w:r>
          </w:p>
        </w:tc>
        <w:tc>
          <w:tcPr>
            <w:tcW w:type="dxa" w:w="1500"/>
            <w:tcMar>
              <w:top w:type="dxa" w:w="80"/>
              <w:left w:type="dxa" w:w="100"/>
              <w:bottom w:type="dxa" w:w="80"/>
              <w:right w:type="dxa" w:w="100"/>
            </w:tcMar>
            <w:vAlign w:val="center"/>
          </w:tcPr>
          <w:p>
            <w:pPr>
              <w:jc w:val="left"/>
            </w:pPr>
            <w:r>
              <w:rPr>
                <w:b w:val="false"/>
                <w:bCs w:val="false"/>
              </w:rPr>
              <w:t xml:space="preserve">Open</w:t>
            </w:r>
          </w:p>
        </w:tc>
        <w:tc>
          <w:tcPr>
            <w:tcW w:type="dxa" w:w="1900"/>
            <w:tcMar>
              <w:top w:type="dxa" w:w="80"/>
              <w:left w:type="dxa" w:w="100"/>
              <w:bottom w:type="dxa" w:w="80"/>
              <w:right w:type="dxa" w:w="100"/>
            </w:tcMar>
            <w:vAlign w:val="center"/>
          </w:tcPr>
          <w:p>
            <w:pPr>
              <w:jc w:val="left"/>
            </w:pPr>
            <w:r>
              <w:rPr>
                <w:b w:val="false"/>
                <w:bCs w:val="false"/>
              </w:rPr>
              <w:t xml:space="preserve">Add rate limiting (BE-01)</w:t>
            </w:r>
          </w:p>
        </w:tc>
      </w:tr>
      <w:tr>
        <w:tc>
          <w:tcPr>
            <w:tcW w:type="dxa" w:w="3200"/>
            <w:shd w:fill="F2F2F2" w:val="clear"/>
            <w:tcMar>
              <w:top w:type="dxa" w:w="80"/>
              <w:left w:type="dxa" w:w="100"/>
              <w:bottom w:type="dxa" w:w="80"/>
              <w:right w:type="dxa" w:w="100"/>
            </w:tcMar>
            <w:vAlign w:val="center"/>
          </w:tcPr>
          <w:p>
            <w:pPr>
              <w:jc w:val="left"/>
            </w:pPr>
            <w:r>
              <w:rPr>
                <w:b w:val="false"/>
                <w:bCs w:val="false"/>
              </w:rPr>
              <w:t xml:space="preserve">Kafka topic replica count hardcoded to 1</w:t>
            </w:r>
          </w:p>
        </w:tc>
        <w:tc>
          <w:tcPr>
            <w:tcW w:type="dxa" w:w="2600"/>
            <w:shd w:fill="F2F2F2" w:val="clear"/>
            <w:tcMar>
              <w:top w:type="dxa" w:w="80"/>
              <w:left w:type="dxa" w:w="100"/>
              <w:bottom w:type="dxa" w:w="80"/>
              <w:right w:type="dxa" w:w="100"/>
            </w:tcMar>
            <w:vAlign w:val="center"/>
          </w:tcPr>
          <w:p>
            <w:pPr>
              <w:jc w:val="left"/>
            </w:pPr>
            <w:r>
              <w:rPr>
                <w:b w:val="false"/>
                <w:bCs w:val="false"/>
              </w:rPr>
              <w:t xml:space="preserve">Not production-safe for multi-broker/Confluent Cloud deployment</w:t>
            </w:r>
          </w:p>
        </w:tc>
        <w:tc>
          <w:tcPr>
            <w:tcW w:type="dxa" w:w="1500"/>
            <w:shd w:fill="F2F2F2" w:val="clear"/>
            <w:tcMar>
              <w:top w:type="dxa" w:w="80"/>
              <w:left w:type="dxa" w:w="100"/>
              <w:bottom w:type="dxa" w:w="80"/>
              <w:right w:type="dxa" w:w="100"/>
            </w:tcMar>
            <w:vAlign w:val="center"/>
          </w:tcPr>
          <w:p>
            <w:pPr>
              <w:jc w:val="left"/>
            </w:pPr>
            <w:r>
              <w:rPr>
                <w:b w:val="false"/>
                <w:bCs w:val="false"/>
              </w:rPr>
              <w:t xml:space="preserve">Open</w:t>
            </w:r>
          </w:p>
        </w:tc>
        <w:tc>
          <w:tcPr>
            <w:tcW w:type="dxa" w:w="1900"/>
            <w:shd w:fill="F2F2F2" w:val="clear"/>
            <w:tcMar>
              <w:top w:type="dxa" w:w="80"/>
              <w:left w:type="dxa" w:w="100"/>
              <w:bottom w:type="dxa" w:w="80"/>
              <w:right w:type="dxa" w:w="100"/>
            </w:tcMar>
            <w:vAlign w:val="center"/>
          </w:tcPr>
          <w:p>
            <w:pPr>
              <w:jc w:val="left"/>
            </w:pPr>
            <w:r>
              <w:rPr>
                <w:b w:val="false"/>
                <w:bCs w:val="false"/>
              </w:rPr>
              <w:t xml:space="preserve">Make configurable (DEVOPS-01)</w:t>
            </w:r>
          </w:p>
        </w:tc>
      </w:tr>
      <w:tr>
        <w:tc>
          <w:tcPr>
            <w:tcW w:type="dxa" w:w="3200"/>
            <w:tcMar>
              <w:top w:type="dxa" w:w="80"/>
              <w:left w:type="dxa" w:w="100"/>
              <w:bottom w:type="dxa" w:w="80"/>
              <w:right w:type="dxa" w:w="100"/>
            </w:tcMar>
            <w:vAlign w:val="center"/>
          </w:tcPr>
          <w:p>
            <w:pPr>
              <w:jc w:val="left"/>
            </w:pPr>
            <w:r>
              <w:rPr>
                <w:b w:val="false"/>
                <w:bCs w:val="false"/>
              </w:rPr>
              <w:t xml:space="preserve">Android WorkManager not initialised in Application.onCreate()</w:t>
            </w:r>
          </w:p>
        </w:tc>
        <w:tc>
          <w:tcPr>
            <w:tcW w:type="dxa" w:w="2600"/>
            <w:tcMar>
              <w:top w:type="dxa" w:w="80"/>
              <w:left w:type="dxa" w:w="100"/>
              <w:bottom w:type="dxa" w:w="80"/>
              <w:right w:type="dxa" w:w="100"/>
            </w:tcMar>
            <w:vAlign w:val="center"/>
          </w:tcPr>
          <w:p>
            <w:pPr>
              <w:jc w:val="left"/>
            </w:pPr>
            <w:r>
              <w:rPr>
                <w:b w:val="false"/>
                <w:bCs w:val="false"/>
              </w:rPr>
              <w:t xml:space="preserve">Potential crash risk on Android 12+ under strict initialization</w:t>
            </w:r>
          </w:p>
        </w:tc>
        <w:tc>
          <w:tcPr>
            <w:tcW w:type="dxa" w:w="1500"/>
            <w:tcMar>
              <w:top w:type="dxa" w:w="80"/>
              <w:left w:type="dxa" w:w="100"/>
              <w:bottom w:type="dxa" w:w="80"/>
              <w:right w:type="dxa" w:w="100"/>
            </w:tcMar>
            <w:vAlign w:val="center"/>
          </w:tcPr>
          <w:p>
            <w:pPr>
              <w:jc w:val="left"/>
            </w:pPr>
            <w:r>
              <w:rPr>
                <w:b w:val="false"/>
                <w:bCs w:val="false"/>
              </w:rPr>
              <w:t xml:space="preserve">Open</w:t>
            </w:r>
          </w:p>
        </w:tc>
        <w:tc>
          <w:tcPr>
            <w:tcW w:type="dxa" w:w="1900"/>
            <w:tcMar>
              <w:top w:type="dxa" w:w="80"/>
              <w:left w:type="dxa" w:w="100"/>
              <w:bottom w:type="dxa" w:w="80"/>
              <w:right w:type="dxa" w:w="100"/>
            </w:tcMar>
            <w:vAlign w:val="center"/>
          </w:tcPr>
          <w:p>
            <w:pPr>
              <w:jc w:val="left"/>
            </w:pPr>
            <w:r>
              <w:rPr>
                <w:b w:val="false"/>
                <w:bCs w:val="false"/>
              </w:rPr>
              <w:t xml:space="preserve">Fix initialisation (FE-01)</w:t>
            </w:r>
          </w:p>
        </w:tc>
      </w:tr>
      <w:tr>
        <w:tc>
          <w:tcPr>
            <w:tcW w:type="dxa" w:w="3200"/>
            <w:shd w:fill="F2F2F2" w:val="clear"/>
            <w:tcMar>
              <w:top w:type="dxa" w:w="80"/>
              <w:left w:type="dxa" w:w="100"/>
              <w:bottom w:type="dxa" w:w="80"/>
              <w:right w:type="dxa" w:w="100"/>
            </w:tcMar>
            <w:vAlign w:val="center"/>
          </w:tcPr>
          <w:p>
            <w:pPr>
              <w:jc w:val="left"/>
            </w:pPr>
            <w:r>
              <w:rPr>
                <w:b w:val="false"/>
                <w:bCs w:val="false"/>
              </w:rPr>
              <w:t xml:space="preserve">No DB read-replica routing</w:t>
            </w:r>
          </w:p>
        </w:tc>
        <w:tc>
          <w:tcPr>
            <w:tcW w:type="dxa" w:w="2600"/>
            <w:shd w:fill="F2F2F2" w:val="clear"/>
            <w:tcMar>
              <w:top w:type="dxa" w:w="80"/>
              <w:left w:type="dxa" w:w="100"/>
              <w:bottom w:type="dxa" w:w="80"/>
              <w:right w:type="dxa" w:w="100"/>
            </w:tcMar>
            <w:vAlign w:val="center"/>
          </w:tcPr>
          <w:p>
            <w:pPr>
              <w:jc w:val="left"/>
            </w:pPr>
            <w:r>
              <w:rPr>
                <w:b w:val="false"/>
                <w:bCs w:val="false"/>
              </w:rPr>
              <w:t xml:space="preserve">Analytical queries compete with transactional queries under load</w:t>
            </w:r>
          </w:p>
        </w:tc>
        <w:tc>
          <w:tcPr>
            <w:tcW w:type="dxa" w:w="1500"/>
            <w:shd w:fill="F2F2F2" w:val="clear"/>
            <w:tcMar>
              <w:top w:type="dxa" w:w="80"/>
              <w:left w:type="dxa" w:w="100"/>
              <w:bottom w:type="dxa" w:w="80"/>
              <w:right w:type="dxa" w:w="100"/>
            </w:tcMar>
            <w:vAlign w:val="center"/>
          </w:tcPr>
          <w:p>
            <w:pPr>
              <w:jc w:val="left"/>
            </w:pPr>
            <w:r>
              <w:rPr>
                <w:b w:val="false"/>
                <w:bCs w:val="false"/>
              </w:rPr>
              <w:t xml:space="preserve">Open</w:t>
            </w:r>
          </w:p>
        </w:tc>
        <w:tc>
          <w:tcPr>
            <w:tcW w:type="dxa" w:w="1900"/>
            <w:shd w:fill="F2F2F2" w:val="clear"/>
            <w:tcMar>
              <w:top w:type="dxa" w:w="80"/>
              <w:left w:type="dxa" w:w="100"/>
              <w:bottom w:type="dxa" w:w="80"/>
              <w:right w:type="dxa" w:w="100"/>
            </w:tcMar>
            <w:vAlign w:val="center"/>
          </w:tcPr>
          <w:p>
            <w:pPr>
              <w:jc w:val="left"/>
            </w:pPr>
            <w:r>
              <w:rPr>
                <w:b w:val="false"/>
                <w:bCs w:val="false"/>
              </w:rPr>
              <w:t xml:space="preserve">Add read-replica routing when needed (DB-01)</w:t>
            </w:r>
          </w:p>
        </w:tc>
      </w:tr>
      <w:tr>
        <w:tc>
          <w:tcPr>
            <w:tcW w:type="dxa" w:w="3200"/>
            <w:tcMar>
              <w:top w:type="dxa" w:w="80"/>
              <w:left w:type="dxa" w:w="100"/>
              <w:bottom w:type="dxa" w:w="80"/>
              <w:right w:type="dxa" w:w="100"/>
            </w:tcMar>
            <w:vAlign w:val="center"/>
          </w:tcPr>
          <w:p>
            <w:pPr>
              <w:jc w:val="left"/>
            </w:pPr>
            <w:r>
              <w:rPr>
                <w:b w:val="false"/>
                <w:bCs w:val="false"/>
              </w:rPr>
              <w:t xml:space="preserve">No API gateway / broader rate limiting layer</w:t>
            </w:r>
          </w:p>
        </w:tc>
        <w:tc>
          <w:tcPr>
            <w:tcW w:type="dxa" w:w="2600"/>
            <w:tcMar>
              <w:top w:type="dxa" w:w="80"/>
              <w:left w:type="dxa" w:w="100"/>
              <w:bottom w:type="dxa" w:w="80"/>
              <w:right w:type="dxa" w:w="100"/>
            </w:tcMar>
            <w:vAlign w:val="center"/>
          </w:tcPr>
          <w:p>
            <w:pPr>
              <w:jc w:val="left"/>
            </w:pPr>
            <w:r>
              <w:rPr>
                <w:b w:val="false"/>
                <w:bCs w:val="false"/>
              </w:rPr>
              <w:t xml:space="preserve">Missing defense-in-depth above individual services</w:t>
            </w:r>
          </w:p>
        </w:tc>
        <w:tc>
          <w:tcPr>
            <w:tcW w:type="dxa" w:w="1500"/>
            <w:tcMar>
              <w:top w:type="dxa" w:w="80"/>
              <w:left w:type="dxa" w:w="100"/>
              <w:bottom w:type="dxa" w:w="80"/>
              <w:right w:type="dxa" w:w="100"/>
            </w:tcMar>
            <w:vAlign w:val="center"/>
          </w:tcPr>
          <w:p>
            <w:pPr>
              <w:jc w:val="left"/>
            </w:pPr>
            <w:r>
              <w:rPr>
                <w:b w:val="false"/>
                <w:bCs w:val="false"/>
              </w:rPr>
              <w:t xml:space="preserve">Open</w:t>
            </w:r>
          </w:p>
        </w:tc>
        <w:tc>
          <w:tcPr>
            <w:tcW w:type="dxa" w:w="1900"/>
            <w:tcMar>
              <w:top w:type="dxa" w:w="80"/>
              <w:left w:type="dxa" w:w="100"/>
              <w:bottom w:type="dxa" w:w="80"/>
              <w:right w:type="dxa" w:w="100"/>
            </w:tcMar>
            <w:vAlign w:val="center"/>
          </w:tcPr>
          <w:p>
            <w:pPr>
              <w:jc w:val="left"/>
            </w:pPr>
            <w:r>
              <w:rPr>
                <w:b w:val="false"/>
                <w:bCs w:val="false"/>
              </w:rPr>
              <w:t xml:space="preserve">Add gateway layer (DEVOPS-02)</w:t>
            </w:r>
          </w:p>
        </w:tc>
      </w:tr>
      <w:tr>
        <w:tc>
          <w:tcPr>
            <w:tcW w:type="dxa" w:w="3200"/>
            <w:shd w:fill="F2F2F2" w:val="clear"/>
            <w:tcMar>
              <w:top w:type="dxa" w:w="80"/>
              <w:left w:type="dxa" w:w="100"/>
              <w:bottom w:type="dxa" w:w="80"/>
              <w:right w:type="dxa" w:w="100"/>
            </w:tcMar>
            <w:vAlign w:val="center"/>
          </w:tcPr>
          <w:p>
            <w:pPr>
              <w:jc w:val="left"/>
            </w:pPr>
            <w:r>
              <w:rPr>
                <w:b w:val="false"/>
                <w:bCs w:val="false"/>
              </w:rPr>
              <w:t xml:space="preserve">Organic-growth trigger from Spring Boot's AsyncUploadService not yet coded</w:t>
            </w:r>
          </w:p>
        </w:tc>
        <w:tc>
          <w:tcPr>
            <w:tcW w:type="dxa" w:w="2600"/>
            <w:shd w:fill="F2F2F2" w:val="clear"/>
            <w:tcMar>
              <w:top w:type="dxa" w:w="80"/>
              <w:left w:type="dxa" w:w="100"/>
              <w:bottom w:type="dxa" w:w="80"/>
              <w:right w:type="dxa" w:w="100"/>
            </w:tcMar>
            <w:vAlign w:val="center"/>
          </w:tcPr>
          <w:p>
            <w:pPr>
              <w:jc w:val="left"/>
            </w:pPr>
            <w:r>
              <w:rPr>
                <w:b w:val="false"/>
                <w:bCs w:val="false"/>
              </w:rPr>
              <w:t xml:space="preserve">New songs won't automatically enter the content model's growth pipeline until this is added</w:t>
            </w:r>
          </w:p>
        </w:tc>
        <w:tc>
          <w:tcPr>
            <w:tcW w:type="dxa" w:w="1500"/>
            <w:shd w:fill="F2F2F2" w:val="clear"/>
            <w:tcMar>
              <w:top w:type="dxa" w:w="80"/>
              <w:left w:type="dxa" w:w="100"/>
              <w:bottom w:type="dxa" w:w="80"/>
              <w:right w:type="dxa" w:w="100"/>
            </w:tcMar>
            <w:vAlign w:val="center"/>
          </w:tcPr>
          <w:p>
            <w:pPr>
              <w:jc w:val="left"/>
            </w:pPr>
            <w:r>
              <w:rPr>
                <w:b w:val="false"/>
                <w:bCs w:val="false"/>
              </w:rPr>
              <w:t xml:space="preserve">Design confirmed, code pending</w:t>
            </w:r>
          </w:p>
        </w:tc>
        <w:tc>
          <w:tcPr>
            <w:tcW w:type="dxa" w:w="1900"/>
            <w:shd w:fill="F2F2F2" w:val="clear"/>
            <w:tcMar>
              <w:top w:type="dxa" w:w="80"/>
              <w:left w:type="dxa" w:w="100"/>
              <w:bottom w:type="dxa" w:w="80"/>
              <w:right w:type="dxa" w:w="100"/>
            </w:tcMar>
            <w:vAlign w:val="center"/>
          </w:tcPr>
          <w:p>
            <w:pPr>
              <w:jc w:val="left"/>
            </w:pPr>
            <w:r>
              <w:rPr>
                <w:b w:val="false"/>
                <w:bCs w:val="false"/>
              </w:rPr>
              <w:t xml:space="preserve">Implement MLOPS-01</w:t>
            </w:r>
          </w:p>
        </w:tc>
      </w:tr>
      <w:tr>
        <w:tc>
          <w:tcPr>
            <w:tcW w:type="dxa" w:w="3200"/>
            <w:tcMar>
              <w:top w:type="dxa" w:w="80"/>
              <w:left w:type="dxa" w:w="100"/>
              <w:bottom w:type="dxa" w:w="80"/>
              <w:right w:type="dxa" w:w="100"/>
            </w:tcMar>
            <w:vAlign w:val="center"/>
          </w:tcPr>
          <w:p>
            <w:pPr>
              <w:jc w:val="left"/>
            </w:pPr>
            <w:r>
              <w:rPr>
                <w:b w:val="false"/>
                <w:bCs w:val="false"/>
              </w:rPr>
              <w:t xml:space="preserve">Full app-UI-driven end-to-end test not yet performed (all verification so far used direct API calls)</w:t>
            </w:r>
          </w:p>
        </w:tc>
        <w:tc>
          <w:tcPr>
            <w:tcW w:type="dxa" w:w="2600"/>
            <w:tcMar>
              <w:top w:type="dxa" w:w="80"/>
              <w:left w:type="dxa" w:w="100"/>
              <w:bottom w:type="dxa" w:w="80"/>
              <w:right w:type="dxa" w:w="100"/>
            </w:tcMar>
            <w:vAlign w:val="center"/>
          </w:tcPr>
          <w:p>
            <w:pPr>
              <w:jc w:val="left"/>
            </w:pPr>
            <w:r>
              <w:rPr>
                <w:b w:val="false"/>
                <w:bCs w:val="false"/>
              </w:rPr>
              <w:t xml:space="preserve">Small residual risk that something UI-specific in the “For You” flow is untested</w:t>
            </w:r>
          </w:p>
        </w:tc>
        <w:tc>
          <w:tcPr>
            <w:tcW w:type="dxa" w:w="1500"/>
            <w:tcMar>
              <w:top w:type="dxa" w:w="80"/>
              <w:left w:type="dxa" w:w="100"/>
              <w:bottom w:type="dxa" w:w="80"/>
              <w:right w:type="dxa" w:w="100"/>
            </w:tcMar>
            <w:vAlign w:val="center"/>
          </w:tcPr>
          <w:p>
            <w:pPr>
              <w:jc w:val="left"/>
            </w:pPr>
            <w:r>
              <w:rPr>
                <w:b w:val="false"/>
                <w:bCs w:val="false"/>
              </w:rPr>
              <w:t xml:space="preserve">Open</w:t>
            </w:r>
          </w:p>
        </w:tc>
        <w:tc>
          <w:tcPr>
            <w:tcW w:type="dxa" w:w="1900"/>
            <w:tcMar>
              <w:top w:type="dxa" w:w="80"/>
              <w:left w:type="dxa" w:w="100"/>
              <w:bottom w:type="dxa" w:w="80"/>
              <w:right w:type="dxa" w:w="100"/>
            </w:tcMar>
            <w:vAlign w:val="center"/>
          </w:tcPr>
          <w:p>
            <w:pPr>
              <w:jc w:val="left"/>
            </w:pPr>
            <w:r>
              <w:rPr>
                <w:b w:val="false"/>
                <w:bCs w:val="false"/>
              </w:rPr>
              <w:t xml:space="preserve">Complete TEST-01</w:t>
            </w:r>
          </w:p>
        </w:tc>
      </w:tr>
      <w:tr>
        <w:tc>
          <w:tcPr>
            <w:tcW w:type="dxa" w:w="3200"/>
            <w:shd w:fill="F2F2F2" w:val="clear"/>
            <w:tcMar>
              <w:top w:type="dxa" w:w="80"/>
              <w:left w:type="dxa" w:w="100"/>
              <w:bottom w:type="dxa" w:w="80"/>
              <w:right w:type="dxa" w:w="100"/>
            </w:tcMar>
            <w:vAlign w:val="center"/>
          </w:tcPr>
          <w:p>
            <w:pPr>
              <w:jc w:val="left"/>
            </w:pPr>
            <w:r>
              <w:rPr>
                <w:b w:val="false"/>
                <w:bCs w:val="false"/>
              </w:rPr>
              <w:t xml:space="preserve">A real local-run failure occurred where FastAPI wasn't started before Spring Boot, causing all telemetry forwarding and recommendation calls to fail with Connection refused</w:t>
            </w:r>
          </w:p>
        </w:tc>
        <w:tc>
          <w:tcPr>
            <w:tcW w:type="dxa" w:w="2600"/>
            <w:shd w:fill="F2F2F2" w:val="clear"/>
            <w:tcMar>
              <w:top w:type="dxa" w:w="80"/>
              <w:left w:type="dxa" w:w="100"/>
              <w:bottom w:type="dxa" w:w="80"/>
              <w:right w:type="dxa" w:w="100"/>
            </w:tcMar>
            <w:vAlign w:val="center"/>
          </w:tcPr>
          <w:p>
            <w:pPr>
              <w:jc w:val="left"/>
            </w:pPr>
            <w:r>
              <w:rPr>
                <w:b w:val="false"/>
                <w:bCs w:val="false"/>
              </w:rPr>
              <w:t xml:space="preserve">Purely an operational/startup-order issue, not a code defect</w:t>
            </w:r>
          </w:p>
        </w:tc>
        <w:tc>
          <w:tcPr>
            <w:tcW w:type="dxa" w:w="1500"/>
            <w:shd w:fill="F2F2F2" w:val="clear"/>
            <w:tcMar>
              <w:top w:type="dxa" w:w="80"/>
              <w:left w:type="dxa" w:w="100"/>
              <w:bottom w:type="dxa" w:w="80"/>
              <w:right w:type="dxa" w:w="100"/>
            </w:tcMar>
            <w:vAlign w:val="center"/>
          </w:tcPr>
          <w:p>
            <w:pPr>
              <w:jc w:val="left"/>
            </w:pPr>
            <w:r>
              <w:rPr>
                <w:b w:val="false"/>
                <w:bCs w:val="false"/>
              </w:rPr>
              <w:t xml:space="preserve">Understood and resolved; documented as a required startup order in Section 17</w:t>
            </w:r>
          </w:p>
        </w:tc>
        <w:tc>
          <w:tcPr>
            <w:tcW w:type="dxa" w:w="1900"/>
            <w:shd w:fill="F2F2F2" w:val="clear"/>
            <w:tcMar>
              <w:top w:type="dxa" w:w="80"/>
              <w:left w:type="dxa" w:w="100"/>
              <w:bottom w:type="dxa" w:w="80"/>
              <w:right w:type="dxa" w:w="100"/>
            </w:tcMar>
            <w:vAlign w:val="center"/>
          </w:tcPr>
          <w:p>
            <w:pPr>
              <w:jc w:val="left"/>
            </w:pPr>
            <w:r>
              <w:rPr>
                <w:b w:val="false"/>
                <w:bCs w:val="false"/>
              </w:rPr>
              <w:t xml:space="preserve">None further — informational</w:t>
            </w:r>
          </w:p>
        </w:tc>
      </w:tr>
      <w:tr>
        <w:tc>
          <w:tcPr>
            <w:tcW w:type="dxa" w:w="3200"/>
            <w:tcMar>
              <w:top w:type="dxa" w:w="80"/>
              <w:left w:type="dxa" w:w="100"/>
              <w:bottom w:type="dxa" w:w="80"/>
              <w:right w:type="dxa" w:w="100"/>
            </w:tcMar>
            <w:vAlign w:val="center"/>
          </w:tcPr>
          <w:p>
            <w:pPr>
              <w:jc w:val="left"/>
            </w:pPr>
            <w:r>
              <w:rPr>
                <w:b w:val="false"/>
                <w:bCs w:val="false"/>
              </w:rPr>
              <w:t xml:space="preserve">Ghazal genre cluster remains comparatively sparse in the content-model dataset even after targeted expansion</w:t>
            </w:r>
          </w:p>
        </w:tc>
        <w:tc>
          <w:tcPr>
            <w:tcW w:type="dxa" w:w="2600"/>
            <w:tcMar>
              <w:top w:type="dxa" w:w="80"/>
              <w:left w:type="dxa" w:w="100"/>
              <w:bottom w:type="dxa" w:w="80"/>
              <w:right w:type="dxa" w:w="100"/>
            </w:tcMar>
            <w:vAlign w:val="center"/>
          </w:tcPr>
          <w:p>
            <w:pPr>
              <w:jc w:val="left"/>
            </w:pPr>
            <w:r>
              <w:rPr>
                <w:b w:val="false"/>
                <w:bCs w:val="false"/>
              </w:rPr>
              <w:t xml:space="preserve">Cold-start content recommendations for ghazal-heavy listeners will be somewhat less precise than for denser genres</w:t>
            </w:r>
          </w:p>
        </w:tc>
        <w:tc>
          <w:tcPr>
            <w:tcW w:type="dxa" w:w="1500"/>
            <w:tcMar>
              <w:top w:type="dxa" w:w="80"/>
              <w:left w:type="dxa" w:w="100"/>
              <w:bottom w:type="dxa" w:w="80"/>
              <w:right w:type="dxa" w:w="100"/>
            </w:tcMar>
            <w:vAlign w:val="center"/>
          </w:tcPr>
          <w:p>
            <w:pPr>
              <w:jc w:val="left"/>
            </w:pPr>
            <w:r>
              <w:rPr>
                <w:b w:val="false"/>
                <w:bCs w:val="false"/>
              </w:rPr>
              <w:t xml:space="preserve">Accepted as a reasonable current-scale limitation</w:t>
            </w:r>
          </w:p>
        </w:tc>
        <w:tc>
          <w:tcPr>
            <w:tcW w:type="dxa" w:w="1900"/>
            <w:tcMar>
              <w:top w:type="dxa" w:w="80"/>
              <w:left w:type="dxa" w:w="100"/>
              <w:bottom w:type="dxa" w:w="80"/>
              <w:right w:type="dxa" w:w="100"/>
            </w:tcMar>
            <w:vAlign w:val="center"/>
          </w:tcPr>
          <w:p>
            <w:pPr>
              <w:jc w:val="left"/>
            </w:pPr>
            <w:r>
              <w:rPr>
                <w:b w:val="false"/>
                <w:bCs w:val="false"/>
              </w:rPr>
              <w:t xml:space="preserve">Add more ghazal-specific seed queries if/when this segment becomes a priority</w:t>
            </w:r>
          </w:p>
        </w:tc>
      </w:tr>
    </w:tbl>
    <w:p>
      <w:pPr>
        <w:pStyle w:val="Heading1"/>
        <w:spacing w:after="200" w:before="400"/>
      </w:pPr>
      <w:r>
        <w:t xml:space="preserve">22. Testing Strategy</w:t>
      </w:r>
    </w:p>
    <w:p>
      <w:pPr>
        <w:pStyle w:val="Heading2"/>
        <w:spacing w:after="150" w:before="300"/>
      </w:pPr>
      <w:r>
        <w:t xml:space="preserve">Tests Already Implemented</w:t>
      </w:r>
    </w:p>
    <w:p>
      <w:pPr>
        <w:pStyle w:val="ListParagraph"/>
        <w:numPr>
          <w:ilvl w:val="0"/>
          <w:numId w:val="1"/>
        </w:numPr>
        <w:spacing w:after="60"/>
      </w:pPr>
      <w:r>
        <w:t xml:space="preserve">Automated unit/integration tests for the content-based recommendation service: model loading, cosine-distance-to-similarity scoring, seed/exclusion filtering, non-existent seed handling, uninitialised-service graceful fallback, and 3-tier fallback decision logic (reported passing, count grew from 9 → 11 → 15 across iterations as new edge cases were added).</w:t>
      </w:r>
    </w:p>
    <w:p>
      <w:pPr>
        <w:pStyle w:val="ListParagraph"/>
        <w:numPr>
          <w:ilvl w:val="0"/>
          <w:numId w:val="1"/>
        </w:numPr>
        <w:spacing w:after="60"/>
      </w:pPr>
      <w:r>
        <w:t xml:space="preserve">Dedicated tests for the skip/unlike seed-exclusion fix (positive-interaction-only seed selection, and fallback-to-Tier-3 when only negative interactions exist).</w:t>
      </w:r>
    </w:p>
    <w:p>
      <w:pPr>
        <w:pStyle w:val="ListParagraph"/>
        <w:numPr>
          <w:ilvl w:val="0"/>
          <w:numId w:val="1"/>
        </w:numPr>
        <w:spacing w:after="60"/>
      </w:pPr>
      <w:r>
        <w:t xml:space="preserve">Manual, live, real-data verification (not mocked) of: telemetry forwarding end-to-end, cold-start recommendation source selection, semantic search output correctness, HNSW index usage (via EXPLAIN ANALYZE), and the full organic-growth loop (new song → extracted → retrained → queryable).</w:t>
      </w:r>
    </w:p>
    <w:p>
      <w:pPr>
        <w:pStyle w:val="Heading2"/>
        <w:spacing w:after="150" w:before="300"/>
      </w:pPr>
      <w:r>
        <w:t xml:space="preserve">Tests Still Required</w:t>
      </w:r>
    </w:p>
    <w:p>
      <w:pPr>
        <w:pStyle w:val="ListParagraph"/>
        <w:numPr>
          <w:ilvl w:val="0"/>
          <w:numId w:val="1"/>
        </w:numPr>
        <w:spacing w:after="60"/>
      </w:pPr>
      <w:r>
        <w:t xml:space="preserve">Full end-to-end test driven from the Android app UI itself (all verification to date used direct API/curl calls against the backend and FastAPI service).</w:t>
      </w:r>
    </w:p>
    <w:p>
      <w:pPr>
        <w:pStyle w:val="ListParagraph"/>
        <w:numPr>
          <w:ilvl w:val="0"/>
          <w:numId w:val="1"/>
        </w:numPr>
        <w:spacing w:after="60"/>
      </w:pPr>
      <w:r>
        <w:t xml:space="preserve">Load/performance testing of the recommendation endpoints under realistic concurrent user volume.</w:t>
      </w:r>
    </w:p>
    <w:p>
      <w:pPr>
        <w:pStyle w:val="ListParagraph"/>
        <w:numPr>
          <w:ilvl w:val="0"/>
          <w:numId w:val="1"/>
        </w:numPr>
        <w:spacing w:after="60"/>
      </w:pPr>
      <w:r>
        <w:t xml:space="preserve">Formal database-level tests (beyond manual SQL verification) for MySQL and PostgreSQL schemas.</w:t>
      </w:r>
    </w:p>
    <w:p>
      <w:pPr>
        <w:pStyle w:val="ListParagraph"/>
        <w:numPr>
          <w:ilvl w:val="0"/>
          <w:numId w:val="1"/>
        </w:numPr>
        <w:spacing w:after="60"/>
      </w:pPr>
      <w:r>
        <w:t xml:space="preserve">Security testing of the (currently unauthenticated) telemetry endpoint once rate limiting is added.</w:t>
      </w:r>
    </w:p>
    <w:p>
      <w:pPr>
        <w:pStyle w:val="Heading1"/>
        <w:spacing w:after="200" w:before="400"/>
      </w:pPr>
      <w:r>
        <w:t xml:space="preserve">23. Deployment Plan</w:t>
      </w:r>
    </w:p>
    <w:p>
      <w:pPr>
        <w:pStyle w:val="Heading2"/>
        <w:spacing w:after="150" w:before="300"/>
      </w:pPr>
      <w:r>
        <w:t xml:space="preserve">Current Deployment Status</w:t>
      </w:r>
    </w:p>
    <w:p>
      <w:pPr>
        <w:spacing w:after="120"/>
      </w:pPr>
      <w:r>
        <w:t xml:space="preserve">Docker + CI/CD are implemented for both the Spring Boot backend and the FastAPI MLOps service. The JioSaavn wrapper API is already deployed and in use (mformusic-api.onrender.com). Hosting target: Render.com.</w:t>
      </w:r>
    </w:p>
    <w:p>
      <w:pPr>
        <w:pStyle w:val="Heading2"/>
        <w:spacing w:after="150" w:before="300"/>
      </w:pPr>
      <w:r>
        <w:t xml:space="preserve">Docker</w:t>
      </w:r>
    </w:p>
    <w:p>
      <w:pPr>
        <w:pStyle w:val="ListParagraph"/>
        <w:numPr>
          <w:ilvl w:val="0"/>
          <w:numId w:val="1"/>
        </w:numPr>
        <w:spacing w:after="60"/>
      </w:pPr>
      <w:r>
        <w:t xml:space="preserve">backend/Dockerfile: multi-stage (eclipse-temurin JDK build → JRE runtime), non-root user, container-aware JVM flags.</w:t>
      </w:r>
    </w:p>
    <w:p>
      <w:pPr>
        <w:pStyle w:val="ListParagraph"/>
        <w:numPr>
          <w:ilvl w:val="0"/>
          <w:numId w:val="1"/>
        </w:numPr>
        <w:spacing w:after="60"/>
      </w:pPr>
      <w:r>
        <w:t xml:space="preserve">mlops/Dockerfile: python:3.12-slim base, binary-wheel installs for numpy/scipy, non-root user, sentence-transformers model cache directory, HEALTHCHECK, multi-worker uvicorn.</w:t>
      </w:r>
    </w:p>
    <w:p>
      <w:pPr>
        <w:pStyle w:val="ListParagraph"/>
        <w:numPr>
          <w:ilvl w:val="0"/>
          <w:numId w:val="1"/>
        </w:numPr>
        <w:spacing w:after="60"/>
      </w:pPr>
      <w:r>
        <w:t xml:space="preserve">Root docker-compose.yml: full local stack (MySQL, Postgres/pgvector, Zookeeper, Kafka, backend, mlops), with healthchecks and startup dependency ordering.</w:t>
      </w:r>
    </w:p>
    <w:p>
      <w:pPr>
        <w:pStyle w:val="Heading2"/>
        <w:spacing w:after="150" w:before="300"/>
      </w:pPr>
      <w:r>
        <w:t xml:space="preserve">CI/CD</w:t>
      </w:r>
    </w:p>
    <w:p>
      <w:pPr>
        <w:pStyle w:val="ListParagraph"/>
        <w:numPr>
          <w:ilvl w:val="0"/>
          <w:numId w:val="1"/>
        </w:numPr>
        <w:spacing w:after="60"/>
      </w:pPr>
      <w:r>
        <w:t xml:space="preserve">GitHub Actions, path-scoped triggers (backend/**, mlops/**) on push/PR to main or develop.</w:t>
      </w:r>
    </w:p>
    <w:p>
      <w:pPr>
        <w:pStyle w:val="ListParagraph"/>
        <w:numPr>
          <w:ilvl w:val="0"/>
          <w:numId w:val="1"/>
        </w:numPr>
        <w:spacing w:after="60"/>
      </w:pPr>
      <w:r>
        <w:t xml:space="preserve">Test stage: spins up ephemeral service containers (MySQL / pgvector Postgres), runs the relevant test suite.</w:t>
      </w:r>
    </w:p>
    <w:p>
      <w:pPr>
        <w:pStyle w:val="ListParagraph"/>
        <w:numPr>
          <w:ilvl w:val="0"/>
          <w:numId w:val="1"/>
        </w:numPr>
        <w:spacing w:after="60"/>
      </w:pPr>
      <w:r>
        <w:t xml:space="preserve">Deploy stage (main branch only): Docker build+push to GHCR, then a POST to the corresponding Render deploy hook.</w:t>
      </w:r>
    </w:p>
    <w:p>
      <w:pPr>
        <w:pStyle w:val="Heading2"/>
        <w:spacing w:after="150" w:before="300"/>
      </w:pPr>
      <w:r>
        <w:t xml:space="preserve">Environment Separation</w:t>
      </w:r>
    </w:p>
    <w:p>
      <w:pPr>
        <w:shd w:fill="FFF4CC" w:val="clear"/>
        <w:spacing w:after="150"/>
      </w:pPr>
      <w:r>
        <w:rPr>
          <w:b/>
          <w:bCs/>
          <w:i/>
          <w:iCs/>
        </w:rPr>
        <w:t xml:space="preserve">Needs Confirmation: </w:t>
      </w:r>
      <w:r>
        <w:rPr>
          <w:i/>
          <w:iCs/>
        </w:rPr>
        <w:t xml:space="preserve">Whether MforMusic uses formally separate staging vs. production environments (as opposed to a single deployed environment per service) was not explicitly discussed.</w:t>
      </w:r>
    </w:p>
    <w:p>
      <w:pPr>
        <w:pStyle w:val="Heading1"/>
        <w:spacing w:after="200" w:before="400"/>
      </w:pPr>
      <w:r>
        <w:t xml:space="preserve">24. Future Improvements</w:t>
      </w:r>
    </w:p>
    <w:p>
      <w:pPr>
        <w:pStyle w:val="Heading2"/>
        <w:spacing w:after="150" w:before="300"/>
      </w:pPr>
      <w:r>
        <w:t xml:space="preserve">Backend / Security</w:t>
      </w:r>
    </w:p>
    <w:p>
      <w:pPr>
        <w:pStyle w:val="ListParagraph"/>
        <w:numPr>
          <w:ilvl w:val="0"/>
          <w:numId w:val="1"/>
        </w:numPr>
        <w:spacing w:after="60"/>
      </w:pPr>
      <w:r>
        <w:t xml:space="preserve">Rate limiting on the telemetry endpoint (Recommended Future Enhancement, already scoped as BE-01).</w:t>
      </w:r>
    </w:p>
    <w:p>
      <w:pPr>
        <w:pStyle w:val="ListParagraph"/>
        <w:numPr>
          <w:ilvl w:val="0"/>
          <w:numId w:val="1"/>
        </w:numPr>
        <w:spacing w:after="60"/>
      </w:pPr>
      <w:r>
        <w:t xml:space="preserve">API gateway layer above individual services (Recommended Future Enhancement, DEVOPS-02).</w:t>
      </w:r>
    </w:p>
    <w:p>
      <w:pPr>
        <w:pStyle w:val="Heading2"/>
        <w:spacing w:after="150" w:before="300"/>
      </w:pPr>
      <w:r>
        <w:t xml:space="preserve">MLOps Improvements</w:t>
      </w:r>
    </w:p>
    <w:p>
      <w:pPr>
        <w:pStyle w:val="ListParagraph"/>
        <w:numPr>
          <w:ilvl w:val="0"/>
          <w:numId w:val="1"/>
        </w:numPr>
        <w:spacing w:after="60"/>
      </w:pPr>
      <w:r>
        <w:t xml:space="preserve">Complete the Spring Boot → FastAPI organic-growth trigger (MLOPS-01).</w:t>
      </w:r>
    </w:p>
    <w:p>
      <w:pPr>
        <w:pStyle w:val="ListParagraph"/>
        <w:numPr>
          <w:ilvl w:val="0"/>
          <w:numId w:val="1"/>
        </w:numPr>
        <w:spacing w:after="60"/>
      </w:pPr>
      <w:r>
        <w:t xml:space="preserve">Consider adopting a formal experiment-tracking/model-registry tool (e.g. MLflow) if reproducibility/auditability needs grow beyond version-string filenames (Recommended Future Enhancement).</w:t>
      </w:r>
    </w:p>
    <w:p>
      <w:pPr>
        <w:pStyle w:val="ListParagraph"/>
        <w:numPr>
          <w:ilvl w:val="0"/>
          <w:numId w:val="1"/>
        </w:numPr>
        <w:spacing w:after="60"/>
      </w:pPr>
      <w:r>
        <w:t xml:space="preserve">Consider data/model drift monitoring as catalog and user base scale (Recommended Future Enhancement).</w:t>
      </w:r>
    </w:p>
    <w:p>
      <w:pPr>
        <w:pStyle w:val="Heading2"/>
        <w:spacing w:after="150" w:before="300"/>
      </w:pPr>
      <w:r>
        <w:t xml:space="preserve">ML Improvements</w:t>
      </w:r>
    </w:p>
    <w:p>
      <w:pPr>
        <w:pStyle w:val="ListParagraph"/>
        <w:numPr>
          <w:ilvl w:val="0"/>
          <w:numId w:val="1"/>
        </w:numPr>
        <w:spacing w:after="60"/>
      </w:pPr>
      <w:r>
        <w:t xml:space="preserve">Further densify sparse genre clusters (ghazal in particular) in the content-based dataset with additional targeted seed queries.</w:t>
      </w:r>
    </w:p>
    <w:p>
      <w:pPr>
        <w:pStyle w:val="ListParagraph"/>
        <w:numPr>
          <w:ilvl w:val="0"/>
          <w:numId w:val="1"/>
        </w:numPr>
        <w:spacing w:after="60"/>
      </w:pPr>
      <w:r>
        <w:t xml:space="preserve">Explore replacing the manual language×0.5/decade×0.3 weighting with a learned or tunable weighting if user feedback suggests it needs adjustment.</w:t>
      </w:r>
    </w:p>
    <w:p>
      <w:pPr>
        <w:pStyle w:val="Heading2"/>
        <w:spacing w:after="150" w:before="300"/>
      </w:pPr>
      <w:r>
        <w:t xml:space="preserve">Scalability Improvements</w:t>
      </w:r>
    </w:p>
    <w:p>
      <w:pPr>
        <w:pStyle w:val="ListParagraph"/>
        <w:numPr>
          <w:ilvl w:val="0"/>
          <w:numId w:val="1"/>
        </w:numPr>
        <w:spacing w:after="60"/>
      </w:pPr>
      <w:r>
        <w:t xml:space="preserve">DB read-replica routing (DB-01).</w:t>
      </w:r>
    </w:p>
    <w:p>
      <w:pPr>
        <w:pStyle w:val="ListParagraph"/>
        <w:numPr>
          <w:ilvl w:val="0"/>
          <w:numId w:val="1"/>
        </w:numPr>
        <w:spacing w:after="60"/>
      </w:pPr>
      <w:r>
        <w:t xml:space="preserve">Multi-broker/replica Kafka configuration for production (DEVOPS-01).</w:t>
      </w:r>
    </w:p>
    <w:p>
      <w:pPr>
        <w:pStyle w:val="Heading2"/>
        <w:spacing w:after="150" w:before="300"/>
      </w:pPr>
      <w:r>
        <w:t xml:space="preserve">Frontend Improvements</w:t>
      </w:r>
    </w:p>
    <w:p>
      <w:pPr>
        <w:pStyle w:val="ListParagraph"/>
        <w:numPr>
          <w:ilvl w:val="0"/>
          <w:numId w:val="1"/>
        </w:numPr>
        <w:spacing w:after="60"/>
      </w:pPr>
      <w:r>
        <w:t xml:space="preserve">Fix WorkManager initialisation (FE-01).</w:t>
      </w:r>
    </w:p>
    <w:p>
      <w:pPr>
        <w:pStyle w:val="ListParagraph"/>
        <w:numPr>
          <w:ilvl w:val="0"/>
          <w:numId w:val="1"/>
        </w:numPr>
        <w:spacing w:after="60"/>
      </w:pPr>
      <w:r>
        <w:t xml:space="preserve">Full UI-driven E2E smoke testing (TEST-01).</w:t>
      </w:r>
    </w:p>
    <w:p>
      <w:pPr>
        <w:pStyle w:val="Heading1"/>
        <w:spacing w:after="200" w:before="400"/>
      </w:pPr>
      <w:r>
        <w:t xml:space="preserve">25. Instructions for Any Future LLM Working on This Project</w:t>
      </w:r>
    </w:p>
    <w:p>
      <w:pPr>
        <w:pStyle w:val="Heading2"/>
        <w:spacing w:after="150" w:before="300"/>
      </w:pPr>
      <w:r>
        <w:t xml:space="preserve">Project Context</w:t>
      </w:r>
    </w:p>
    <w:p>
      <w:pPr>
        <w:spacing w:after="120"/>
      </w:pPr>
      <w:r>
        <w:t xml:space="preserve">MforMusic is a three-tier, cloud-native music streaming and AI-recommendation platform: an Android client, a Spring Boot backend (source of truth for auth/metadata/telemetry, and the only component allowed to talk to the ML layer), and a FastAPI MLOps engine implementing a hybrid recommendation system (ALS collaborative filtering, audio-feature content-based similarity, and sentence-transformer semantic search), all serving through a 3-tier graceful fallback: CF → content-based → popular.</w:t>
      </w:r>
    </w:p>
    <w:p>
      <w:pPr>
        <w:pStyle w:val="Heading2"/>
        <w:spacing w:after="150" w:before="300"/>
      </w:pPr>
      <w:r>
        <w:t xml:space="preserve">Current State</w:t>
      </w:r>
    </w:p>
    <w:p>
      <w:pPr>
        <w:spacing w:after="120"/>
      </w:pPr>
      <w:r>
        <w:t xml:space="preserve">The core recommendation pipeline is fully implemented and has been live-verified end-to-end multiple times: telemetry ingestion, both ML models, the fallback orchestration, semantic search (with its title-storage bug and missing-index bug both fixed), and an organic content-model growth loop with scheduled hot-swap retraining. See Section 13 (Work Completed) and Section 16 (Status Dashboard) for the authoritative current baseline.</w:t>
      </w:r>
    </w:p>
    <w:p>
      <w:pPr>
        <w:pStyle w:val="Heading2"/>
        <w:spacing w:after="150" w:before="300"/>
      </w:pPr>
      <w:r>
        <w:t xml:space="preserve">Immediate Next Tasks (Priority Order)</w:t>
      </w:r>
    </w:p>
    <w:p>
      <w:pPr>
        <w:pStyle w:val="ListParagraph"/>
        <w:numPr>
          <w:ilvl w:val="0"/>
          <w:numId w:val="1"/>
        </w:numPr>
        <w:spacing w:after="60"/>
      </w:pPr>
      <w:r>
        <w:t xml:space="preserve">1. BE-01 — add rate limiting to the public telemetry endpoint.</w:t>
      </w:r>
    </w:p>
    <w:p>
      <w:pPr>
        <w:pStyle w:val="ListParagraph"/>
        <w:numPr>
          <w:ilvl w:val="0"/>
          <w:numId w:val="1"/>
        </w:numPr>
        <w:spacing w:after="60"/>
      </w:pPr>
      <w:r>
        <w:t xml:space="preserve">2. MLOPS-01 — wire the Spring Boot AsyncUploadService trigger for organic content growth (design already confirmed in Section 20; do not re-derive it from scratch, and get explicit confirmation before touching Spring Boot code, per the project owner's established working pattern).</w:t>
      </w:r>
    </w:p>
    <w:p>
      <w:pPr>
        <w:pStyle w:val="ListParagraph"/>
        <w:numPr>
          <w:ilvl w:val="0"/>
          <w:numId w:val="1"/>
        </w:numPr>
        <w:spacing w:after="60"/>
      </w:pPr>
      <w:r>
        <w:t xml:space="preserve">3. TEST-01 — a real app-UI-driven end-to-end smoke test.</w:t>
      </w:r>
    </w:p>
    <w:p>
      <w:pPr>
        <w:pStyle w:val="ListParagraph"/>
        <w:numPr>
          <w:ilvl w:val="0"/>
          <w:numId w:val="1"/>
        </w:numPr>
        <w:spacing w:after="60"/>
      </w:pPr>
      <w:r>
        <w:t xml:space="preserve">4. DEVOPS-01, FE-01, DB-01, DEVOPS-02 in roughly that order of impact.</w:t>
      </w:r>
    </w:p>
    <w:p>
      <w:pPr>
        <w:pStyle w:val="Heading2"/>
        <w:spacing w:after="150" w:before="300"/>
      </w:pPr>
      <w:r>
        <w:t xml:space="preserve">Important Constraints (Do Not Violate)</w:t>
      </w:r>
    </w:p>
    <w:p>
      <w:pPr>
        <w:pStyle w:val="ListParagraph"/>
        <w:numPr>
          <w:ilvl w:val="0"/>
          <w:numId w:val="1"/>
        </w:numPr>
        <w:spacing w:after="60"/>
      </w:pPr>
      <w:r>
        <w:t xml:space="preserve">Android must never call FastAPI directly — always through Spring Boot.</w:t>
      </w:r>
    </w:p>
    <w:p>
      <w:pPr>
        <w:pStyle w:val="ListParagraph"/>
        <w:numPr>
          <w:ilvl w:val="0"/>
          <w:numId w:val="1"/>
        </w:numPr>
        <w:spacing w:after="60"/>
      </w:pPr>
      <w:r>
        <w:t xml:space="preserve">Spring Boot must never block on the ML engine — async HTTP or Kafka only.</w:t>
      </w:r>
    </w:p>
    <w:p>
      <w:pPr>
        <w:pStyle w:val="ListParagraph"/>
        <w:numPr>
          <w:ilvl w:val="0"/>
          <w:numId w:val="1"/>
        </w:numPr>
        <w:spacing w:after="60"/>
      </w:pPr>
      <w:r>
        <w:t xml:space="preserve">skip/unlike interactions must never be usable as a content-based recommendation seed, and must always be excluded from results.</w:t>
      </w:r>
    </w:p>
    <w:p>
      <w:pPr>
        <w:pStyle w:val="ListParagraph"/>
        <w:numPr>
          <w:ilvl w:val="0"/>
          <w:numId w:val="1"/>
        </w:numPr>
        <w:spacing w:after="60"/>
      </w:pPr>
      <w:r>
        <w:t xml:space="preserve">Do not introduce the Million Song Dataset or any external public dataset as a content-model data source — this was explicitly evaluated and rejected.</w:t>
      </w:r>
    </w:p>
    <w:p>
      <w:pPr>
        <w:pStyle w:val="ListParagraph"/>
        <w:numPr>
          <w:ilvl w:val="0"/>
          <w:numId w:val="1"/>
        </w:numPr>
        <w:spacing w:after="60"/>
      </w:pPr>
      <w:r>
        <w:t xml:space="preserve">The original ~1,410-track offline-scraped baseline in the content model must never be discarded by the organic-growth/retrain process — it is cumulative, not replaceable.</w:t>
      </w:r>
    </w:p>
    <w:p>
      <w:pPr>
        <w:pStyle w:val="ListParagraph"/>
        <w:numPr>
          <w:ilvl w:val="0"/>
          <w:numId w:val="1"/>
        </w:numPr>
        <w:spacing w:after="60"/>
      </w:pPr>
      <w:r>
        <w:t xml:space="preserve">When making a change to one repo (Spring Boot vs FastAPI vs Android), show the design/plan for cross-repo changes before writing code in a repo the current task wasn't primarily scoped to, matching how this project has been developed so far.</w:t>
      </w:r>
    </w:p>
    <w:p>
      <w:pPr>
        <w:pStyle w:val="Heading2"/>
        <w:spacing w:after="150" w:before="300"/>
      </w:pPr>
      <w:r>
        <w:t xml:space="preserve">Do Not Assume</w:t>
      </w:r>
    </w:p>
    <w:p>
      <w:pPr>
        <w:pStyle w:val="ListParagraph"/>
        <w:numPr>
          <w:ilvl w:val="0"/>
          <w:numId w:val="1"/>
        </w:numPr>
        <w:spacing w:after="60"/>
      </w:pPr>
      <w:r>
        <w:t xml:space="preserve">Whether the lighter MLOps stack (vs. the originally-planned DVC/MLflow/Airflow) is a final decision or an unfinished scope reduction — needs confirmation from the project owner (see Section 20).</w:t>
      </w:r>
    </w:p>
    <w:p>
      <w:pPr>
        <w:pStyle w:val="ListParagraph"/>
        <w:numPr>
          <w:ilvl w:val="0"/>
          <w:numId w:val="1"/>
        </w:numPr>
        <w:spacing w:after="60"/>
      </w:pPr>
      <w:r>
        <w:t xml:space="preserve">Exact production artifact-deployment steps for the content model on Render — not finalised.</w:t>
      </w:r>
    </w:p>
    <w:p>
      <w:pPr>
        <w:pStyle w:val="ListParagraph"/>
        <w:numPr>
          <w:ilvl w:val="0"/>
          <w:numId w:val="1"/>
        </w:numPr>
        <w:spacing w:after="60"/>
      </w:pPr>
      <w:r>
        <w:t xml:space="preserve">Whether formally separate staging/production environments exist.</w:t>
      </w:r>
    </w:p>
    <w:p>
      <w:pPr>
        <w:pStyle w:val="ListParagraph"/>
        <w:numPr>
          <w:ilvl w:val="0"/>
          <w:numId w:val="1"/>
        </w:numPr>
        <w:spacing w:after="60"/>
      </w:pPr>
      <w:r>
        <w:t xml:space="preserve">Full Android navigation graph and per-screen error-handling conventions beyond what is documented in Section 6.</w:t>
      </w:r>
    </w:p>
    <w:p>
      <w:pPr>
        <w:pStyle w:val="Heading2"/>
        <w:spacing w:after="150" w:before="300"/>
      </w:pPr>
      <w:r>
        <w:t xml:space="preserve">How This LLM Should Help</w:t>
      </w:r>
    </w:p>
    <w:p>
      <w:pPr>
        <w:pStyle w:val="ListParagraph"/>
        <w:numPr>
          <w:ilvl w:val="0"/>
          <w:numId w:val="1"/>
        </w:numPr>
        <w:spacing w:after="60"/>
      </w:pPr>
      <w:r>
        <w:t xml:space="preserve">Read this entire document before suggesting changes.</w:t>
      </w:r>
    </w:p>
    <w:p>
      <w:pPr>
        <w:pStyle w:val="ListParagraph"/>
        <w:numPr>
          <w:ilvl w:val="0"/>
          <w:numId w:val="1"/>
        </w:numPr>
        <w:spacing w:after="60"/>
      </w:pPr>
      <w:r>
        <w:t xml:space="preserve">Treat Section 13 (Work Completed) as the current baseline — do not re-implement or second-guess it without a stated reason.</w:t>
      </w:r>
    </w:p>
    <w:p>
      <w:pPr>
        <w:pStyle w:val="ListParagraph"/>
        <w:numPr>
          <w:ilvl w:val="0"/>
          <w:numId w:val="1"/>
        </w:numPr>
        <w:spacing w:after="60"/>
      </w:pPr>
      <w:r>
        <w:t xml:space="preserve">Check Section 14 (Pending Tasks) before proposing new work.</w:t>
      </w:r>
    </w:p>
    <w:p>
      <w:pPr>
        <w:pStyle w:val="ListParagraph"/>
        <w:numPr>
          <w:ilvl w:val="0"/>
          <w:numId w:val="1"/>
        </w:numPr>
        <w:spacing w:after="60"/>
      </w:pPr>
      <w:r>
        <w:t xml:space="preserve">Avoid replacing existing technologies (ALS/implicit, scikit-learn k-NN, sentence-transformers, APScheduler, etc.) unless there is a clearly stated reason to.</w:t>
      </w:r>
    </w:p>
    <w:p>
      <w:pPr>
        <w:pStyle w:val="ListParagraph"/>
        <w:numPr>
          <w:ilvl w:val="0"/>
          <w:numId w:val="1"/>
        </w:numPr>
        <w:spacing w:after="60"/>
      </w:pPr>
      <w:r>
        <w:t xml:space="preserve">Clearly distinguish implemented features from proposed/future ones in any response.</w:t>
      </w:r>
    </w:p>
    <w:p>
      <w:pPr>
        <w:pStyle w:val="ListParagraph"/>
        <w:numPr>
          <w:ilvl w:val="0"/>
          <w:numId w:val="1"/>
        </w:numPr>
        <w:spacing w:after="60"/>
      </w:pPr>
      <w:r>
        <w:t xml:space="preserve">Ask for clarification when information is genuinely missing rather than inventing details.</w:t>
      </w:r>
    </w:p>
    <w:p>
      <w:pPr>
        <w:pStyle w:val="ListParagraph"/>
        <w:numPr>
          <w:ilvl w:val="0"/>
          <w:numId w:val="1"/>
        </w:numPr>
        <w:spacing w:after="60"/>
      </w:pPr>
      <w:r>
        <w:t xml:space="preserve">Update this documentation when major architectural or implementation decisions are made.</w:t>
      </w:r>
    </w:p>
    <w:p>
      <w:pPr>
        <w:pStyle w:val="Heading1"/>
        <w:spacing w:after="200" w:before="400"/>
      </w:pPr>
      <w:r>
        <w:t xml:space="preserve">26. Project Snapshot</w:t>
      </w:r>
    </w:p>
    <w:p>
      <w:pPr>
        <w:spacing w:after="120"/>
      </w:pPr>
      <w:r>
        <w:rPr>
          <w:b/>
          <w:bCs/>
        </w:rPr>
        <w:t xml:space="preserve">Project Name: MforMusic</w:t>
      </w:r>
    </w:p>
    <w:p>
      <w:pPr>
        <w:spacing w:after="120"/>
      </w:pPr>
      <w:r>
        <w:rPr>
          <w:b/>
          <w:bCs/>
        </w:rPr>
        <w:t xml:space="preserve">Core Problem: Deliver personalised, always-available music recommendations that never degrade to broken/empty results, even for brand-new users or brand-new songs (cold start), using a dataset genuinely representative of the app's real catalog rather than a generic public dataset.</w:t>
      </w:r>
    </w:p>
    <w:p>
      <w:pPr>
        <w:spacing w:after="120"/>
      </w:pPr>
      <w:r>
        <w:rPr>
          <w:b/>
          <w:bCs/>
        </w:rPr>
        <w:t xml:space="preserve">Solution: A 3-tier hybrid recommender — ALS collaborative filtering, an audio-feature content-based similarity model (built from the app's own scraped catalog, growing organically from real usage), and a popularity fallback — fronted by a Spring Boot API gateway and served to an Android client.</w:t>
      </w:r>
    </w:p>
    <w:p>
      <w:pPr>
        <w:spacing w:after="120"/>
      </w:pPr>
      <w:r>
        <w:rPr>
          <w:b/>
          <w:bCs/>
        </w:rPr>
        <w:t xml:space="preserve">Main Technologies: Kotlin/Jetpack Compose · Java/Spring Boot · Python/FastAPI · MySQL · PostgreSQL+pgvector · implicit (ALS) · scikit-learn · librosa · sentence-transformers · Kafka · Docker · GitHub Actions · Prometheus/Grafana</w:t>
      </w:r>
    </w:p>
    <w:p>
      <w:pPr>
        <w:spacing w:after="120"/>
      </w:pPr>
      <w:r>
        <w:rPr>
          <w:b/>
          <w:bCs/>
        </w:rPr>
        <w:t xml:space="preserve">Architecture Summary: Android → Spring Boot (auth, metadata, telemetry, sole gateway) → FastAPI (CF + content-based + semantic search, PostgreSQL/pgvector) — with MySQL as the backend's own store.</w:t>
      </w:r>
    </w:p>
    <w:p>
      <w:pPr>
        <w:spacing w:after="120"/>
      </w:pPr>
      <w:r>
        <w:rPr>
          <w:b/>
          <w:bCs/>
        </w:rPr>
        <w:t xml:space="preserve">Current Status: Core recommendation pipeline fully implemented and live-verified, including both ML models, fallback orchestration, semantic search fixes, and an organic self-growing content-model retraining loop. Remaining work is hardening (rate limiting, Kafka production config, Android init fix, full UI E2E test) plus one explicitly-designed-but-not-yet-coded integration point (Spring Boot → FastAPI organic-growth trigger).</w:t>
      </w:r>
    </w:p>
    <w:p>
      <w:pPr>
        <w:spacing w:after="120"/>
      </w:pPr>
      <w:r>
        <w:rPr>
          <w:b/>
          <w:bCs/>
        </w:rPr>
        <w:t xml:space="preserve">Completed Work: See Section 13 in full.</w:t>
      </w:r>
    </w:p>
    <w:p>
      <w:pPr>
        <w:spacing w:after="120"/>
      </w:pPr>
      <w:r>
        <w:rPr>
          <w:b/>
          <w:bCs/>
        </w:rPr>
        <w:t xml:space="preserve">Immediate Next 5 Tasks: BE-01 (rate limiting) → MLOPS-01 (Spring Boot growth trigger) → TEST-01 (full E2E test) → DEVOPS-01 (Kafka replicas) → FE-01 (WorkManager init).</w:t>
      </w:r>
    </w:p>
    <w:p>
      <w:pPr>
        <w:spacing w:after="120"/>
      </w:pPr>
      <w:r>
        <w:rPr>
          <w:b/>
          <w:bCs/>
        </w:rPr>
        <w:t xml:space="preserve">Long-Term Goal: A fully self-improving, production-grade recommendation system that continuously learns from real usage with minimal manual intervention, serving as both a working consumer product and a demonstrated MLOps reference implementation.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MforMusic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2026-08-26T10:51:53.071Z</dcterms:created>
  <dcterms:modified xsi:type="dcterms:W3CDTF">2026-08-26T10:51:53.071Z</dcterms:modified>
</cp:coreProperties>
</file>

<file path=docProps/custom.xml><?xml version="1.0" encoding="utf-8"?>
<Properties xmlns="http://schemas.openxmlformats.org/officeDocument/2006/custom-properties" xmlns:vt="http://schemas.openxmlformats.org/officeDocument/2006/docPropsVTypes"/>
</file>