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68D32" w14:textId="21F8833F" w:rsidR="00E85DE3" w:rsidRPr="00E85DE3" w:rsidRDefault="00E85DE3" w:rsidP="008E6E4B">
      <w:pPr>
        <w:jc w:val="center"/>
        <w:rPr>
          <w:b/>
          <w:bCs/>
          <w:color w:val="FFFFFF" w:themeColor="background1"/>
          <w:highlight w:val="darkCyan"/>
        </w:rPr>
      </w:pPr>
      <w:r w:rsidRPr="00E85DE3">
        <w:rPr>
          <w:b/>
          <w:bCs/>
          <w:color w:val="FFFFFF" w:themeColor="background1"/>
          <w:highlight w:val="darkCyan"/>
        </w:rPr>
        <w:t>GA</w:t>
      </w:r>
      <w:r w:rsidR="00466341">
        <w:rPr>
          <w:b/>
          <w:bCs/>
          <w:color w:val="FFFFFF" w:themeColor="background1"/>
          <w:highlight w:val="darkCyan"/>
        </w:rPr>
        <w:t xml:space="preserve"> / Random Forest</w:t>
      </w:r>
      <w:r w:rsidRPr="00E85DE3">
        <w:rPr>
          <w:b/>
          <w:bCs/>
          <w:color w:val="FFFFFF" w:themeColor="background1"/>
          <w:highlight w:val="darkCyan"/>
        </w:rPr>
        <w:t xml:space="preserve"> Model Output Explanation</w:t>
      </w:r>
    </w:p>
    <w:p w14:paraId="3B43913A" w14:textId="77777777" w:rsidR="00E85DE3" w:rsidRPr="00E85DE3" w:rsidRDefault="00E85DE3" w:rsidP="00E85DE3">
      <w:pPr>
        <w:rPr>
          <w:color w:val="00B0F0"/>
        </w:rPr>
      </w:pPr>
      <w:r w:rsidRPr="00E85DE3">
        <w:rPr>
          <w:color w:val="00B0F0"/>
        </w:rPr>
        <w:t xml:space="preserve">This output represents the </w:t>
      </w:r>
      <w:r w:rsidRPr="00E85DE3">
        <w:rPr>
          <w:b/>
          <w:bCs/>
          <w:color w:val="00B0F0"/>
        </w:rPr>
        <w:t>recommended price decision</w:t>
      </w:r>
      <w:r w:rsidRPr="00E85DE3">
        <w:rPr>
          <w:color w:val="00B0F0"/>
        </w:rPr>
        <w:t xml:space="preserve"> generated by a </w:t>
      </w:r>
      <w:r w:rsidRPr="00E85DE3">
        <w:rPr>
          <w:b/>
          <w:bCs/>
          <w:color w:val="00B0F0"/>
        </w:rPr>
        <w:t>Genetic Algorithm (GA)</w:t>
      </w:r>
      <w:r w:rsidRPr="00E85DE3">
        <w:rPr>
          <w:color w:val="00B0F0"/>
        </w:rPr>
        <w:t xml:space="preserve"> model. It combines price optimization, demand prediction, and profit estimation based on historical sales data, competitor pricing, and market trends.</w:t>
      </w:r>
    </w:p>
    <w:p w14:paraId="2A2744A6" w14:textId="67A4435C" w:rsidR="00E85DE3" w:rsidRPr="00E85DE3" w:rsidRDefault="00E85DE3" w:rsidP="00E85DE3">
      <w:pPr>
        <w:rPr>
          <w:color w:val="00B0F0"/>
        </w:rPr>
      </w:pPr>
    </w:p>
    <w:p w14:paraId="3F816155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🔹</w:t>
      </w:r>
      <w:r w:rsidRPr="00E85DE3">
        <w:rPr>
          <w:b/>
          <w:bCs/>
          <w:color w:val="00B0F0"/>
        </w:rPr>
        <w:t xml:space="preserve"> Recommended Pricing &amp; Profitability</w:t>
      </w:r>
    </w:p>
    <w:p w14:paraId="617FC93A" w14:textId="4B5A661E" w:rsidR="00E85DE3" w:rsidRPr="00E85DE3" w:rsidRDefault="00E85DE3" w:rsidP="00E85DE3">
      <w:pPr>
        <w:numPr>
          <w:ilvl w:val="0"/>
          <w:numId w:val="1"/>
        </w:numPr>
        <w:rPr>
          <w:color w:val="00B0F0"/>
        </w:rPr>
      </w:pPr>
      <w:r w:rsidRPr="00E85DE3">
        <w:rPr>
          <w:b/>
          <w:bCs/>
          <w:color w:val="00B0F0"/>
        </w:rPr>
        <w:t>Recommended Price: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>95.45</w:t>
      </w:r>
      <w:r w:rsidRPr="00E85DE3">
        <w:rPr>
          <w:color w:val="00B0F0"/>
        </w:rPr>
        <w:br/>
        <w:t>→ The GA model suggests setting today’s product price at 95.45 for optimal balance between sales volume and profit.</w:t>
      </w:r>
    </w:p>
    <w:p w14:paraId="7E579D9E" w14:textId="46FC37FC" w:rsidR="00E85DE3" w:rsidRPr="00E85DE3" w:rsidRDefault="00E85DE3" w:rsidP="00E85DE3">
      <w:pPr>
        <w:numPr>
          <w:ilvl w:val="0"/>
          <w:numId w:val="1"/>
        </w:numPr>
        <w:rPr>
          <w:color w:val="00B0F0"/>
        </w:rPr>
      </w:pPr>
      <w:r w:rsidRPr="00E85DE3">
        <w:rPr>
          <w:b/>
          <w:bCs/>
          <w:color w:val="00B0F0"/>
        </w:rPr>
        <w:t>Best Price (Raw):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>96.68</w:t>
      </w:r>
      <w:r w:rsidRPr="00E85DE3">
        <w:rPr>
          <w:color w:val="00B0F0"/>
        </w:rPr>
        <w:br/>
        <w:t>→ The model initially found 96.68 as the highest profit point, but after adjustment for competition and business rules, the recommendation is slightly lower at 95.45.</w:t>
      </w:r>
    </w:p>
    <w:p w14:paraId="0246B7A7" w14:textId="4B5A4262" w:rsidR="00E85DE3" w:rsidRPr="00E85DE3" w:rsidRDefault="00E85DE3" w:rsidP="00E85DE3">
      <w:pPr>
        <w:numPr>
          <w:ilvl w:val="0"/>
          <w:numId w:val="1"/>
        </w:numPr>
        <w:rPr>
          <w:color w:val="00B0F0"/>
        </w:rPr>
      </w:pPr>
      <w:r w:rsidRPr="00E85DE3">
        <w:rPr>
          <w:b/>
          <w:bCs/>
          <w:color w:val="00B0F0"/>
        </w:rPr>
        <w:t>Predicted Sales Volume: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>14,</w:t>
      </w:r>
      <w:r w:rsidR="00D368EE">
        <w:rPr>
          <w:b/>
          <w:bCs/>
          <w:color w:val="00B0F0"/>
        </w:rPr>
        <w:t>381</w:t>
      </w:r>
      <w:r w:rsidRPr="00E85DE3">
        <w:rPr>
          <w:b/>
          <w:bCs/>
          <w:color w:val="00B0F0"/>
        </w:rPr>
        <w:t xml:space="preserve"> units (approx.)</w:t>
      </w:r>
      <w:r w:rsidRPr="00E85DE3">
        <w:rPr>
          <w:color w:val="00B0F0"/>
        </w:rPr>
        <w:br/>
        <w:t>→ Expected demand at the recommended price.</w:t>
      </w:r>
    </w:p>
    <w:p w14:paraId="6E0041E1" w14:textId="079CD201" w:rsidR="00E85DE3" w:rsidRPr="00E85DE3" w:rsidRDefault="00E85DE3" w:rsidP="00E85DE3">
      <w:pPr>
        <w:numPr>
          <w:ilvl w:val="0"/>
          <w:numId w:val="1"/>
        </w:numPr>
        <w:rPr>
          <w:color w:val="00B0F0"/>
        </w:rPr>
      </w:pPr>
      <w:r w:rsidRPr="00E85DE3">
        <w:rPr>
          <w:b/>
          <w:bCs/>
          <w:color w:val="00B0F0"/>
        </w:rPr>
        <w:t>Expected Profit:</w:t>
      </w:r>
      <w:r w:rsidRPr="00E85DE3">
        <w:rPr>
          <w:color w:val="00B0F0"/>
        </w:rPr>
        <w:t xml:space="preserve"> </w:t>
      </w:r>
      <w:r w:rsidR="00F93723" w:rsidRPr="00F93723">
        <w:rPr>
          <w:b/>
          <w:bCs/>
          <w:color w:val="00B0F0"/>
        </w:rPr>
        <w:t>1</w:t>
      </w:r>
      <w:r w:rsidR="00F93723">
        <w:rPr>
          <w:b/>
          <w:bCs/>
          <w:color w:val="00B0F0"/>
        </w:rPr>
        <w:t>,</w:t>
      </w:r>
      <w:r w:rsidR="00F93723" w:rsidRPr="00F93723">
        <w:rPr>
          <w:b/>
          <w:bCs/>
          <w:color w:val="00B0F0"/>
        </w:rPr>
        <w:t>39</w:t>
      </w:r>
      <w:r w:rsidR="00F93723">
        <w:rPr>
          <w:b/>
          <w:bCs/>
          <w:color w:val="00B0F0"/>
        </w:rPr>
        <w:t>,</w:t>
      </w:r>
      <w:r w:rsidR="00F93723" w:rsidRPr="00F93723">
        <w:rPr>
          <w:b/>
          <w:bCs/>
          <w:color w:val="00B0F0"/>
        </w:rPr>
        <w:t xml:space="preserve">212.34 </w:t>
      </w:r>
      <w:r w:rsidRPr="00E85DE3">
        <w:rPr>
          <w:b/>
          <w:bCs/>
          <w:color w:val="00B0F0"/>
        </w:rPr>
        <w:t>(approx.)</w:t>
      </w:r>
      <w:r w:rsidRPr="00E85DE3">
        <w:rPr>
          <w:color w:val="00B0F0"/>
        </w:rPr>
        <w:br/>
        <w:t>→ Profit estimated after considering cost, demand, and competitor pricing.</w:t>
      </w:r>
    </w:p>
    <w:p w14:paraId="1AEC4822" w14:textId="0DE0FAD7" w:rsidR="00E85DE3" w:rsidRPr="00E85DE3" w:rsidRDefault="00E85DE3" w:rsidP="00E85DE3">
      <w:pPr>
        <w:rPr>
          <w:color w:val="00B0F0"/>
        </w:rPr>
      </w:pPr>
    </w:p>
    <w:p w14:paraId="7598006A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🔹</w:t>
      </w:r>
      <w:r w:rsidRPr="00E85DE3">
        <w:rPr>
          <w:b/>
          <w:bCs/>
          <w:color w:val="00B0F0"/>
        </w:rPr>
        <w:t xml:space="preserve"> Market &amp; Cost Context (Today’s Snapshot)</w:t>
      </w:r>
    </w:p>
    <w:p w14:paraId="6354C7F5" w14:textId="77777777" w:rsidR="00E85DE3" w:rsidRPr="00E85DE3" w:rsidRDefault="00E85DE3" w:rsidP="00E85DE3">
      <w:pPr>
        <w:numPr>
          <w:ilvl w:val="0"/>
          <w:numId w:val="2"/>
        </w:numPr>
        <w:rPr>
          <w:color w:val="00B0F0"/>
        </w:rPr>
      </w:pPr>
      <w:r w:rsidRPr="00E85DE3">
        <w:rPr>
          <w:b/>
          <w:bCs/>
          <w:color w:val="00B0F0"/>
        </w:rPr>
        <w:t>Date:</w:t>
      </w:r>
      <w:r w:rsidRPr="00E85DE3">
        <w:rPr>
          <w:color w:val="00B0F0"/>
        </w:rPr>
        <w:t xml:space="preserve"> 31st December 2024</w:t>
      </w:r>
    </w:p>
    <w:p w14:paraId="4688001C" w14:textId="54FC8C3F" w:rsidR="00E85DE3" w:rsidRPr="00E85DE3" w:rsidRDefault="00E85DE3" w:rsidP="00E85DE3">
      <w:pPr>
        <w:numPr>
          <w:ilvl w:val="0"/>
          <w:numId w:val="2"/>
        </w:numPr>
        <w:rPr>
          <w:color w:val="00B0F0"/>
        </w:rPr>
      </w:pPr>
      <w:r w:rsidRPr="00E85DE3">
        <w:rPr>
          <w:b/>
          <w:bCs/>
          <w:color w:val="00B0F0"/>
        </w:rPr>
        <w:t>Yesterday’s Price:</w:t>
      </w:r>
      <w:r w:rsidRPr="00E85DE3">
        <w:rPr>
          <w:color w:val="00B0F0"/>
        </w:rPr>
        <w:t xml:space="preserve"> 94.45</w:t>
      </w:r>
    </w:p>
    <w:p w14:paraId="6A79008B" w14:textId="779D3496" w:rsidR="00E85DE3" w:rsidRPr="00E85DE3" w:rsidRDefault="00E85DE3" w:rsidP="00E85DE3">
      <w:pPr>
        <w:numPr>
          <w:ilvl w:val="0"/>
          <w:numId w:val="2"/>
        </w:numPr>
        <w:rPr>
          <w:color w:val="00B0F0"/>
        </w:rPr>
      </w:pPr>
      <w:r w:rsidRPr="00E85DE3">
        <w:rPr>
          <w:b/>
          <w:bCs/>
          <w:color w:val="00B0F0"/>
        </w:rPr>
        <w:t>Cost per Unit:</w:t>
      </w:r>
      <w:r w:rsidRPr="00E85DE3">
        <w:rPr>
          <w:color w:val="00B0F0"/>
        </w:rPr>
        <w:t xml:space="preserve"> 85.77</w:t>
      </w:r>
    </w:p>
    <w:p w14:paraId="3F16D48D" w14:textId="64F74751" w:rsidR="00E85DE3" w:rsidRPr="00E85DE3" w:rsidRDefault="00E85DE3" w:rsidP="00E85DE3">
      <w:pPr>
        <w:numPr>
          <w:ilvl w:val="0"/>
          <w:numId w:val="2"/>
        </w:numPr>
        <w:rPr>
          <w:color w:val="00B0F0"/>
        </w:rPr>
      </w:pPr>
      <w:r w:rsidRPr="00E85DE3">
        <w:rPr>
          <w:b/>
          <w:bCs/>
          <w:color w:val="00B0F0"/>
        </w:rPr>
        <w:t>Competitor Price Mean:</w:t>
      </w:r>
      <w:r w:rsidRPr="00E85DE3">
        <w:rPr>
          <w:color w:val="00B0F0"/>
        </w:rPr>
        <w:t xml:space="preserve"> 95.31</w:t>
      </w:r>
      <w:r w:rsidRPr="00E85DE3">
        <w:rPr>
          <w:color w:val="00B0F0"/>
        </w:rPr>
        <w:br/>
        <w:t xml:space="preserve">→ The suggested price is slightly </w:t>
      </w:r>
      <w:r w:rsidRPr="00E85DE3">
        <w:rPr>
          <w:b/>
          <w:bCs/>
          <w:color w:val="00B0F0"/>
        </w:rPr>
        <w:t>above yesterday’s price</w:t>
      </w:r>
      <w:r w:rsidRPr="00E85DE3">
        <w:rPr>
          <w:color w:val="00B0F0"/>
        </w:rPr>
        <w:t xml:space="preserve"> and </w:t>
      </w:r>
      <w:r w:rsidRPr="00E85DE3">
        <w:rPr>
          <w:b/>
          <w:bCs/>
          <w:color w:val="00B0F0"/>
        </w:rPr>
        <w:t>in line with competitor average</w:t>
      </w:r>
      <w:r w:rsidRPr="00E85DE3">
        <w:rPr>
          <w:color w:val="00B0F0"/>
        </w:rPr>
        <w:t>.</w:t>
      </w:r>
    </w:p>
    <w:p w14:paraId="69E4E8F5" w14:textId="4483C31D" w:rsidR="00E85DE3" w:rsidRPr="00E85DE3" w:rsidRDefault="00E85DE3" w:rsidP="00E85DE3">
      <w:pPr>
        <w:rPr>
          <w:color w:val="00B0F0"/>
        </w:rPr>
      </w:pPr>
    </w:p>
    <w:p w14:paraId="0DC9E0A4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🔹</w:t>
      </w:r>
      <w:r w:rsidRPr="00E85DE3">
        <w:rPr>
          <w:b/>
          <w:bCs/>
          <w:color w:val="00B0F0"/>
        </w:rPr>
        <w:t xml:space="preserve"> Model Performance (Accuracy of Predictions)</w:t>
      </w:r>
    </w:p>
    <w:p w14:paraId="14BB9AB2" w14:textId="77777777" w:rsidR="00E85DE3" w:rsidRPr="00E85DE3" w:rsidRDefault="00E85DE3" w:rsidP="00E85DE3">
      <w:pPr>
        <w:rPr>
          <w:color w:val="00B0F0"/>
        </w:rPr>
      </w:pPr>
      <w:r w:rsidRPr="00E85DE3">
        <w:rPr>
          <w:color w:val="00B0F0"/>
        </w:rPr>
        <w:t>The GA model was trained and tested on historical data. Performance metrics are given below:</w:t>
      </w:r>
    </w:p>
    <w:p w14:paraId="7C2A4B18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b/>
          <w:bCs/>
          <w:color w:val="00B0F0"/>
        </w:rPr>
        <w:t>Training Data (historical fit)</w:t>
      </w:r>
    </w:p>
    <w:p w14:paraId="7D8FCCE7" w14:textId="77777777" w:rsidR="00E85DE3" w:rsidRPr="00E85DE3" w:rsidRDefault="00E85DE3" w:rsidP="00E85DE3">
      <w:pPr>
        <w:numPr>
          <w:ilvl w:val="0"/>
          <w:numId w:val="3"/>
        </w:numPr>
        <w:rPr>
          <w:color w:val="00B0F0"/>
        </w:rPr>
      </w:pPr>
      <w:r w:rsidRPr="00E85DE3">
        <w:rPr>
          <w:b/>
          <w:bCs/>
          <w:color w:val="00B0F0"/>
        </w:rPr>
        <w:t>MAE:</w:t>
      </w:r>
      <w:r w:rsidRPr="00E85DE3">
        <w:rPr>
          <w:color w:val="00B0F0"/>
        </w:rPr>
        <w:t xml:space="preserve"> 201.68 → On average, predictions differ from actuals by ~202 units.</w:t>
      </w:r>
    </w:p>
    <w:p w14:paraId="10B4BD6C" w14:textId="77777777" w:rsidR="00E85DE3" w:rsidRPr="00E85DE3" w:rsidRDefault="00E85DE3" w:rsidP="00E85DE3">
      <w:pPr>
        <w:numPr>
          <w:ilvl w:val="0"/>
          <w:numId w:val="3"/>
        </w:numPr>
        <w:rPr>
          <w:color w:val="00B0F0"/>
        </w:rPr>
      </w:pPr>
      <w:r w:rsidRPr="00E85DE3">
        <w:rPr>
          <w:b/>
          <w:bCs/>
          <w:color w:val="00B0F0"/>
        </w:rPr>
        <w:t>RMSE:</w:t>
      </w:r>
      <w:r w:rsidRPr="00E85DE3">
        <w:rPr>
          <w:color w:val="00B0F0"/>
        </w:rPr>
        <w:t xml:space="preserve"> 256.87 → Average prediction error magnitude.</w:t>
      </w:r>
    </w:p>
    <w:p w14:paraId="00D38353" w14:textId="0CD851D2" w:rsidR="00E85DE3" w:rsidRPr="00E85DE3" w:rsidRDefault="00E85DE3" w:rsidP="00FF2028">
      <w:pPr>
        <w:ind w:left="720"/>
        <w:rPr>
          <w:color w:val="00B0F0"/>
        </w:rPr>
      </w:pPr>
    </w:p>
    <w:p w14:paraId="4D61A546" w14:textId="77777777" w:rsidR="00E85DE3" w:rsidRPr="00E85DE3" w:rsidRDefault="00E85DE3" w:rsidP="00E85DE3">
      <w:pPr>
        <w:numPr>
          <w:ilvl w:val="0"/>
          <w:numId w:val="3"/>
        </w:numPr>
        <w:rPr>
          <w:color w:val="00B0F0"/>
        </w:rPr>
      </w:pPr>
      <w:r w:rsidRPr="00E85DE3">
        <w:rPr>
          <w:b/>
          <w:bCs/>
          <w:color w:val="00B0F0"/>
        </w:rPr>
        <w:t>MAPE:</w:t>
      </w:r>
      <w:r w:rsidRPr="00E85DE3">
        <w:rPr>
          <w:color w:val="00B0F0"/>
        </w:rPr>
        <w:t xml:space="preserve"> 1.45% → Low average percentage error.</w:t>
      </w:r>
    </w:p>
    <w:p w14:paraId="360E4905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b/>
          <w:bCs/>
          <w:color w:val="00B0F0"/>
        </w:rPr>
        <w:t>Test Data (future/generalization)</w:t>
      </w:r>
    </w:p>
    <w:p w14:paraId="5D141AE8" w14:textId="77777777" w:rsidR="00E85DE3" w:rsidRPr="00E85DE3" w:rsidRDefault="00E85DE3" w:rsidP="00E85DE3">
      <w:pPr>
        <w:numPr>
          <w:ilvl w:val="0"/>
          <w:numId w:val="4"/>
        </w:numPr>
        <w:rPr>
          <w:color w:val="00B0F0"/>
        </w:rPr>
      </w:pPr>
      <w:r w:rsidRPr="00E85DE3">
        <w:rPr>
          <w:b/>
          <w:bCs/>
          <w:color w:val="00B0F0"/>
        </w:rPr>
        <w:t>MAE:</w:t>
      </w:r>
      <w:r w:rsidRPr="00E85DE3">
        <w:rPr>
          <w:color w:val="00B0F0"/>
        </w:rPr>
        <w:t xml:space="preserve"> 566.84 → Larger average error in test data.</w:t>
      </w:r>
    </w:p>
    <w:p w14:paraId="67592B2B" w14:textId="77777777" w:rsidR="00E85DE3" w:rsidRPr="00E85DE3" w:rsidRDefault="00E85DE3" w:rsidP="00E85DE3">
      <w:pPr>
        <w:numPr>
          <w:ilvl w:val="0"/>
          <w:numId w:val="4"/>
        </w:numPr>
        <w:rPr>
          <w:color w:val="00B0F0"/>
        </w:rPr>
      </w:pPr>
      <w:r w:rsidRPr="00E85DE3">
        <w:rPr>
          <w:b/>
          <w:bCs/>
          <w:color w:val="00B0F0"/>
        </w:rPr>
        <w:t>RMSE:</w:t>
      </w:r>
      <w:r w:rsidRPr="00E85DE3">
        <w:rPr>
          <w:color w:val="00B0F0"/>
        </w:rPr>
        <w:t xml:space="preserve"> 733.50 → Higher deviation on unseen data.</w:t>
      </w:r>
    </w:p>
    <w:p w14:paraId="5F156ABE" w14:textId="77777777" w:rsidR="00E85DE3" w:rsidRPr="00E85DE3" w:rsidRDefault="00E85DE3" w:rsidP="00E85DE3">
      <w:pPr>
        <w:numPr>
          <w:ilvl w:val="0"/>
          <w:numId w:val="4"/>
        </w:numPr>
        <w:rPr>
          <w:color w:val="00B0F0"/>
        </w:rPr>
      </w:pPr>
      <w:r w:rsidRPr="00E85DE3">
        <w:rPr>
          <w:b/>
          <w:bCs/>
          <w:color w:val="00B0F0"/>
        </w:rPr>
        <w:t>MAPE:</w:t>
      </w:r>
      <w:r w:rsidRPr="00E85DE3">
        <w:rPr>
          <w:color w:val="00B0F0"/>
        </w:rPr>
        <w:t xml:space="preserve"> 4.05% → Average error ~4%, acceptable but less accurate than training.</w:t>
      </w:r>
    </w:p>
    <w:p w14:paraId="53ACDD67" w14:textId="77777777" w:rsidR="00E85DE3" w:rsidRPr="00E85DE3" w:rsidRDefault="00E85DE3" w:rsidP="00E85DE3">
      <w:pPr>
        <w:rPr>
          <w:color w:val="00B0F0"/>
        </w:rPr>
      </w:pPr>
      <w:r w:rsidRPr="00E85DE3">
        <w:rPr>
          <w:rFonts w:ascii="Segoe UI Emoji" w:hAnsi="Segoe UI Emoji" w:cs="Segoe UI Emoji"/>
          <w:color w:val="00B0F0"/>
        </w:rPr>
        <w:t>⚠️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>Interpretation:</w:t>
      </w:r>
      <w:r w:rsidRPr="00E85DE3">
        <w:rPr>
          <w:color w:val="00B0F0"/>
        </w:rPr>
        <w:t xml:space="preserve"> The model fits past data very well, but test performance shows room for improvement. Still, prediction error remains within a manageable business tolerance (~4%).</w:t>
      </w:r>
    </w:p>
    <w:p w14:paraId="29B6A537" w14:textId="61C7AEA4" w:rsidR="00E85DE3" w:rsidRPr="00E85DE3" w:rsidRDefault="00E85DE3" w:rsidP="00E85DE3">
      <w:pPr>
        <w:rPr>
          <w:color w:val="00B0F0"/>
        </w:rPr>
      </w:pPr>
    </w:p>
    <w:p w14:paraId="5EECFEED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🔹</w:t>
      </w:r>
      <w:r w:rsidRPr="00E85DE3">
        <w:rPr>
          <w:b/>
          <w:bCs/>
          <w:color w:val="00B0F0"/>
        </w:rPr>
        <w:t xml:space="preserve"> Key Features Used by the Model</w:t>
      </w:r>
    </w:p>
    <w:p w14:paraId="44FCC308" w14:textId="77777777" w:rsidR="00E85DE3" w:rsidRPr="00E85DE3" w:rsidRDefault="00E85DE3" w:rsidP="00E85DE3">
      <w:pPr>
        <w:rPr>
          <w:color w:val="00B0F0"/>
        </w:rPr>
      </w:pPr>
      <w:r w:rsidRPr="00E85DE3">
        <w:rPr>
          <w:color w:val="00B0F0"/>
        </w:rPr>
        <w:t>The GA selected the most important variables influencing demand and pricing:</w:t>
      </w:r>
    </w:p>
    <w:p w14:paraId="3EFC5E5D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dow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(Day of Week)</w:t>
      </w:r>
    </w:p>
    <w:p w14:paraId="72BCF218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Captures weekday vs weekend patterns.</w:t>
      </w:r>
    </w:p>
    <w:p w14:paraId="55A07A87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Sales may be higher on Fridays (before long trips) and lower on Mondays.</w:t>
      </w:r>
    </w:p>
    <w:p w14:paraId="088977F8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price_gap_mean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(Average price difference vs competitors)</w:t>
      </w:r>
    </w:p>
    <w:p w14:paraId="1CCC204A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Measures how much above/below competitors you are.</w:t>
      </w:r>
    </w:p>
    <w:p w14:paraId="5DFF7D64" w14:textId="5EF7CFDA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your price = 97, competitors = 95 → gap = +2 (customers may buy less).</w:t>
      </w:r>
    </w:p>
    <w:p w14:paraId="2D7A3C3F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volume_roll7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(7-day moving average of sales volume)</w:t>
      </w:r>
    </w:p>
    <w:p w14:paraId="45660B56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Smooths recent sales trends.</w:t>
      </w:r>
    </w:p>
    <w:p w14:paraId="76CDC2E6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daily volumes = [13k, 14k, 15k…], the 7-day rolling average shows demand momentum.</w:t>
      </w:r>
    </w:p>
    <w:p w14:paraId="4EBAD788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volume_lag7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(Volume from 7 days ago)</w:t>
      </w:r>
    </w:p>
    <w:p w14:paraId="70EB5E7C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Captures weekly cycles.</w:t>
      </w:r>
    </w:p>
    <w:p w14:paraId="1094B256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Demand on Sundays may repeat weekly (picnic trips, family outings).</w:t>
      </w:r>
    </w:p>
    <w:p w14:paraId="338A4750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margin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(Profit per unit)</w:t>
      </w:r>
    </w:p>
    <w:p w14:paraId="5ADE9922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 xml:space="preserve">Defined as </w:t>
      </w:r>
      <w:r w:rsidRPr="008F412A">
        <w:rPr>
          <w:rFonts w:asciiTheme="minorHAnsi" w:eastAsiaTheme="minorHAnsi" w:hAnsiTheme="minorHAnsi" w:cstheme="minorBidi"/>
          <w:i/>
          <w:iCs/>
          <w:color w:val="00B0F0"/>
          <w:kern w:val="2"/>
          <w:lang w:eastAsia="en-US"/>
          <w14:ligatures w14:val="standardContextual"/>
        </w:rPr>
        <w:t>(price – cost)</w:t>
      </w: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.</w:t>
      </w:r>
    </w:p>
    <w:p w14:paraId="28A59BB9" w14:textId="4B6104A4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price = 97, cost = 86 → margin = 11/litre.</w:t>
      </w:r>
    </w:p>
    <w:p w14:paraId="7453D109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price_gap_mean_lag1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(Yesterday’s competitor gap)</w:t>
      </w:r>
    </w:p>
    <w:p w14:paraId="4E873563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Captures whether you were cheaper/expensive yesterday, and its effect today.</w:t>
      </w:r>
    </w:p>
    <w:p w14:paraId="3417FF31" w14:textId="63FBDF18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yesterday you were 2 higher than competitors and sales fell, model learns sensitivity.</w:t>
      </w:r>
    </w:p>
    <w:p w14:paraId="17A5C7AE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dayofyear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(Seasonality)</w:t>
      </w:r>
    </w:p>
    <w:p w14:paraId="4DEA1F9F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Catches annual patterns (festivals, holidays, vacations).</w:t>
      </w:r>
    </w:p>
    <w:p w14:paraId="29CC068E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Year-end travel (December) → higher sales regardless of price.</w:t>
      </w:r>
    </w:p>
    <w:p w14:paraId="13244FBA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price_lag7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(Price 7 days ago)</w:t>
      </w:r>
    </w:p>
    <w:p w14:paraId="731359C0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lastRenderedPageBreak/>
        <w:t>Weekly pricing cycle memory.</w:t>
      </w:r>
    </w:p>
    <w:p w14:paraId="48670A05" w14:textId="50AA7B8D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last week’s price was 96, today’s demand may still reflect customer memory.</w:t>
      </w:r>
    </w:p>
    <w:p w14:paraId="33F8319E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price_lag1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(Yesterday’s price)</w:t>
      </w:r>
    </w:p>
    <w:p w14:paraId="53943F08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Captures short-term stickiness.</w:t>
      </w:r>
    </w:p>
    <w:p w14:paraId="7942FE6E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Customers may recall yesterday’s price, so sudden hikes can reduce demand sharply.</w:t>
      </w:r>
    </w:p>
    <w:p w14:paraId="1A27AAB7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cost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(Unit cost of product)</w:t>
      </w:r>
    </w:p>
    <w:p w14:paraId="7ECCDF8E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Input constraint for profit calculations.</w:t>
      </w:r>
    </w:p>
    <w:p w14:paraId="14A949D1" w14:textId="3752B64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cost = 85.77, pricing below this is a loss.</w:t>
      </w:r>
    </w:p>
    <w:p w14:paraId="3D819AE3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comp_spread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(Competitor price spread)</w:t>
      </w:r>
    </w:p>
    <w:p w14:paraId="301FC6A4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Measures competition intensity (difference between highest and lowest competitor).</w:t>
      </w:r>
    </w:p>
    <w:p w14:paraId="4E1442B1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competitors = [95, 96, 98], spread = 3 (aggressive competition).</w:t>
      </w:r>
    </w:p>
    <w:p w14:paraId="7A4F5438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price_roll7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(7-day average price trend)</w:t>
      </w:r>
    </w:p>
    <w:p w14:paraId="505ED2F7" w14:textId="19D09228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Smooths out own pricing trend.</w:t>
      </w:r>
    </w:p>
    <w:p w14:paraId="60D039DA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you’ve been steadily raising prices, customers may expect stability and resist further hikes.</w:t>
      </w:r>
    </w:p>
    <w:p w14:paraId="08DDCC3F" w14:textId="16AB26CE" w:rsidR="00E85DE3" w:rsidRPr="00E85DE3" w:rsidRDefault="00E85DE3" w:rsidP="008B1450">
      <w:pPr>
        <w:ind w:left="720"/>
        <w:rPr>
          <w:color w:val="00B0F0"/>
        </w:rPr>
      </w:pPr>
    </w:p>
    <w:p w14:paraId="3FF136EC" w14:textId="77777777" w:rsidR="00E85DE3" w:rsidRPr="00E85DE3" w:rsidRDefault="00E85DE3" w:rsidP="00E85DE3">
      <w:pPr>
        <w:rPr>
          <w:color w:val="00B0F0"/>
        </w:rPr>
      </w:pPr>
      <w:r w:rsidRPr="00E85DE3">
        <w:rPr>
          <w:rFonts w:ascii="Segoe UI Emoji" w:hAnsi="Segoe UI Emoji" w:cs="Segoe UI Emoji"/>
          <w:color w:val="00B0F0"/>
        </w:rPr>
        <w:t>✅</w:t>
      </w:r>
      <w:r w:rsidRPr="00E85DE3">
        <w:rPr>
          <w:color w:val="00B0F0"/>
        </w:rPr>
        <w:t xml:space="preserve"> These features show that the model heavily relies on </w:t>
      </w:r>
      <w:r w:rsidRPr="00E85DE3">
        <w:rPr>
          <w:b/>
          <w:bCs/>
          <w:color w:val="00B0F0"/>
        </w:rPr>
        <w:t>competitor pricing, recent sales trends, seasonality, and margin</w:t>
      </w:r>
      <w:r w:rsidRPr="00E85DE3">
        <w:rPr>
          <w:color w:val="00B0F0"/>
        </w:rPr>
        <w:t xml:space="preserve"> when recommending prices.</w:t>
      </w:r>
    </w:p>
    <w:p w14:paraId="23D4D1C1" w14:textId="0B03D2A4" w:rsidR="00E85DE3" w:rsidRPr="008F412A" w:rsidRDefault="00E85DE3" w:rsidP="00E85DE3">
      <w:pPr>
        <w:rPr>
          <w:color w:val="00B0F0"/>
        </w:rPr>
      </w:pPr>
    </w:p>
    <w:p w14:paraId="2530A324" w14:textId="77777777" w:rsidR="00FF2028" w:rsidRPr="00E85DE3" w:rsidRDefault="00FF2028" w:rsidP="00E85DE3">
      <w:pPr>
        <w:rPr>
          <w:color w:val="00B0F0"/>
        </w:rPr>
      </w:pPr>
    </w:p>
    <w:p w14:paraId="77DD58A3" w14:textId="77777777" w:rsidR="008E6E4B" w:rsidRPr="008F412A" w:rsidRDefault="008E6E4B" w:rsidP="00E85DE3">
      <w:pPr>
        <w:rPr>
          <w:rFonts w:ascii="Segoe UI Emoji" w:hAnsi="Segoe UI Emoji" w:cs="Segoe UI Emoji"/>
          <w:b/>
          <w:bCs/>
          <w:color w:val="00B0F0"/>
        </w:rPr>
      </w:pPr>
    </w:p>
    <w:p w14:paraId="367FA0AC" w14:textId="047AD8D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📌</w:t>
      </w:r>
      <w:r w:rsidRPr="00E85DE3">
        <w:rPr>
          <w:b/>
          <w:bCs/>
          <w:color w:val="00B0F0"/>
        </w:rPr>
        <w:t xml:space="preserve"> Final Business Insight</w:t>
      </w:r>
    </w:p>
    <w:p w14:paraId="5943ABDE" w14:textId="360F4F9E" w:rsidR="00E85DE3" w:rsidRPr="00E85DE3" w:rsidRDefault="00E85DE3" w:rsidP="00E85DE3">
      <w:pPr>
        <w:numPr>
          <w:ilvl w:val="0"/>
          <w:numId w:val="6"/>
        </w:numPr>
        <w:rPr>
          <w:color w:val="00B0F0"/>
        </w:rPr>
      </w:pPr>
      <w:r w:rsidRPr="00E85DE3">
        <w:rPr>
          <w:color w:val="00B0F0"/>
        </w:rPr>
        <w:t xml:space="preserve">The </w:t>
      </w:r>
      <w:r w:rsidRPr="00E85DE3">
        <w:rPr>
          <w:b/>
          <w:bCs/>
          <w:color w:val="00B0F0"/>
        </w:rPr>
        <w:t>recommended price is 95.45</w:t>
      </w:r>
      <w:r w:rsidRPr="00E85DE3">
        <w:rPr>
          <w:color w:val="00B0F0"/>
        </w:rPr>
        <w:t>, which aligns well with competitor pricing and ensures healthy margins above cost (85.77).</w:t>
      </w:r>
    </w:p>
    <w:p w14:paraId="14254522" w14:textId="046E1EF8" w:rsidR="00E85DE3" w:rsidRPr="00E85DE3" w:rsidRDefault="00E85DE3" w:rsidP="00E85DE3">
      <w:pPr>
        <w:numPr>
          <w:ilvl w:val="0"/>
          <w:numId w:val="6"/>
        </w:numPr>
        <w:rPr>
          <w:color w:val="00B0F0"/>
        </w:rPr>
      </w:pPr>
      <w:r w:rsidRPr="00E85DE3">
        <w:rPr>
          <w:b/>
          <w:bCs/>
          <w:color w:val="00B0F0"/>
        </w:rPr>
        <w:t>Profit potential is strong (~1.4</w:t>
      </w:r>
      <w:r w:rsidR="00F93723">
        <w:rPr>
          <w:b/>
          <w:bCs/>
          <w:color w:val="00B0F0"/>
        </w:rPr>
        <w:t>0</w:t>
      </w:r>
      <w:r w:rsidRPr="00E85DE3">
        <w:rPr>
          <w:b/>
          <w:bCs/>
          <w:color w:val="00B0F0"/>
        </w:rPr>
        <w:t xml:space="preserve"> lakh)</w:t>
      </w:r>
      <w:r w:rsidRPr="00E85DE3">
        <w:rPr>
          <w:color w:val="00B0F0"/>
        </w:rPr>
        <w:t xml:space="preserve"> with estimated sales of ~14,</w:t>
      </w:r>
      <w:r w:rsidR="00F93723">
        <w:rPr>
          <w:color w:val="00B0F0"/>
        </w:rPr>
        <w:t>381</w:t>
      </w:r>
      <w:r w:rsidRPr="00E85DE3">
        <w:rPr>
          <w:color w:val="00B0F0"/>
        </w:rPr>
        <w:t xml:space="preserve"> units.</w:t>
      </w:r>
    </w:p>
    <w:p w14:paraId="10A911C2" w14:textId="77777777" w:rsidR="00E85DE3" w:rsidRPr="008F412A" w:rsidRDefault="00E85DE3">
      <w:pPr>
        <w:rPr>
          <w:color w:val="00B0F0"/>
        </w:rPr>
      </w:pPr>
    </w:p>
    <w:sectPr w:rsidR="00E85DE3" w:rsidRPr="008F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160FE"/>
    <w:multiLevelType w:val="multilevel"/>
    <w:tmpl w:val="8CBE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14CE1"/>
    <w:multiLevelType w:val="multilevel"/>
    <w:tmpl w:val="28F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711A3"/>
    <w:multiLevelType w:val="hybridMultilevel"/>
    <w:tmpl w:val="A120D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0F8F"/>
    <w:multiLevelType w:val="multilevel"/>
    <w:tmpl w:val="16F0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21842"/>
    <w:multiLevelType w:val="multilevel"/>
    <w:tmpl w:val="C6B6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F36CE"/>
    <w:multiLevelType w:val="multilevel"/>
    <w:tmpl w:val="9CD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146C6"/>
    <w:multiLevelType w:val="multilevel"/>
    <w:tmpl w:val="A590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80833"/>
    <w:multiLevelType w:val="multilevel"/>
    <w:tmpl w:val="8D9C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079331">
    <w:abstractNumId w:val="1"/>
  </w:num>
  <w:num w:numId="2" w16cid:durableId="692999009">
    <w:abstractNumId w:val="0"/>
  </w:num>
  <w:num w:numId="3" w16cid:durableId="1130125277">
    <w:abstractNumId w:val="5"/>
  </w:num>
  <w:num w:numId="4" w16cid:durableId="913052578">
    <w:abstractNumId w:val="7"/>
  </w:num>
  <w:num w:numId="5" w16cid:durableId="109519558">
    <w:abstractNumId w:val="6"/>
  </w:num>
  <w:num w:numId="6" w16cid:durableId="1135417368">
    <w:abstractNumId w:val="3"/>
  </w:num>
  <w:num w:numId="7" w16cid:durableId="1327514787">
    <w:abstractNumId w:val="4"/>
  </w:num>
  <w:num w:numId="8" w16cid:durableId="1748921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E3"/>
    <w:rsid w:val="00466341"/>
    <w:rsid w:val="007D6CD5"/>
    <w:rsid w:val="008B1450"/>
    <w:rsid w:val="008C584F"/>
    <w:rsid w:val="008E6E4B"/>
    <w:rsid w:val="008F412A"/>
    <w:rsid w:val="00BC31A4"/>
    <w:rsid w:val="00D26F26"/>
    <w:rsid w:val="00D368EE"/>
    <w:rsid w:val="00E85DE3"/>
    <w:rsid w:val="00F77568"/>
    <w:rsid w:val="00F93723"/>
    <w:rsid w:val="00F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43AC"/>
  <w15:chartTrackingRefBased/>
  <w15:docId w15:val="{42E82DDF-5387-4551-918D-FB9D7847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14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14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14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 sen</dc:creator>
  <cp:keywords/>
  <dc:description/>
  <cp:lastModifiedBy>vishwajit sen</cp:lastModifiedBy>
  <cp:revision>9</cp:revision>
  <dcterms:created xsi:type="dcterms:W3CDTF">2025-08-29T12:57:00Z</dcterms:created>
  <dcterms:modified xsi:type="dcterms:W3CDTF">2025-09-05T05:44:00Z</dcterms:modified>
</cp:coreProperties>
</file>