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Content Agent</w:t>
      </w:r>
    </w:p>
    <w:p>
      <w:pPr>
        <w:pStyle w:val="Heading1"/>
      </w:pPr>
      <w:r>
        <w:t>Overview</w:t>
      </w:r>
    </w:p>
    <w:p>
      <w:r>
        <w:t>Type: instagram</w:t>
      </w:r>
    </w:p>
    <w:p>
      <w:r>
        <w:t>Description: Creates captions, post ideas, replies, and content plans.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