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E90A" w14:textId="77777777" w:rsidR="005D5BD2" w:rsidRDefault="005D5BD2" w:rsidP="005D5BD2">
      <w:pPr>
        <w:jc w:val="center"/>
        <w:rPr>
          <w:rFonts w:ascii="Times New Roman" w:hAnsi="Times New Roman" w:cs="Times New Roman"/>
          <w:color w:val="4472C4" w:themeColor="accent1"/>
          <w:sz w:val="44"/>
          <w:szCs w:val="44"/>
        </w:rPr>
      </w:pPr>
      <w:r>
        <w:tab/>
      </w:r>
      <w:r>
        <w:tab/>
      </w:r>
      <w:r>
        <w:rPr>
          <w:rFonts w:ascii="Times New Roman" w:hAnsi="Times New Roman" w:cs="Times New Roman"/>
          <w:color w:val="4472C4" w:themeColor="accent1"/>
          <w:sz w:val="44"/>
          <w:szCs w:val="44"/>
        </w:rPr>
        <w:t>Practical -1</w:t>
      </w:r>
    </w:p>
    <w:p w14:paraId="62255FFD" w14:textId="5010E9B7" w:rsidR="004009B3" w:rsidRDefault="004009B3"/>
    <w:p w14:paraId="61FD4086" w14:textId="57A5C201" w:rsidR="005D5BD2" w:rsidRDefault="005D5BD2">
      <w:pP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II. Insertion Sort</w:t>
      </w:r>
    </w:p>
    <w:p w14:paraId="02497B28" w14:textId="77777777" w:rsidR="005D5BD2" w:rsidRPr="005D5BD2" w:rsidRDefault="005D5BD2" w:rsidP="005D5BD2">
      <w:pPr>
        <w:rPr>
          <w:rFonts w:ascii="Times New Roman" w:hAnsi="Times New Roman" w:cs="Times New Roman"/>
          <w:b/>
          <w:bCs/>
          <w:color w:val="000000" w:themeColor="text1"/>
          <w:sz w:val="28"/>
          <w:szCs w:val="28"/>
        </w:rPr>
      </w:pPr>
      <w:r w:rsidRPr="005D5BD2">
        <w:rPr>
          <w:rFonts w:ascii="Times New Roman" w:hAnsi="Times New Roman" w:cs="Times New Roman"/>
          <w:b/>
          <w:bCs/>
          <w:color w:val="000000" w:themeColor="text1"/>
          <w:sz w:val="28"/>
          <w:szCs w:val="28"/>
        </w:rPr>
        <w:t>Definition</w:t>
      </w:r>
    </w:p>
    <w:p w14:paraId="5806541E" w14:textId="77777777" w:rsidR="005D5BD2" w:rsidRPr="005D5BD2" w:rsidRDefault="005D5BD2" w:rsidP="005D5BD2">
      <w:pPr>
        <w:rPr>
          <w:rFonts w:ascii="Times New Roman" w:hAnsi="Times New Roman" w:cs="Times New Roman"/>
          <w:color w:val="000000" w:themeColor="text1"/>
          <w:sz w:val="28"/>
          <w:szCs w:val="28"/>
        </w:rPr>
      </w:pPr>
      <w:r w:rsidRPr="005D5BD2">
        <w:rPr>
          <w:rFonts w:ascii="Times New Roman" w:hAnsi="Times New Roman" w:cs="Times New Roman"/>
          <w:color w:val="000000" w:themeColor="text1"/>
          <w:sz w:val="28"/>
          <w:szCs w:val="28"/>
        </w:rPr>
        <w:t>Insertion Sort is a simple comparison-based sorting algorithm that builds the sorted array one element at a time. It works by taking each element and inserting it into its correct position among the previously sorted elements.</w:t>
      </w:r>
    </w:p>
    <w:p w14:paraId="4BD99250" w14:textId="55F9C8CB" w:rsidR="005D5BD2" w:rsidRDefault="005D5BD2">
      <w:pPr>
        <w:rPr>
          <w:rFonts w:ascii="Times New Roman" w:hAnsi="Times New Roman" w:cs="Times New Roman"/>
          <w:color w:val="000000" w:themeColor="text1"/>
          <w:sz w:val="28"/>
          <w:szCs w:val="28"/>
        </w:rPr>
      </w:pPr>
      <w:r w:rsidRPr="005D5BD2">
        <w:rPr>
          <w:rFonts w:ascii="Times New Roman" w:hAnsi="Times New Roman" w:cs="Times New Roman"/>
          <w:color w:val="000000" w:themeColor="text1"/>
          <w:sz w:val="28"/>
          <w:szCs w:val="28"/>
        </w:rPr>
        <w:t>The algorithm starts from the second element and compares it with the elements before it. If the previous elements are greater, they are shifted one position to the right until the correct position for the current element is found.</w:t>
      </w:r>
    </w:p>
    <w:p w14:paraId="0BCD77E7" w14:textId="77777777" w:rsidR="005D5BD2" w:rsidRDefault="005D5BD2">
      <w:pPr>
        <w:rPr>
          <w:rFonts w:ascii="Times New Roman" w:hAnsi="Times New Roman" w:cs="Times New Roman"/>
          <w:color w:val="000000" w:themeColor="text1"/>
          <w:sz w:val="28"/>
          <w:szCs w:val="28"/>
        </w:rPr>
      </w:pPr>
    </w:p>
    <w:p w14:paraId="6438B892" w14:textId="77777777" w:rsidR="005D5BD2" w:rsidRPr="005D5BD2" w:rsidRDefault="005D5BD2" w:rsidP="005D5BD2">
      <w:pPr>
        <w:rPr>
          <w:rFonts w:ascii="Times New Roman" w:hAnsi="Times New Roman" w:cs="Times New Roman"/>
          <w:b/>
          <w:bCs/>
          <w:color w:val="000000" w:themeColor="text1"/>
          <w:sz w:val="28"/>
          <w:szCs w:val="28"/>
        </w:rPr>
      </w:pPr>
      <w:r w:rsidRPr="005D5BD2">
        <w:rPr>
          <w:rFonts w:ascii="Times New Roman" w:hAnsi="Times New Roman" w:cs="Times New Roman"/>
          <w:b/>
          <w:bCs/>
          <w:color w:val="000000" w:themeColor="text1"/>
          <w:sz w:val="28"/>
          <w:szCs w:val="28"/>
        </w:rPr>
        <w:t>Time Complexity</w:t>
      </w:r>
    </w:p>
    <w:p w14:paraId="6F0DAB14" w14:textId="77777777" w:rsidR="005D5BD2" w:rsidRPr="005D5BD2" w:rsidRDefault="005D5BD2" w:rsidP="005D5BD2">
      <w:pPr>
        <w:rPr>
          <w:rFonts w:ascii="Times New Roman" w:hAnsi="Times New Roman" w:cs="Times New Roman"/>
          <w:color w:val="000000" w:themeColor="text1"/>
          <w:sz w:val="28"/>
          <w:szCs w:val="28"/>
        </w:rPr>
      </w:pPr>
      <w:r w:rsidRPr="005D5BD2">
        <w:rPr>
          <w:rFonts w:ascii="Times New Roman" w:hAnsi="Times New Roman" w:cs="Times New Roman"/>
          <w:b/>
          <w:bCs/>
          <w:color w:val="000000" w:themeColor="text1"/>
          <w:sz w:val="28"/>
          <w:szCs w:val="28"/>
        </w:rPr>
        <w:t>Best Case:</w:t>
      </w:r>
      <w:r w:rsidRPr="005D5BD2">
        <w:rPr>
          <w:rFonts w:ascii="Times New Roman" w:hAnsi="Times New Roman" w:cs="Times New Roman"/>
          <w:color w:val="000000" w:themeColor="text1"/>
          <w:sz w:val="28"/>
          <w:szCs w:val="28"/>
        </w:rPr>
        <w:t xml:space="preserve"> O(n)</w:t>
      </w:r>
      <w:r w:rsidRPr="005D5BD2">
        <w:rPr>
          <w:rFonts w:ascii="Times New Roman" w:hAnsi="Times New Roman" w:cs="Times New Roman"/>
          <w:color w:val="000000" w:themeColor="text1"/>
          <w:sz w:val="28"/>
          <w:szCs w:val="28"/>
        </w:rPr>
        <w:br/>
      </w:r>
      <w:r w:rsidRPr="005D5BD2">
        <w:rPr>
          <w:rFonts w:ascii="Times New Roman" w:hAnsi="Times New Roman" w:cs="Times New Roman"/>
          <w:b/>
          <w:bCs/>
          <w:color w:val="000000" w:themeColor="text1"/>
          <w:sz w:val="28"/>
          <w:szCs w:val="28"/>
        </w:rPr>
        <w:t>Average Case:</w:t>
      </w:r>
      <w:r w:rsidRPr="005D5BD2">
        <w:rPr>
          <w:rFonts w:ascii="Times New Roman" w:hAnsi="Times New Roman" w:cs="Times New Roman"/>
          <w:color w:val="000000" w:themeColor="text1"/>
          <w:sz w:val="28"/>
          <w:szCs w:val="28"/>
        </w:rPr>
        <w:t xml:space="preserve"> O(n²)</w:t>
      </w:r>
      <w:r w:rsidRPr="005D5BD2">
        <w:rPr>
          <w:rFonts w:ascii="Times New Roman" w:hAnsi="Times New Roman" w:cs="Times New Roman"/>
          <w:color w:val="000000" w:themeColor="text1"/>
          <w:sz w:val="28"/>
          <w:szCs w:val="28"/>
        </w:rPr>
        <w:br/>
      </w:r>
      <w:r w:rsidRPr="005D5BD2">
        <w:rPr>
          <w:rFonts w:ascii="Times New Roman" w:hAnsi="Times New Roman" w:cs="Times New Roman"/>
          <w:b/>
          <w:bCs/>
          <w:color w:val="000000" w:themeColor="text1"/>
          <w:sz w:val="28"/>
          <w:szCs w:val="28"/>
        </w:rPr>
        <w:t>Worst Case:</w:t>
      </w:r>
      <w:r w:rsidRPr="005D5BD2">
        <w:rPr>
          <w:rFonts w:ascii="Times New Roman" w:hAnsi="Times New Roman" w:cs="Times New Roman"/>
          <w:color w:val="000000" w:themeColor="text1"/>
          <w:sz w:val="28"/>
          <w:szCs w:val="28"/>
        </w:rPr>
        <w:t xml:space="preserve"> O(n²)</w:t>
      </w:r>
    </w:p>
    <w:p w14:paraId="2D2FC1CF" w14:textId="77777777" w:rsidR="005D5BD2" w:rsidRPr="005D5BD2" w:rsidRDefault="005D5BD2" w:rsidP="005D5BD2">
      <w:pPr>
        <w:rPr>
          <w:rFonts w:ascii="Times New Roman" w:hAnsi="Times New Roman" w:cs="Times New Roman"/>
          <w:b/>
          <w:bCs/>
          <w:color w:val="000000" w:themeColor="text1"/>
          <w:sz w:val="28"/>
          <w:szCs w:val="28"/>
        </w:rPr>
      </w:pPr>
      <w:r w:rsidRPr="005D5BD2">
        <w:rPr>
          <w:rFonts w:ascii="Times New Roman" w:hAnsi="Times New Roman" w:cs="Times New Roman"/>
          <w:b/>
          <w:bCs/>
          <w:color w:val="000000" w:themeColor="text1"/>
          <w:sz w:val="28"/>
          <w:szCs w:val="28"/>
        </w:rPr>
        <w:t>Auxiliary Space</w:t>
      </w:r>
    </w:p>
    <w:p w14:paraId="1C2ADBD2" w14:textId="77777777" w:rsidR="005D5BD2" w:rsidRPr="005D5BD2" w:rsidRDefault="005D5BD2" w:rsidP="005D5BD2">
      <w:pPr>
        <w:rPr>
          <w:rFonts w:ascii="Times New Roman" w:hAnsi="Times New Roman" w:cs="Times New Roman"/>
          <w:color w:val="000000" w:themeColor="text1"/>
          <w:sz w:val="28"/>
          <w:szCs w:val="28"/>
        </w:rPr>
      </w:pPr>
      <w:r w:rsidRPr="005D5BD2">
        <w:rPr>
          <w:rFonts w:ascii="Times New Roman" w:hAnsi="Times New Roman" w:cs="Times New Roman"/>
          <w:color w:val="000000" w:themeColor="text1"/>
          <w:sz w:val="28"/>
          <w:szCs w:val="28"/>
        </w:rPr>
        <w:t xml:space="preserve">Insertion Sort requires </w:t>
      </w:r>
      <w:r w:rsidRPr="005D5BD2">
        <w:rPr>
          <w:rFonts w:ascii="Times New Roman" w:hAnsi="Times New Roman" w:cs="Times New Roman"/>
          <w:b/>
          <w:bCs/>
          <w:color w:val="000000" w:themeColor="text1"/>
          <w:sz w:val="28"/>
          <w:szCs w:val="28"/>
        </w:rPr>
        <w:t>O(1) auxiliary space</w:t>
      </w:r>
      <w:r w:rsidRPr="005D5BD2">
        <w:rPr>
          <w:rFonts w:ascii="Times New Roman" w:hAnsi="Times New Roman" w:cs="Times New Roman"/>
          <w:color w:val="000000" w:themeColor="text1"/>
          <w:sz w:val="28"/>
          <w:szCs w:val="28"/>
        </w:rPr>
        <w:t xml:space="preserve"> because it sorts the elements in-place and uses only a small number of additional variables such as the key and index variables.</w:t>
      </w:r>
    </w:p>
    <w:p w14:paraId="39A9433E" w14:textId="77777777" w:rsidR="005D5BD2" w:rsidRPr="005D5BD2" w:rsidRDefault="005D5BD2" w:rsidP="005D5BD2">
      <w:pPr>
        <w:rPr>
          <w:rFonts w:ascii="Times New Roman" w:hAnsi="Times New Roman" w:cs="Times New Roman"/>
          <w:b/>
          <w:bCs/>
          <w:color w:val="000000" w:themeColor="text1"/>
          <w:sz w:val="28"/>
          <w:szCs w:val="28"/>
        </w:rPr>
      </w:pPr>
      <w:r w:rsidRPr="005D5BD2">
        <w:rPr>
          <w:rFonts w:ascii="Times New Roman" w:hAnsi="Times New Roman" w:cs="Times New Roman"/>
          <w:b/>
          <w:bCs/>
          <w:color w:val="000000" w:themeColor="text1"/>
          <w:sz w:val="28"/>
          <w:szCs w:val="28"/>
        </w:rPr>
        <w:t>Conclusion</w:t>
      </w:r>
    </w:p>
    <w:p w14:paraId="2D8583AE" w14:textId="77777777" w:rsidR="005D5BD2" w:rsidRPr="005D5BD2" w:rsidRDefault="005D5BD2" w:rsidP="005D5BD2">
      <w:pPr>
        <w:rPr>
          <w:rFonts w:ascii="Times New Roman" w:hAnsi="Times New Roman" w:cs="Times New Roman"/>
          <w:color w:val="000000" w:themeColor="text1"/>
          <w:sz w:val="28"/>
          <w:szCs w:val="28"/>
        </w:rPr>
      </w:pPr>
      <w:r w:rsidRPr="005D5BD2">
        <w:rPr>
          <w:rFonts w:ascii="Times New Roman" w:hAnsi="Times New Roman" w:cs="Times New Roman"/>
          <w:color w:val="000000" w:themeColor="text1"/>
          <w:sz w:val="28"/>
          <w:szCs w:val="28"/>
        </w:rPr>
        <w:t>Insertion Sort is a simple and efficient algorithm for sorting small or nearly sorted arrays. It is easy to implement and requires only O(1) auxiliary space. Although its average and worst-case time complexity is O(n²), it performs very well when the input array is already or almost sorted. Therefore, Insertion Sort is useful for small datasets and situations where simplicity and low memory usage are important.</w:t>
      </w:r>
    </w:p>
    <w:p w14:paraId="41BEB680" w14:textId="77777777" w:rsidR="005D5BD2" w:rsidRPr="005D5BD2" w:rsidRDefault="005D5BD2">
      <w:pPr>
        <w:rPr>
          <w:rFonts w:ascii="Times New Roman" w:hAnsi="Times New Roman" w:cs="Times New Roman"/>
          <w:color w:val="000000" w:themeColor="text1"/>
          <w:sz w:val="28"/>
          <w:szCs w:val="28"/>
        </w:rPr>
      </w:pPr>
    </w:p>
    <w:sectPr w:rsidR="005D5BD2" w:rsidRPr="005D5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D2"/>
    <w:rsid w:val="000C301B"/>
    <w:rsid w:val="00113DB6"/>
    <w:rsid w:val="002B23DA"/>
    <w:rsid w:val="004009B3"/>
    <w:rsid w:val="005D5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5078"/>
  <w15:chartTrackingRefBased/>
  <w15:docId w15:val="{7B0C6F2C-D35B-4E30-9615-1C944602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BD2"/>
  </w:style>
  <w:style w:type="paragraph" w:styleId="Heading1">
    <w:name w:val="heading 1"/>
    <w:basedOn w:val="Normal"/>
    <w:next w:val="Normal"/>
    <w:link w:val="Heading1Char"/>
    <w:uiPriority w:val="9"/>
    <w:qFormat/>
    <w:rsid w:val="005D5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D2"/>
    <w:rPr>
      <w:rFonts w:eastAsiaTheme="majorEastAsia" w:cstheme="majorBidi"/>
      <w:color w:val="272727" w:themeColor="text1" w:themeTint="D8"/>
    </w:rPr>
  </w:style>
  <w:style w:type="paragraph" w:styleId="Title">
    <w:name w:val="Title"/>
    <w:basedOn w:val="Normal"/>
    <w:next w:val="Normal"/>
    <w:link w:val="TitleChar"/>
    <w:uiPriority w:val="10"/>
    <w:qFormat/>
    <w:rsid w:val="005D5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D2"/>
    <w:pPr>
      <w:spacing w:before="160"/>
      <w:jc w:val="center"/>
    </w:pPr>
    <w:rPr>
      <w:i/>
      <w:iCs/>
      <w:color w:val="404040" w:themeColor="text1" w:themeTint="BF"/>
    </w:rPr>
  </w:style>
  <w:style w:type="character" w:customStyle="1" w:styleId="QuoteChar">
    <w:name w:val="Quote Char"/>
    <w:basedOn w:val="DefaultParagraphFont"/>
    <w:link w:val="Quote"/>
    <w:uiPriority w:val="29"/>
    <w:rsid w:val="005D5BD2"/>
    <w:rPr>
      <w:i/>
      <w:iCs/>
      <w:color w:val="404040" w:themeColor="text1" w:themeTint="BF"/>
    </w:rPr>
  </w:style>
  <w:style w:type="paragraph" w:styleId="ListParagraph">
    <w:name w:val="List Paragraph"/>
    <w:basedOn w:val="Normal"/>
    <w:uiPriority w:val="34"/>
    <w:qFormat/>
    <w:rsid w:val="005D5BD2"/>
    <w:pPr>
      <w:ind w:left="720"/>
      <w:contextualSpacing/>
    </w:pPr>
  </w:style>
  <w:style w:type="character" w:styleId="IntenseEmphasis">
    <w:name w:val="Intense Emphasis"/>
    <w:basedOn w:val="DefaultParagraphFont"/>
    <w:uiPriority w:val="21"/>
    <w:qFormat/>
    <w:rsid w:val="005D5BD2"/>
    <w:rPr>
      <w:i/>
      <w:iCs/>
      <w:color w:val="2F5496" w:themeColor="accent1" w:themeShade="BF"/>
    </w:rPr>
  </w:style>
  <w:style w:type="paragraph" w:styleId="IntenseQuote">
    <w:name w:val="Intense Quote"/>
    <w:basedOn w:val="Normal"/>
    <w:next w:val="Normal"/>
    <w:link w:val="IntenseQuoteChar"/>
    <w:uiPriority w:val="30"/>
    <w:qFormat/>
    <w:rsid w:val="005D5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BD2"/>
    <w:rPr>
      <w:i/>
      <w:iCs/>
      <w:color w:val="2F5496" w:themeColor="accent1" w:themeShade="BF"/>
    </w:rPr>
  </w:style>
  <w:style w:type="character" w:styleId="IntenseReference">
    <w:name w:val="Intense Reference"/>
    <w:basedOn w:val="DefaultParagraphFont"/>
    <w:uiPriority w:val="32"/>
    <w:qFormat/>
    <w:rsid w:val="005D5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 Surya Vishwak Gadepally</dc:creator>
  <cp:keywords/>
  <dc:description/>
  <cp:lastModifiedBy>Sri Sai Surya Vishwak Gadepally</cp:lastModifiedBy>
  <cp:revision>1</cp:revision>
  <dcterms:created xsi:type="dcterms:W3CDTF">2026-08-19T04:13:00Z</dcterms:created>
  <dcterms:modified xsi:type="dcterms:W3CDTF">2026-08-19T04:16:00Z</dcterms:modified>
</cp:coreProperties>
</file>