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1.3: Set Up Development Environment</w:t>
      </w:r>
    </w:p>
    <w:p>
      <w:pPr>
        <w:jc w:val="center"/>
      </w:pPr>
      <w:r>
        <w:rPr>
          <w:b/>
          <w:sz w:val="32"/>
        </w:rPr>
        <w:t>Using a .env File with the Gemini API Key</w:t>
      </w:r>
    </w:p>
    <w:p>
      <w:pPr>
        <w:jc w:val="center"/>
      </w:pPr>
      <w:r>
        <w:rPr>
          <w:i/>
        </w:rPr>
        <w:br/>
        <w:t>Practical Development Setup Guide</w:t>
      </w:r>
    </w:p>
    <w:p/>
    <w:p>
      <w:pPr>
        <w:pStyle w:val="Heading1"/>
      </w:pPr>
      <w:r>
        <w:t>Objective</w:t>
      </w:r>
    </w:p>
    <w:p>
      <w:r>
        <w:t>The objective of this step is to prepare a local development environment for an application that uses the Gemini API. The API key should be stored as an environment variable instead of being written directly into source code. A .env file provides a convenient way to load the key during local development while keeping configuration separate from application logic.</w:t>
      </w:r>
    </w:p>
    <w:p>
      <w:pPr>
        <w:pStyle w:val="Heading1"/>
      </w:pPr>
      <w:r>
        <w:t>What You Will Set Up</w:t>
      </w:r>
    </w:p>
    <w:p>
      <w:pPr>
        <w:pStyle w:val="ListBullet"/>
        <w:spacing w:after="60"/>
      </w:pPr>
      <w:r>
        <w:t>A project folder with a clear application structure.</w:t>
      </w:r>
    </w:p>
    <w:p>
      <w:pPr>
        <w:pStyle w:val="ListBullet"/>
        <w:spacing w:after="60"/>
      </w:pPr>
      <w:r>
        <w:t>A .env file containing a placeholder for the Gemini API key.</w:t>
      </w:r>
    </w:p>
    <w:p>
      <w:pPr>
        <w:pStyle w:val="ListBullet"/>
        <w:spacing w:after="60"/>
      </w:pPr>
      <w:r>
        <w:t>A .gitignore rule that prevents the .env file from being committed to Git.</w:t>
      </w:r>
    </w:p>
    <w:p>
      <w:pPr>
        <w:pStyle w:val="ListBullet"/>
        <w:spacing w:after="60"/>
      </w:pPr>
      <w:r>
        <w:t>A program that reads GEMINI_API_KEY from the environment.</w:t>
      </w:r>
    </w:p>
    <w:p>
      <w:pPr>
        <w:pStyle w:val="ListBullet"/>
        <w:spacing w:after="60"/>
      </w:pPr>
      <w:r>
        <w:t>A simple verification step to confirm that the key is available to the application.</w:t>
      </w:r>
    </w:p>
    <w:p>
      <w:pPr>
        <w:pStyle w:val="Heading1"/>
      </w:pPr>
      <w:r>
        <w:t>Prerequisites</w:t>
      </w:r>
    </w:p>
    <w:p>
      <w:pPr>
        <w:pStyle w:val="ListBullet"/>
        <w:spacing w:after="60"/>
      </w:pPr>
      <w:r>
        <w:t>Python 3.9+ installed, if the project uses Python.</w:t>
      </w:r>
    </w:p>
    <w:p>
      <w:pPr>
        <w:pStyle w:val="ListBullet"/>
        <w:spacing w:after="60"/>
      </w:pPr>
      <w:r>
        <w:t>A code editor such as Visual Studio Code.</w:t>
      </w:r>
    </w:p>
    <w:p>
      <w:pPr>
        <w:pStyle w:val="ListBullet"/>
        <w:spacing w:after="60"/>
      </w:pPr>
      <w:r>
        <w:t>Internet access for installing dependencies and calling the Gemini API.</w:t>
      </w:r>
    </w:p>
    <w:p>
      <w:pPr>
        <w:pStyle w:val="ListBullet"/>
        <w:spacing w:after="60"/>
      </w:pPr>
      <w:r>
        <w:t>A Gemini API key created through the appropriate Google AI developer tooling.</w:t>
      </w:r>
    </w:p>
    <w:p>
      <w:pPr>
        <w:pStyle w:val="ListBullet"/>
        <w:spacing w:after="60"/>
      </w:pPr>
      <w:r>
        <w:t>A terminal or command prompt.</w:t>
      </w:r>
    </w:p>
    <w:p>
      <w:pPr>
        <w:pStyle w:val="Heading1"/>
      </w:pPr>
      <w:r>
        <w:t>Recommended Project Structure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gemini-project/</w:t>
              <w:br/>
              <w:t>├── .env</w:t>
              <w:br/>
              <w:t>├── .gitignore</w:t>
              <w:br/>
              <w:t>├── app.py</w:t>
              <w:br/>
              <w:t>├── requirements.txt</w:t>
              <w:br/>
              <w:t>└── README.md</w:t>
            </w:r>
          </w:p>
        </w:tc>
      </w:tr>
    </w:tbl>
    <w:p>
      <w:pPr>
        <w:spacing w:after="40"/>
      </w:pPr>
    </w:p>
    <w:p>
      <w:r>
        <w:t>The exact structure can be adjusted to match the project. The important principle is that secret configuration belongs outside the source files and should not be committed to a public repository.</w:t>
      </w:r>
    </w:p>
    <w:p>
      <w:r>
        <w:br w:type="page"/>
      </w:r>
    </w:p>
    <w:p>
      <w:pPr>
        <w:pStyle w:val="Heading1"/>
      </w:pPr>
      <w:r>
        <w:t>Step 1: Create the Development Environment</w:t>
      </w:r>
    </w:p>
    <w:p>
      <w:r>
        <w:t>Open a terminal and create a project directory. Then create a virtual environment so that project dependencies remain isolated from other Python projects.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mkdir gemini-project</w:t>
              <w:br/>
              <w:t>cd gemini-project</w:t>
              <w:br/>
              <w:br/>
              <w:t>python -m venv .venv</w:t>
            </w:r>
          </w:p>
        </w:tc>
      </w:tr>
    </w:tbl>
    <w:p>
      <w:pPr>
        <w:spacing w:after="40"/>
      </w:pPr>
    </w:p>
    <w:p>
      <w:pPr>
        <w:pStyle w:val="Heading2"/>
      </w:pPr>
      <w:r>
        <w:t>Activate the Virtual Environment</w:t>
      </w:r>
    </w:p>
    <w:p>
      <w:r>
        <w:t>On Windows PowerShell:</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.venv\Scripts\Activate.ps1</w:t>
            </w:r>
          </w:p>
        </w:tc>
      </w:tr>
    </w:tbl>
    <w:p>
      <w:pPr>
        <w:spacing w:after="40"/>
      </w:pPr>
    </w:p>
    <w:p>
      <w:r>
        <w:t>On Windows Command Prompt: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.venv\Scripts\activate</w:t>
            </w:r>
          </w:p>
        </w:tc>
      </w:tr>
    </w:tbl>
    <w:p>
      <w:pPr>
        <w:spacing w:after="40"/>
      </w:pPr>
    </w:p>
    <w:p>
      <w:r>
        <w:t>On macOS/Linux:</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source .venv/bin/activate</w:t>
            </w:r>
          </w:p>
        </w:tc>
      </w:tr>
    </w:tbl>
    <w:p>
      <w:pPr>
        <w:spacing w:after="40"/>
      </w:pPr>
    </w:p>
    <w:p>
      <w:pPr>
        <w:pStyle w:val="Heading1"/>
      </w:pPr>
      <w:r>
        <w:t>Step 2: Install Required Packages</w:t>
      </w:r>
    </w:p>
    <w:p>
      <w:r>
        <w:t>For a Python application, install the dotenv package so the application can load variables from the .env file. Install the Gemini SDK required by the project as well.</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pip install python-dotenv</w:t>
              <w:br/>
              <w:t>pip install google-genai</w:t>
            </w:r>
          </w:p>
        </w:tc>
      </w:tr>
    </w:tbl>
    <w:p>
      <w:pPr>
        <w:spacing w:after="40"/>
      </w:pPr>
    </w:p>
    <w:p>
      <w:r>
        <w:t>If the project already specifies dependencies in requirements.txt, use the project's specified versions instead of installing conflicting versions.</w:t>
      </w:r>
    </w:p>
    <w:p>
      <w:pPr>
        <w:pStyle w:val="Heading1"/>
      </w:pPr>
      <w:r>
        <w:t>Step 3: Create the .env File</w:t>
      </w:r>
    </w:p>
    <w:p>
      <w:r>
        <w:t>Inside the project root, create a file named exactly .env. Add the Gemini API key using an environment variable. Do not paste the real key into documentation, screenshots, source code, or public repositories.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GEMINI_API_KEY=YOUR_GEMINI_API_KEY_HERE</w:t>
            </w:r>
          </w:p>
        </w:tc>
      </w:tr>
    </w:tbl>
    <w:p>
      <w:pPr>
        <w:spacing w:after="40"/>
      </w:pPr>
    </w:p>
    <w:p>
      <w:r>
        <w:t>Replace YOUR_GEMINI_API_KEY_HERE with the actual key in your local .env file. The placeholder shown in this guide is intentionally not a real credential.</w:t>
      </w:r>
    </w:p>
    <w:p>
      <w:pPr>
        <w:pStyle w:val="Heading1"/>
      </w:pPr>
      <w:r>
        <w:t>Step 4: Protect the .env File with .gitignore</w:t>
      </w:r>
    </w:p>
    <w:p>
      <w:r>
        <w:t>If Git is used, create or update .gitignore so that secret configuration is not uploaded to GitHub or another remote repository.</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.env</w:t>
              <w:br/>
              <w:t>.venv/</w:t>
              <w:br/>
              <w:t>__pycache__/</w:t>
            </w:r>
          </w:p>
        </w:tc>
      </w:tr>
    </w:tbl>
    <w:p>
      <w:pPr>
        <w:spacing w:after="40"/>
      </w:pPr>
    </w:p>
    <w:p>
      <w:r>
        <w:t>This is an important security step. A secret that has been committed to version control may remain in Git history even after the visible file is deleted.</w:t>
      </w:r>
    </w:p>
    <w:p>
      <w:r>
        <w:br w:type="page"/>
      </w:r>
    </w:p>
    <w:p>
      <w:pPr>
        <w:pStyle w:val="Heading1"/>
      </w:pPr>
      <w:r>
        <w:t>Step 5: Load the API Key in the Application</w:t>
      </w:r>
    </w:p>
    <w:p>
      <w:r>
        <w:t>The application should read the key from the environment rather than hard-coding it. A basic Python setup can use python-dotenv to load the .env file.</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from dotenv import load_dotenv</w:t>
              <w:br/>
              <w:t>import os</w:t>
              <w:br/>
              <w:br/>
              <w:t>load_dotenv()</w:t>
              <w:br/>
              <w:br/>
              <w:t>api_key = os.getenv("GEMINI_API_KEY")</w:t>
              <w:br/>
              <w:br/>
              <w:t>if not api_key:</w:t>
              <w:br/>
              <w:t xml:space="preserve">    raise RuntimeError("GEMINI_API_KEY is not configured.")</w:t>
              <w:br/>
              <w:br/>
              <w:t>print("Gemini API key loaded successfully.")</w:t>
            </w:r>
          </w:p>
        </w:tc>
      </w:tr>
    </w:tbl>
    <w:p>
      <w:pPr>
        <w:spacing w:after="40"/>
      </w:pPr>
    </w:p>
    <w:p>
      <w:r>
        <w:t>The application should avoid printing the actual API key. The verification message above only confirms that a value exists.</w:t>
      </w:r>
    </w:p>
    <w:p>
      <w:pPr>
        <w:pStyle w:val="Heading1"/>
      </w:pPr>
      <w:r>
        <w:t>Step 6: Initialize the Gemini Client</w:t>
      </w:r>
    </w:p>
    <w:p>
      <w:r>
        <w:t>For projects using the current Google GenAI Python SDK, the client can read the environment variable explicitly.</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from google import genai</w:t>
              <w:br/>
              <w:br/>
              <w:t>client = genai.Client(api_key=api_key)</w:t>
            </w:r>
          </w:p>
        </w:tc>
      </w:tr>
    </w:tbl>
    <w:p>
      <w:pPr>
        <w:spacing w:after="40"/>
      </w:pPr>
    </w:p>
    <w:p>
      <w:r>
        <w:t>The remaining code depends on the application's Gemini model and task. Keep the authentication configuration separate from prompts, business logic, and UI code.</w:t>
      </w:r>
    </w:p>
    <w:p>
      <w:pPr>
        <w:pStyle w:val="Heading1"/>
      </w:pPr>
      <w:r>
        <w:t>Step 7: Test the Configuration</w:t>
      </w:r>
    </w:p>
    <w:p>
      <w:r>
        <w:t>Run the application from the same project directory where the .env file exists: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python app.py</w:t>
            </w:r>
          </w:p>
        </w:tc>
      </w:tr>
    </w:tbl>
    <w:p>
      <w:pPr>
        <w:spacing w:after="40"/>
      </w:pPr>
    </w:p>
    <w:p>
      <w:r>
        <w:t>If the configuration is correct, the application should start without a missing-key error. For a full API test, use a small request appropriate for the SDK version and model configured for the project.</w:t>
      </w:r>
    </w:p>
    <w:p>
      <w:pPr>
        <w:pStyle w:val="Heading1"/>
      </w:pPr>
      <w:r>
        <w:t>Expected Configuration Flow</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8"/>
              </w:rPr>
              <w:t>User creates API key</w:t>
              <w:br/>
              <w:t xml:space="preserve">        ↓</w:t>
              <w:br/>
              <w:t>API key stored locally in .env</w:t>
              <w:br/>
              <w:t xml:space="preserve">        ↓</w:t>
              <w:br/>
              <w:t>.gitignore prevents .env from being committed</w:t>
              <w:br/>
              <w:t xml:space="preserve">        ↓</w:t>
              <w:br/>
              <w:t>Application loads .env</w:t>
              <w:br/>
              <w:t xml:space="preserve">        ↓</w:t>
              <w:br/>
              <w:t>GEMINI_API_KEY becomes an environment variable</w:t>
              <w:br/>
              <w:t xml:space="preserve">        ↓</w:t>
              <w:br/>
              <w:t>Gemini client receives the key</w:t>
              <w:br/>
              <w:t xml:space="preserve">        ↓</w:t>
              <w:br/>
              <w:t>Application can make authenticated API requests</w:t>
            </w:r>
          </w:p>
        </w:tc>
      </w:tr>
    </w:tbl>
    <w:p>
      <w:pPr>
        <w:spacing w:after="40"/>
      </w:pPr>
    </w:p>
    <w:p>
      <w:r>
        <w:br w:type="page"/>
      </w:r>
    </w:p>
    <w:p>
      <w:pPr>
        <w:pStyle w:val="Heading1"/>
      </w:pPr>
      <w:r>
        <w:t>Troubleshooting and Security Checklist</w:t>
      </w:r>
    </w:p>
    <w:p>
      <w:pPr>
        <w:pStyle w:val="Heading2"/>
      </w:pPr>
      <w:r>
        <w:t>Common Problems</w:t>
      </w:r>
    </w:p>
    <w:tbl>
      <w:tblPr>
        <w:tblStyle w:val="TableGrid"/>
        <w:tblW w:type="auto" w:w="0"/>
        <w:jc w:val="center"/>
        <w:tblLook w:firstColumn="1" w:firstRow="1" w:lastColumn="0" w:lastRow="0" w:noHBand="0" w:noVBand="1" w:val="04A0"/>
      </w:tblPr>
      <w:tblGrid>
        <w:gridCol w:w="4968"/>
        <w:gridCol w:w="4968"/>
      </w:tblGrid>
      <w:tr>
        <w:tc>
          <w:tcPr>
            <w:tcW w:type="dxa" w:w="4968"/>
          </w:tcPr>
          <w:p>
            <w:r>
              <w:t>Problem</w:t>
            </w:r>
          </w:p>
        </w:tc>
        <w:tc>
          <w:tcPr>
            <w:tcW w:type="dxa" w:w="4968"/>
          </w:tcPr>
          <w:p>
            <w:r>
              <w:t>Possible Solution</w:t>
            </w:r>
          </w:p>
        </w:tc>
      </w:tr>
      <w:tr>
        <w:tc>
          <w:tcPr>
            <w:tcW w:type="dxa" w:w="4968"/>
          </w:tcPr>
          <w:p>
            <w:r>
              <w:t>GEMINI_API_KEY is missing</w:t>
            </w:r>
          </w:p>
        </w:tc>
        <w:tc>
          <w:tcPr>
            <w:tcW w:type="dxa" w:w="4968"/>
          </w:tcPr>
          <w:p>
            <w:r>
              <w:t>Check that .env is in the project root and that load_dotenv() runs before os.getenv().</w:t>
            </w:r>
          </w:p>
        </w:tc>
      </w:tr>
      <w:tr>
        <w:tc>
          <w:tcPr>
            <w:tcW w:type="dxa" w:w="4968"/>
          </w:tcPr>
          <w:p>
            <w:r>
              <w:t>.env is not found</w:t>
            </w:r>
          </w:p>
        </w:tc>
        <w:tc>
          <w:tcPr>
            <w:tcW w:type="dxa" w:w="4968"/>
          </w:tcPr>
          <w:p>
            <w:r>
              <w:t>Confirm the filename is exactly .env and that the terminal is running from the correct project directory.</w:t>
            </w:r>
          </w:p>
        </w:tc>
      </w:tr>
      <w:tr>
        <w:tc>
          <w:tcPr>
            <w:tcW w:type="dxa" w:w="4968"/>
          </w:tcPr>
          <w:p>
            <w:r>
              <w:t>API request is rejected</w:t>
            </w:r>
          </w:p>
        </w:tc>
        <w:tc>
          <w:tcPr>
            <w:tcW w:type="dxa" w:w="4968"/>
          </w:tcPr>
          <w:p>
            <w:r>
              <w:t>Check that the key is valid, active, and permitted for the API/service being used.</w:t>
            </w:r>
          </w:p>
        </w:tc>
      </w:tr>
      <w:tr>
        <w:tc>
          <w:tcPr>
            <w:tcW w:type="dxa" w:w="4968"/>
          </w:tcPr>
          <w:p>
            <w:r>
              <w:t>ModuleNotFoundError</w:t>
            </w:r>
          </w:p>
        </w:tc>
        <w:tc>
          <w:tcPr>
            <w:tcW w:type="dxa" w:w="4968"/>
          </w:tcPr>
          <w:p>
            <w:r>
              <w:t>Activate the virtual environment and install the required packages.</w:t>
            </w:r>
          </w:p>
        </w:tc>
      </w:tr>
      <w:tr>
        <w:tc>
          <w:tcPr>
            <w:tcW w:type="dxa" w:w="4968"/>
          </w:tcPr>
          <w:p>
            <w:r>
              <w:t>Key accidentally exposed</w:t>
            </w:r>
          </w:p>
        </w:tc>
        <w:tc>
          <w:tcPr>
            <w:tcW w:type="dxa" w:w="4968"/>
          </w:tcPr>
          <w:p>
            <w:r>
              <w:t>Revoke/rotate the exposed key immediately and replace it with a new key.</w:t>
            </w:r>
          </w:p>
        </w:tc>
      </w:tr>
    </w:tbl>
    <w:p>
      <w:pPr>
        <w:pStyle w:val="Heading1"/>
      </w:pPr>
      <w:r>
        <w:t>Security Best Practices</w:t>
      </w:r>
    </w:p>
    <w:p>
      <w:pPr>
        <w:pStyle w:val="ListBullet"/>
        <w:spacing w:after="60"/>
      </w:pPr>
      <w:r>
        <w:t>Never hard-code a real Gemini API key directly into application source code.</w:t>
      </w:r>
    </w:p>
    <w:p>
      <w:pPr>
        <w:pStyle w:val="ListBullet"/>
        <w:spacing w:after="60"/>
      </w:pPr>
      <w:r>
        <w:t>Never upload .env to GitHub, GitLab, or another public repository.</w:t>
      </w:r>
    </w:p>
    <w:p>
      <w:pPr>
        <w:pStyle w:val="ListBullet"/>
        <w:spacing w:after="60"/>
      </w:pPr>
      <w:r>
        <w:t>Do not share the API key in screenshots, chat messages, assignments, or public documentation.</w:t>
      </w:r>
    </w:p>
    <w:p>
      <w:pPr>
        <w:pStyle w:val="ListBullet"/>
        <w:spacing w:after="60"/>
      </w:pPr>
      <w:r>
        <w:t>Use environment variables or a secure secret manager for production deployments.</w:t>
      </w:r>
    </w:p>
    <w:p>
      <w:pPr>
        <w:pStyle w:val="ListBullet"/>
        <w:spacing w:after="60"/>
      </w:pPr>
      <w:r>
        <w:t>Give credentials only the permissions required by the application.</w:t>
      </w:r>
    </w:p>
    <w:p>
      <w:pPr>
        <w:pStyle w:val="ListBullet"/>
        <w:spacing w:after="60"/>
      </w:pPr>
      <w:r>
        <w:t>Rotate or revoke a key if it is accidentally exposed.</w:t>
      </w:r>
    </w:p>
    <w:p>
      <w:pPr>
        <w:pStyle w:val="ListBullet"/>
        <w:spacing w:after="60"/>
      </w:pPr>
      <w:r>
        <w:t>Avoid logging the complete API key or including it in error reports.</w:t>
      </w:r>
    </w:p>
    <w:p>
      <w:pPr>
        <w:pStyle w:val="Heading1"/>
      </w:pPr>
      <w:r>
        <w:t>Final Verification Checklist</w:t>
      </w:r>
    </w:p>
    <w:p>
      <w:pPr>
        <w:pStyle w:val="ListNumber"/>
        <w:spacing w:after="60"/>
      </w:pPr>
      <w:r>
        <w:t>The project environment is created and activated.</w:t>
      </w:r>
    </w:p>
    <w:p>
      <w:pPr>
        <w:pStyle w:val="ListNumber"/>
        <w:spacing w:after="60"/>
      </w:pPr>
      <w:r>
        <w:t>Required dependencies are installed.</w:t>
      </w:r>
    </w:p>
    <w:p>
      <w:pPr>
        <w:pStyle w:val="ListNumber"/>
        <w:spacing w:after="60"/>
      </w:pPr>
      <w:r>
        <w:t>A local .env file exists.</w:t>
      </w:r>
    </w:p>
    <w:p>
      <w:pPr>
        <w:pStyle w:val="ListNumber"/>
        <w:spacing w:after="60"/>
      </w:pPr>
      <w:r>
        <w:t>GEMINI_API_KEY is defined in .env.</w:t>
      </w:r>
    </w:p>
    <w:p>
      <w:pPr>
        <w:pStyle w:val="ListNumber"/>
        <w:spacing w:after="60"/>
      </w:pPr>
      <w:r>
        <w:t>.env is included in .gitignore.</w:t>
      </w:r>
    </w:p>
    <w:p>
      <w:pPr>
        <w:pStyle w:val="ListNumber"/>
        <w:spacing w:after="60"/>
      </w:pPr>
      <w:r>
        <w:t>The application loads the environment variables before creating the Gemini client.</w:t>
      </w:r>
    </w:p>
    <w:p>
      <w:pPr>
        <w:pStyle w:val="ListNumber"/>
        <w:spacing w:after="60"/>
      </w:pPr>
      <w:r>
        <w:t>The API key is not printed or stored in source code.</w:t>
      </w:r>
    </w:p>
    <w:p>
      <w:pPr>
        <w:pStyle w:val="ListNumber"/>
        <w:spacing w:after="60"/>
      </w:pPr>
      <w:r>
        <w:t>A test run confirms that the application can access the configured credential.</w:t>
      </w:r>
    </w:p>
    <w:p>
      <w:pPr>
        <w:pStyle w:val="Heading1"/>
      </w:pPr>
      <w:r>
        <w:t>Conclusion</w:t>
      </w:r>
    </w:p>
    <w:p>
      <w:r>
        <w:t>Setting up the Gemini development environment with a .env file creates a clean separation between application code and sensitive configuration. For local development, the key can be loaded into the environment at runtime. For production, the same principle should be extended with the hosting platform's secure secret-management system. This approach reduces the chance of accidentally publishing credentials and makes the project easier to configure across different environments.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Development Environment Setup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