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2A28" w14:textId="77777777" w:rsidR="00237AE5" w:rsidRDefault="00000000">
      <w:pPr>
        <w:jc w:val="center"/>
      </w:pPr>
      <w:r>
        <w:rPr>
          <w:b/>
          <w:sz w:val="40"/>
        </w:rPr>
        <w:t>AgriSmart.Ai – Revolutionizing Agriculture with AI</w:t>
      </w:r>
    </w:p>
    <w:p w14:paraId="3D252011" w14:textId="77777777" w:rsidR="00237AE5" w:rsidRDefault="00000000">
      <w:pPr>
        <w:jc w:val="center"/>
      </w:pPr>
      <w:r>
        <w:rPr>
          <w:i/>
          <w:sz w:val="22"/>
        </w:rPr>
        <w:t>Empowering Farmers with AI-Driven Insights for Sustainable Farming</w:t>
      </w:r>
    </w:p>
    <w:p w14:paraId="544C0D5B" w14:textId="77777777" w:rsidR="00237AE5" w:rsidRDefault="00000000">
      <w:pPr>
        <w:pStyle w:val="Heading1"/>
      </w:pPr>
      <w:r>
        <w:t>1. Overview</w:t>
      </w:r>
    </w:p>
    <w:p w14:paraId="04A94C74" w14:textId="77777777" w:rsidR="00237AE5" w:rsidRDefault="00000000">
      <w:r>
        <w:t>AgriSmart.Ai is an intelligent agricultural assistant designed to empower farmers and agricultural enthusiasts with data-driven insights. By leveraging artificial intelligence, machine learning, analytics, and real-time data, the platform aims to improve agricultural productivity, efficiency, and sustainability. It brings important agricultural information together in one centralized platform so that farmers can make better and more timely decisions.</w:t>
      </w:r>
    </w:p>
    <w:p w14:paraId="6DE6C34C" w14:textId="77777777" w:rsidR="00237AE5" w:rsidRDefault="00000000">
      <w:pPr>
        <w:pStyle w:val="Heading1"/>
      </w:pPr>
      <w:r>
        <w:t>2. Problem Statement</w:t>
      </w:r>
    </w:p>
    <w:p w14:paraId="48DF2D8D" w14:textId="77777777" w:rsidR="00237AE5" w:rsidRDefault="00000000">
      <w:r>
        <w:t>Farmers often face difficulties in obtaining timely, accurate, and understandable information about crop health, soil conditions, weather patterns, pests, and expected crop yields. Traditional farming practices alone may not be sufficient to address the changing requirements of modern agriculture. Farmers need an accessible platform that can analyze agricultural data and provide practical recommendations. AgriSmart.Ai addresses this requirement by combining AI-powered analysis with agricultural data and a user-friendly interface.</w:t>
      </w:r>
    </w:p>
    <w:p w14:paraId="34E34647" w14:textId="77777777" w:rsidR="00237AE5" w:rsidRDefault="00000000">
      <w:pPr>
        <w:pStyle w:val="Heading1"/>
      </w:pPr>
      <w:r>
        <w:t>3. Key Features</w:t>
      </w:r>
    </w:p>
    <w:tbl>
      <w:tblPr>
        <w:tblStyle w:val="TableGrid"/>
        <w:tblW w:w="0" w:type="auto"/>
        <w:jc w:val="center"/>
        <w:tblLook w:val="04A0" w:firstRow="1" w:lastRow="0" w:firstColumn="1" w:lastColumn="0" w:noHBand="0" w:noVBand="1"/>
      </w:tblPr>
      <w:tblGrid>
        <w:gridCol w:w="5015"/>
        <w:gridCol w:w="5015"/>
      </w:tblGrid>
      <w:tr w:rsidR="00237AE5" w14:paraId="22A0BA9B" w14:textId="77777777">
        <w:trPr>
          <w:jc w:val="center"/>
        </w:trPr>
        <w:tc>
          <w:tcPr>
            <w:tcW w:w="5020" w:type="dxa"/>
          </w:tcPr>
          <w:p w14:paraId="0E0BD349" w14:textId="77777777" w:rsidR="00237AE5" w:rsidRDefault="00000000">
            <w:r>
              <w:t>For Farmers</w:t>
            </w:r>
          </w:p>
        </w:tc>
        <w:tc>
          <w:tcPr>
            <w:tcW w:w="5020" w:type="dxa"/>
          </w:tcPr>
          <w:p w14:paraId="76B5418D" w14:textId="77777777" w:rsidR="00237AE5" w:rsidRDefault="00000000">
            <w:r>
              <w:t>For Researchers</w:t>
            </w:r>
          </w:p>
        </w:tc>
      </w:tr>
      <w:tr w:rsidR="00237AE5" w14:paraId="7FB92162" w14:textId="77777777">
        <w:trPr>
          <w:jc w:val="center"/>
        </w:trPr>
        <w:tc>
          <w:tcPr>
            <w:tcW w:w="5020" w:type="dxa"/>
          </w:tcPr>
          <w:p w14:paraId="0B2393DE" w14:textId="77777777" w:rsidR="00237AE5" w:rsidRDefault="00000000">
            <w:r>
              <w:t>Crop Disease Detection through Image Analysis</w:t>
            </w:r>
          </w:p>
        </w:tc>
        <w:tc>
          <w:tcPr>
            <w:tcW w:w="5020" w:type="dxa"/>
          </w:tcPr>
          <w:p w14:paraId="6EEC7108" w14:textId="77777777" w:rsidR="00237AE5" w:rsidRDefault="00000000">
            <w:r>
              <w:t>Access to Agricultural Data for Research</w:t>
            </w:r>
          </w:p>
        </w:tc>
      </w:tr>
      <w:tr w:rsidR="00237AE5" w14:paraId="5C0632D9" w14:textId="77777777">
        <w:trPr>
          <w:jc w:val="center"/>
        </w:trPr>
        <w:tc>
          <w:tcPr>
            <w:tcW w:w="5020" w:type="dxa"/>
          </w:tcPr>
          <w:p w14:paraId="7C42B8F0" w14:textId="77777777" w:rsidR="00237AE5" w:rsidRDefault="00000000">
            <w:r>
              <w:t>Weather Forecasting for Optimal Farming</w:t>
            </w:r>
          </w:p>
        </w:tc>
        <w:tc>
          <w:tcPr>
            <w:tcW w:w="5020" w:type="dxa"/>
          </w:tcPr>
          <w:p w14:paraId="26BDD7A2" w14:textId="77777777" w:rsidR="00237AE5" w:rsidRDefault="00000000">
            <w:r>
              <w:t>Experimentation with Machine Learning Models</w:t>
            </w:r>
          </w:p>
        </w:tc>
      </w:tr>
      <w:tr w:rsidR="00237AE5" w14:paraId="7AA4B634" w14:textId="77777777">
        <w:trPr>
          <w:jc w:val="center"/>
        </w:trPr>
        <w:tc>
          <w:tcPr>
            <w:tcW w:w="5020" w:type="dxa"/>
          </w:tcPr>
          <w:p w14:paraId="74D9963B" w14:textId="77777777" w:rsidR="00237AE5" w:rsidRDefault="00000000">
            <w:r>
              <w:t>Soil Health Monitoring</w:t>
            </w:r>
          </w:p>
        </w:tc>
        <w:tc>
          <w:tcPr>
            <w:tcW w:w="5020" w:type="dxa"/>
          </w:tcPr>
          <w:p w14:paraId="5A6548BF" w14:textId="77777777" w:rsidR="00237AE5" w:rsidRDefault="00000000">
            <w:r>
              <w:t>Analysis of Crop Patterns</w:t>
            </w:r>
          </w:p>
        </w:tc>
      </w:tr>
      <w:tr w:rsidR="00237AE5" w14:paraId="0FA52A41" w14:textId="77777777">
        <w:trPr>
          <w:jc w:val="center"/>
        </w:trPr>
        <w:tc>
          <w:tcPr>
            <w:tcW w:w="5020" w:type="dxa"/>
          </w:tcPr>
          <w:p w14:paraId="1BEEDB89" w14:textId="77777777" w:rsidR="00237AE5" w:rsidRDefault="00000000">
            <w:r>
              <w:t>Yield Prediction and Recommendations</w:t>
            </w:r>
          </w:p>
        </w:tc>
        <w:tc>
          <w:tcPr>
            <w:tcW w:w="5020" w:type="dxa"/>
          </w:tcPr>
          <w:p w14:paraId="3568C6F3" w14:textId="77777777" w:rsidR="00237AE5" w:rsidRDefault="00000000">
            <w:r>
              <w:t>Contribution to Open-Source Agricultural Tools</w:t>
            </w:r>
          </w:p>
        </w:tc>
      </w:tr>
      <w:tr w:rsidR="00237AE5" w14:paraId="0FFBC0E6" w14:textId="77777777">
        <w:trPr>
          <w:jc w:val="center"/>
        </w:trPr>
        <w:tc>
          <w:tcPr>
            <w:tcW w:w="5020" w:type="dxa"/>
          </w:tcPr>
          <w:p w14:paraId="4E52A826" w14:textId="77777777" w:rsidR="00237AE5" w:rsidRDefault="00000000">
            <w:r>
              <w:t>Multilingual Chatbot for Farming Queries</w:t>
            </w:r>
          </w:p>
        </w:tc>
        <w:tc>
          <w:tcPr>
            <w:tcW w:w="5020" w:type="dxa"/>
          </w:tcPr>
          <w:p w14:paraId="54099DE8" w14:textId="77777777" w:rsidR="00237AE5" w:rsidRDefault="00000000">
            <w:r>
              <w:t>Development and Testing of Agricultural ML Models</w:t>
            </w:r>
          </w:p>
        </w:tc>
      </w:tr>
    </w:tbl>
    <w:p w14:paraId="4823F572" w14:textId="77777777" w:rsidR="00237AE5" w:rsidRDefault="00000000">
      <w:pPr>
        <w:pStyle w:val="Heading1"/>
      </w:pPr>
      <w:r>
        <w:t>4. Major Features and Demonstrations</w:t>
      </w:r>
    </w:p>
    <w:p w14:paraId="268BF19B" w14:textId="77777777" w:rsidR="00237AE5" w:rsidRDefault="00000000">
      <w:pPr>
        <w:pStyle w:val="Heading2"/>
      </w:pPr>
      <w:r>
        <w:t>Crop Disease Detection</w:t>
      </w:r>
    </w:p>
    <w:p w14:paraId="61C07CF5" w14:textId="77777777" w:rsidR="00237AE5" w:rsidRDefault="00000000">
      <w:r>
        <w:t>The crop disease detection module analyzes images of crops or leaves to identify possible diseases. It uses a Convolutional Neural Network (CNN) with image-processing techniques to provide rapid detection. The model is intended to be optimized for low-resource devices so that it can support real-time or near-real-time agricultural assistance.</w:t>
      </w:r>
    </w:p>
    <w:p w14:paraId="30869EF1" w14:textId="77777777" w:rsidR="00237AE5" w:rsidRDefault="00000000">
      <w:pPr>
        <w:pStyle w:val="Heading2"/>
      </w:pPr>
      <w:r>
        <w:t>Soil Health Analysis</w:t>
      </w:r>
    </w:p>
    <w:p w14:paraId="378C5885" w14:textId="77777777" w:rsidR="00237AE5" w:rsidRDefault="00000000">
      <w:r>
        <w:t>The soil health module evaluates important parameters such as pH, nitrogen (N), phosphorus (P), potassium (K), and moisture. Based on these inputs, the system can recommend crops that are better suited to the given soil and local conditions. This helps farmers make informed decisions before planting.</w:t>
      </w:r>
    </w:p>
    <w:p w14:paraId="1E2CBF69" w14:textId="77777777" w:rsidR="00237AE5" w:rsidRDefault="00000000">
      <w:pPr>
        <w:pStyle w:val="Heading2"/>
      </w:pPr>
      <w:r>
        <w:t>Multilingual Chatbot for Farmers</w:t>
      </w:r>
    </w:p>
    <w:p w14:paraId="35B7D17F" w14:textId="77777777" w:rsidR="00237AE5" w:rsidRDefault="00000000">
      <w:r>
        <w:t>The multilingual chatbot provides answers to farming-related questions, including queries about crops, weather, pests, and general agricultural practices. Support for multiple regional languages is intended to make the system more accessible to farmers who may not be comfortable using English.</w:t>
      </w:r>
    </w:p>
    <w:p w14:paraId="67ECD15F" w14:textId="77777777" w:rsidR="00237AE5" w:rsidRDefault="00000000">
      <w:pPr>
        <w:pStyle w:val="Heading2"/>
      </w:pPr>
      <w:r>
        <w:lastRenderedPageBreak/>
        <w:t>Yield Prediction</w:t>
      </w:r>
    </w:p>
    <w:p w14:paraId="03291A5C" w14:textId="77777777" w:rsidR="00237AE5" w:rsidRDefault="00000000">
      <w:r>
        <w:t>The yield prediction module uses historical agricultural and environmental data to estimate future crop yields. Machine learning and forecasting techniques can help farmers understand expected production and support better planning related to resources, harvesting, and market decisions.</w:t>
      </w:r>
    </w:p>
    <w:p w14:paraId="5AE4DDAA" w14:textId="77777777" w:rsidR="00237AE5" w:rsidRDefault="00000000">
      <w:pPr>
        <w:pStyle w:val="Heading1"/>
      </w:pPr>
      <w:r>
        <w:t>5. Target Users</w:t>
      </w:r>
    </w:p>
    <w:p w14:paraId="19189CFA" w14:textId="77777777" w:rsidR="00237AE5" w:rsidRDefault="00000000">
      <w:pPr>
        <w:pStyle w:val="ListBullet"/>
      </w:pPr>
      <w:r>
        <w:t>Farmers seeking to improve crop yield, crop health, and farming decisions.</w:t>
      </w:r>
    </w:p>
    <w:p w14:paraId="604AE19C" w14:textId="77777777" w:rsidR="00237AE5" w:rsidRDefault="00000000">
      <w:pPr>
        <w:pStyle w:val="ListBullet"/>
      </w:pPr>
      <w:r>
        <w:t>Agricultural researchers analyzing agricultural and environmental data.</w:t>
      </w:r>
    </w:p>
    <w:p w14:paraId="33BDFFC1" w14:textId="77777777" w:rsidR="00237AE5" w:rsidRDefault="00000000">
      <w:pPr>
        <w:pStyle w:val="ListBullet"/>
      </w:pPr>
      <w:r>
        <w:t>AgriTech companies interested in integrating AI into agricultural solutions.</w:t>
      </w:r>
    </w:p>
    <w:p w14:paraId="1B09600A" w14:textId="77777777" w:rsidR="00237AE5" w:rsidRDefault="00000000">
      <w:pPr>
        <w:pStyle w:val="ListBullet"/>
      </w:pPr>
      <w:r>
        <w:t>Developers interested in building artificial intelligence applications for agriculture.</w:t>
      </w:r>
    </w:p>
    <w:p w14:paraId="51B619B4" w14:textId="77777777" w:rsidR="00237AE5" w:rsidRDefault="00000000">
      <w:pPr>
        <w:pStyle w:val="Heading1"/>
      </w:pPr>
      <w:r>
        <w:t>6. Technology Stack</w:t>
      </w:r>
    </w:p>
    <w:p w14:paraId="5204DF76" w14:textId="77777777" w:rsidR="00237AE5" w:rsidRDefault="00000000">
      <w:pPr>
        <w:pStyle w:val="Heading2"/>
      </w:pPr>
      <w:r>
        <w:t>Frontend</w:t>
      </w:r>
    </w:p>
    <w:p w14:paraId="1FFDA03D" w14:textId="77777777" w:rsidR="00237AE5" w:rsidRDefault="00000000">
      <w:r>
        <w:t>React.js, JavaScript, TypeScript, and Tailwind CSS are used to create a responsive and accessible interface for desktop, tablet, and mobile devices.</w:t>
      </w:r>
    </w:p>
    <w:p w14:paraId="5FF90CFD" w14:textId="77777777" w:rsidR="00237AE5" w:rsidRDefault="00000000">
      <w:pPr>
        <w:pStyle w:val="Heading2"/>
      </w:pPr>
      <w:r>
        <w:t>Backend</w:t>
      </w:r>
    </w:p>
    <w:p w14:paraId="70743507" w14:textId="77777777" w:rsidR="00237AE5" w:rsidRDefault="00000000">
      <w:r>
        <w:t>Python and Node.js with Express.js are used for backend development. Flask can be used for machine learning API development, while MySQL is used for database interactions and data storage.</w:t>
      </w:r>
    </w:p>
    <w:p w14:paraId="352335B2" w14:textId="77777777" w:rsidR="00237AE5" w:rsidRDefault="00000000">
      <w:pPr>
        <w:pStyle w:val="Heading2"/>
      </w:pPr>
      <w:r>
        <w:t>Machine Learning and AI</w:t>
      </w:r>
    </w:p>
    <w:tbl>
      <w:tblPr>
        <w:tblStyle w:val="TableGrid"/>
        <w:tblW w:w="0" w:type="auto"/>
        <w:tblLook w:val="04A0" w:firstRow="1" w:lastRow="0" w:firstColumn="1" w:lastColumn="0" w:noHBand="0" w:noVBand="1"/>
      </w:tblPr>
      <w:tblGrid>
        <w:gridCol w:w="5015"/>
        <w:gridCol w:w="5015"/>
      </w:tblGrid>
      <w:tr w:rsidR="00237AE5" w14:paraId="36E43B06" w14:textId="77777777">
        <w:tc>
          <w:tcPr>
            <w:tcW w:w="5020" w:type="dxa"/>
          </w:tcPr>
          <w:p w14:paraId="22CFB3B9" w14:textId="77777777" w:rsidR="00237AE5" w:rsidRDefault="00000000">
            <w:r>
              <w:t>Task</w:t>
            </w:r>
          </w:p>
        </w:tc>
        <w:tc>
          <w:tcPr>
            <w:tcW w:w="5020" w:type="dxa"/>
          </w:tcPr>
          <w:p w14:paraId="152E93AE" w14:textId="77777777" w:rsidR="00237AE5" w:rsidRDefault="00000000">
            <w:r>
              <w:t>Technology</w:t>
            </w:r>
          </w:p>
        </w:tc>
      </w:tr>
      <w:tr w:rsidR="00237AE5" w14:paraId="5F736434" w14:textId="77777777">
        <w:tc>
          <w:tcPr>
            <w:tcW w:w="5020" w:type="dxa"/>
          </w:tcPr>
          <w:p w14:paraId="6CB93396" w14:textId="77777777" w:rsidR="00237AE5" w:rsidRDefault="00000000">
            <w:r>
              <w:t>Crop Disease Detection</w:t>
            </w:r>
          </w:p>
        </w:tc>
        <w:tc>
          <w:tcPr>
            <w:tcW w:w="5020" w:type="dxa"/>
          </w:tcPr>
          <w:p w14:paraId="17FCFC9A" w14:textId="77777777" w:rsidR="00237AE5" w:rsidRDefault="00000000">
            <w:r>
              <w:t>TensorFlow, Keras, OpenCV</w:t>
            </w:r>
          </w:p>
        </w:tc>
      </w:tr>
      <w:tr w:rsidR="00237AE5" w14:paraId="01646A22" w14:textId="77777777">
        <w:tc>
          <w:tcPr>
            <w:tcW w:w="5020" w:type="dxa"/>
          </w:tcPr>
          <w:p w14:paraId="68D80AEF" w14:textId="77777777" w:rsidR="00237AE5" w:rsidRDefault="00000000">
            <w:r>
              <w:t>Weather Prediction</w:t>
            </w:r>
          </w:p>
        </w:tc>
        <w:tc>
          <w:tcPr>
            <w:tcW w:w="5020" w:type="dxa"/>
          </w:tcPr>
          <w:p w14:paraId="4328702E" w14:textId="77777777" w:rsidR="00237AE5" w:rsidRDefault="00000000">
            <w:r>
              <w:t>Scikit-learn, Pandas</w:t>
            </w:r>
          </w:p>
        </w:tc>
      </w:tr>
      <w:tr w:rsidR="00237AE5" w14:paraId="4B221BE3" w14:textId="77777777">
        <w:tc>
          <w:tcPr>
            <w:tcW w:w="5020" w:type="dxa"/>
          </w:tcPr>
          <w:p w14:paraId="04485087" w14:textId="77777777" w:rsidR="00237AE5" w:rsidRDefault="00000000">
            <w:r>
              <w:t>Soil Analysis</w:t>
            </w:r>
          </w:p>
        </w:tc>
        <w:tc>
          <w:tcPr>
            <w:tcW w:w="5020" w:type="dxa"/>
          </w:tcPr>
          <w:p w14:paraId="65460B08" w14:textId="77777777" w:rsidR="00237AE5" w:rsidRDefault="00000000">
            <w:r>
              <w:t>NumPy, Matplotlib</w:t>
            </w:r>
          </w:p>
        </w:tc>
      </w:tr>
      <w:tr w:rsidR="00237AE5" w14:paraId="4A706E2E" w14:textId="77777777">
        <w:tc>
          <w:tcPr>
            <w:tcW w:w="5020" w:type="dxa"/>
          </w:tcPr>
          <w:p w14:paraId="7694B638" w14:textId="77777777" w:rsidR="00237AE5" w:rsidRDefault="00000000">
            <w:r>
              <w:t>Yield Prediction</w:t>
            </w:r>
          </w:p>
        </w:tc>
        <w:tc>
          <w:tcPr>
            <w:tcW w:w="5020" w:type="dxa"/>
          </w:tcPr>
          <w:p w14:paraId="421F6B9E" w14:textId="77777777" w:rsidR="00237AE5" w:rsidRDefault="00000000">
            <w:r>
              <w:t>XGBoost, LightGBM</w:t>
            </w:r>
          </w:p>
        </w:tc>
      </w:tr>
    </w:tbl>
    <w:p w14:paraId="563FB61F" w14:textId="77777777" w:rsidR="00237AE5" w:rsidRDefault="00000000">
      <w:pPr>
        <w:pStyle w:val="Heading1"/>
      </w:pPr>
      <w:r>
        <w:t>7. Datasets Used</w:t>
      </w:r>
    </w:p>
    <w:tbl>
      <w:tblPr>
        <w:tblStyle w:val="TableGrid"/>
        <w:tblW w:w="0" w:type="auto"/>
        <w:tblLook w:val="04A0" w:firstRow="1" w:lastRow="0" w:firstColumn="1" w:lastColumn="0" w:noHBand="0" w:noVBand="1"/>
      </w:tblPr>
      <w:tblGrid>
        <w:gridCol w:w="5015"/>
        <w:gridCol w:w="5015"/>
      </w:tblGrid>
      <w:tr w:rsidR="00237AE5" w14:paraId="7BF37E9C" w14:textId="77777777">
        <w:tc>
          <w:tcPr>
            <w:tcW w:w="5020" w:type="dxa"/>
          </w:tcPr>
          <w:p w14:paraId="653AB42D" w14:textId="77777777" w:rsidR="00237AE5" w:rsidRDefault="00000000">
            <w:r>
              <w:t>Dataset</w:t>
            </w:r>
          </w:p>
        </w:tc>
        <w:tc>
          <w:tcPr>
            <w:tcW w:w="5020" w:type="dxa"/>
          </w:tcPr>
          <w:p w14:paraId="181F184A" w14:textId="77777777" w:rsidR="00237AE5" w:rsidRDefault="00000000">
            <w:r>
              <w:t>Purpose</w:t>
            </w:r>
          </w:p>
        </w:tc>
      </w:tr>
      <w:tr w:rsidR="00237AE5" w14:paraId="1CB2FD43" w14:textId="77777777">
        <w:tc>
          <w:tcPr>
            <w:tcW w:w="5020" w:type="dxa"/>
          </w:tcPr>
          <w:p w14:paraId="474D1B8F" w14:textId="77777777" w:rsidR="00237AE5" w:rsidRDefault="00000000">
            <w:r>
              <w:t>PlantVillage</w:t>
            </w:r>
          </w:p>
        </w:tc>
        <w:tc>
          <w:tcPr>
            <w:tcW w:w="5020" w:type="dxa"/>
          </w:tcPr>
          <w:p w14:paraId="74272492" w14:textId="77777777" w:rsidR="00237AE5" w:rsidRDefault="00000000">
            <w:r>
              <w:t>Crop and plant disease images for disease detection.</w:t>
            </w:r>
          </w:p>
        </w:tc>
      </w:tr>
      <w:tr w:rsidR="00237AE5" w14:paraId="7CD0CF49" w14:textId="77777777">
        <w:tc>
          <w:tcPr>
            <w:tcW w:w="5020" w:type="dxa"/>
          </w:tcPr>
          <w:p w14:paraId="19AAAF83" w14:textId="77777777" w:rsidR="00237AE5" w:rsidRDefault="00000000">
            <w:r>
              <w:t>FAO Weather Data</w:t>
            </w:r>
          </w:p>
        </w:tc>
        <w:tc>
          <w:tcPr>
            <w:tcW w:w="5020" w:type="dxa"/>
          </w:tcPr>
          <w:p w14:paraId="441BE299" w14:textId="77777777" w:rsidR="00237AE5" w:rsidRDefault="00000000">
            <w:r>
              <w:t>Historical weather and climate information.</w:t>
            </w:r>
          </w:p>
        </w:tc>
      </w:tr>
      <w:tr w:rsidR="00237AE5" w14:paraId="343E31B7" w14:textId="77777777">
        <w:tc>
          <w:tcPr>
            <w:tcW w:w="5020" w:type="dxa"/>
          </w:tcPr>
          <w:p w14:paraId="71AD1D33" w14:textId="77777777" w:rsidR="00237AE5" w:rsidRDefault="00000000">
            <w:r>
              <w:t>SoilGrids</w:t>
            </w:r>
          </w:p>
        </w:tc>
        <w:tc>
          <w:tcPr>
            <w:tcW w:w="5020" w:type="dxa"/>
          </w:tcPr>
          <w:p w14:paraId="19462D22" w14:textId="77777777" w:rsidR="00237AE5" w:rsidRDefault="00000000">
            <w:r>
              <w:t>Global soil information for soil-related analysis.</w:t>
            </w:r>
          </w:p>
        </w:tc>
      </w:tr>
      <w:tr w:rsidR="00237AE5" w14:paraId="6A2B769D" w14:textId="77777777">
        <w:tc>
          <w:tcPr>
            <w:tcW w:w="5020" w:type="dxa"/>
          </w:tcPr>
          <w:p w14:paraId="51061471" w14:textId="77777777" w:rsidR="00237AE5" w:rsidRDefault="00000000">
            <w:r>
              <w:t>Kaggle Crop Yield Dataset</w:t>
            </w:r>
          </w:p>
        </w:tc>
        <w:tc>
          <w:tcPr>
            <w:tcW w:w="5020" w:type="dxa"/>
          </w:tcPr>
          <w:p w14:paraId="714B2085" w14:textId="77777777" w:rsidR="00237AE5" w:rsidRDefault="00000000">
            <w:r>
              <w:t>Agricultural data for crop yield prediction models.</w:t>
            </w:r>
          </w:p>
        </w:tc>
      </w:tr>
    </w:tbl>
    <w:p w14:paraId="20725F3F" w14:textId="77777777" w:rsidR="00237AE5" w:rsidRDefault="00000000">
      <w:pPr>
        <w:pStyle w:val="Heading1"/>
      </w:pPr>
      <w:r>
        <w:t>8. Success Metrics</w:t>
      </w:r>
    </w:p>
    <w:tbl>
      <w:tblPr>
        <w:tblStyle w:val="TableGrid"/>
        <w:tblW w:w="0" w:type="auto"/>
        <w:tblLook w:val="04A0" w:firstRow="1" w:lastRow="0" w:firstColumn="1" w:lastColumn="0" w:noHBand="0" w:noVBand="1"/>
      </w:tblPr>
      <w:tblGrid>
        <w:gridCol w:w="5015"/>
        <w:gridCol w:w="5015"/>
      </w:tblGrid>
      <w:tr w:rsidR="00237AE5" w14:paraId="1CEECD93" w14:textId="77777777">
        <w:tc>
          <w:tcPr>
            <w:tcW w:w="5020" w:type="dxa"/>
          </w:tcPr>
          <w:p w14:paraId="5EBCB12D" w14:textId="77777777" w:rsidR="00237AE5" w:rsidRDefault="00000000">
            <w:r>
              <w:t>Metric</w:t>
            </w:r>
          </w:p>
        </w:tc>
        <w:tc>
          <w:tcPr>
            <w:tcW w:w="5020" w:type="dxa"/>
          </w:tcPr>
          <w:p w14:paraId="07E5FB85" w14:textId="77777777" w:rsidR="00237AE5" w:rsidRDefault="00000000">
            <w:r>
              <w:t>Target</w:t>
            </w:r>
          </w:p>
        </w:tc>
      </w:tr>
      <w:tr w:rsidR="00237AE5" w14:paraId="07756EDA" w14:textId="77777777">
        <w:tc>
          <w:tcPr>
            <w:tcW w:w="5020" w:type="dxa"/>
          </w:tcPr>
          <w:p w14:paraId="105132FB" w14:textId="77777777" w:rsidR="00237AE5" w:rsidRDefault="00000000">
            <w:r>
              <w:t>Crop Disease Detection Accuracy</w:t>
            </w:r>
          </w:p>
        </w:tc>
        <w:tc>
          <w:tcPr>
            <w:tcW w:w="5020" w:type="dxa"/>
          </w:tcPr>
          <w:p w14:paraId="161D91F7" w14:textId="77777777" w:rsidR="00237AE5" w:rsidRDefault="00000000">
            <w:r>
              <w:t>At least 90%</w:t>
            </w:r>
          </w:p>
        </w:tc>
      </w:tr>
      <w:tr w:rsidR="00237AE5" w14:paraId="19C5156E" w14:textId="77777777">
        <w:tc>
          <w:tcPr>
            <w:tcW w:w="5020" w:type="dxa"/>
          </w:tcPr>
          <w:p w14:paraId="3F2A4490" w14:textId="77777777" w:rsidR="00237AE5" w:rsidRDefault="00000000">
            <w:r>
              <w:t>Weather Prediction Accuracy</w:t>
            </w:r>
          </w:p>
        </w:tc>
        <w:tc>
          <w:tcPr>
            <w:tcW w:w="5020" w:type="dxa"/>
          </w:tcPr>
          <w:p w14:paraId="539517F6" w14:textId="77777777" w:rsidR="00237AE5" w:rsidRDefault="00000000">
            <w:r>
              <w:t>At least 85%</w:t>
            </w:r>
          </w:p>
        </w:tc>
      </w:tr>
      <w:tr w:rsidR="00237AE5" w14:paraId="58C0775A" w14:textId="77777777">
        <w:tc>
          <w:tcPr>
            <w:tcW w:w="5020" w:type="dxa"/>
          </w:tcPr>
          <w:p w14:paraId="38D3E75E" w14:textId="77777777" w:rsidR="00237AE5" w:rsidRDefault="00000000">
            <w:r>
              <w:t>Soil Health Analysis Precision</w:t>
            </w:r>
          </w:p>
        </w:tc>
        <w:tc>
          <w:tcPr>
            <w:tcW w:w="5020" w:type="dxa"/>
          </w:tcPr>
          <w:p w14:paraId="345FC2C9" w14:textId="77777777" w:rsidR="00237AE5" w:rsidRDefault="00000000">
            <w:r>
              <w:t>At least 88%</w:t>
            </w:r>
          </w:p>
        </w:tc>
      </w:tr>
      <w:tr w:rsidR="00237AE5" w14:paraId="2CE22611" w14:textId="77777777">
        <w:tc>
          <w:tcPr>
            <w:tcW w:w="5020" w:type="dxa"/>
          </w:tcPr>
          <w:p w14:paraId="6AAFABD5" w14:textId="77777777" w:rsidR="00237AE5" w:rsidRDefault="00000000">
            <w:r>
              <w:t>Yield Prediction Accuracy</w:t>
            </w:r>
          </w:p>
        </w:tc>
        <w:tc>
          <w:tcPr>
            <w:tcW w:w="5020" w:type="dxa"/>
          </w:tcPr>
          <w:p w14:paraId="705FF90C" w14:textId="77777777" w:rsidR="00237AE5" w:rsidRDefault="00000000">
            <w:r>
              <w:t>At least 92%</w:t>
            </w:r>
          </w:p>
        </w:tc>
      </w:tr>
    </w:tbl>
    <w:p w14:paraId="7ADB1272" w14:textId="77777777" w:rsidR="00237AE5" w:rsidRDefault="00000000">
      <w:pPr>
        <w:pStyle w:val="Heading1"/>
      </w:pPr>
      <w:r>
        <w:lastRenderedPageBreak/>
        <w:t>9. System Architecture</w:t>
      </w:r>
    </w:p>
    <w:p w14:paraId="415F8910" w14:textId="77777777" w:rsidR="00237AE5" w:rsidRDefault="00000000">
      <w:pPr>
        <w:jc w:val="center"/>
      </w:pPr>
      <w:r>
        <w:rPr>
          <w:rFonts w:ascii="Courier New" w:hAnsi="Courier New"/>
          <w:sz w:val="20"/>
        </w:rPr>
        <w:t>User Interface</w:t>
      </w:r>
      <w:r>
        <w:rPr>
          <w:rFonts w:ascii="Courier New" w:hAnsi="Courier New"/>
          <w:sz w:val="20"/>
        </w:rPr>
        <w:br/>
        <w:t>↓</w:t>
      </w:r>
      <w:r>
        <w:rPr>
          <w:rFonts w:ascii="Courier New" w:hAnsi="Courier New"/>
          <w:sz w:val="20"/>
        </w:rPr>
        <w:br/>
        <w:t>Frontend (HTML/CSS/JavaScript/React.js)</w:t>
      </w:r>
      <w:r>
        <w:rPr>
          <w:rFonts w:ascii="Courier New" w:hAnsi="Courier New"/>
          <w:sz w:val="20"/>
        </w:rPr>
        <w:br/>
        <w:t>↓</w:t>
      </w:r>
      <w:r>
        <w:rPr>
          <w:rFonts w:ascii="Courier New" w:hAnsi="Courier New"/>
          <w:sz w:val="20"/>
        </w:rPr>
        <w:br/>
        <w:t>Backend (Node.js / Python / Flask)</w:t>
      </w:r>
      <w:r>
        <w:rPr>
          <w:rFonts w:ascii="Courier New" w:hAnsi="Courier New"/>
          <w:sz w:val="20"/>
        </w:rPr>
        <w:br/>
        <w:t>↓</w:t>
      </w:r>
      <w:r>
        <w:rPr>
          <w:rFonts w:ascii="Courier New" w:hAnsi="Courier New"/>
          <w:sz w:val="20"/>
        </w:rPr>
        <w:br/>
        <w:t>Machine Learning and AI Models</w:t>
      </w:r>
      <w:r>
        <w:rPr>
          <w:rFonts w:ascii="Courier New" w:hAnsi="Courier New"/>
          <w:sz w:val="20"/>
        </w:rPr>
        <w:br/>
        <w:t>↓</w:t>
      </w:r>
      <w:r>
        <w:rPr>
          <w:rFonts w:ascii="Courier New" w:hAnsi="Courier New"/>
          <w:sz w:val="20"/>
        </w:rPr>
        <w:br/>
        <w:t>Database (MySQL)</w:t>
      </w:r>
    </w:p>
    <w:p w14:paraId="091A0927" w14:textId="77777777" w:rsidR="00237AE5" w:rsidRDefault="00000000">
      <w:r>
        <w:t>The user interacts with the frontend, which communicates with the backend through APIs. The backend processes requests and connects the application to machine learning models and the database. The AI models analyze images, weather information, soil parameters, or historical yield data and return useful predictions or recommendations.</w:t>
      </w:r>
    </w:p>
    <w:p w14:paraId="46DDC495" w14:textId="77777777" w:rsidR="00237AE5" w:rsidRDefault="00000000">
      <w:pPr>
        <w:pStyle w:val="Heading1"/>
      </w:pPr>
      <w:r>
        <w:t>10. Accessibility and Inclusivity</w:t>
      </w:r>
    </w:p>
    <w:p w14:paraId="44CB506F" w14:textId="77777777" w:rsidR="00237AE5" w:rsidRDefault="00000000">
      <w:pPr>
        <w:pStyle w:val="ListBullet"/>
      </w:pPr>
      <w:r>
        <w:t>Multilingual support for users from different linguistic backgrounds.</w:t>
      </w:r>
    </w:p>
    <w:p w14:paraId="46D99707" w14:textId="77777777" w:rsidR="00237AE5" w:rsidRDefault="00000000">
      <w:pPr>
        <w:pStyle w:val="ListBullet"/>
      </w:pPr>
      <w:r>
        <w:t>Mobile-friendly and responsive design for access on different devices.</w:t>
      </w:r>
    </w:p>
    <w:p w14:paraId="2483C62E" w14:textId="77777777" w:rsidR="00237AE5" w:rsidRDefault="00000000">
      <w:pPr>
        <w:pStyle w:val="ListBullet"/>
      </w:pPr>
      <w:r>
        <w:t>Screen-reader compatibility and accessible interface design for visually impaired users.</w:t>
      </w:r>
    </w:p>
    <w:p w14:paraId="6E5695FE" w14:textId="77777777" w:rsidR="00237AE5" w:rsidRDefault="00000000">
      <w:pPr>
        <w:pStyle w:val="Heading1"/>
      </w:pPr>
      <w:r>
        <w:t>11. Useful Links</w:t>
      </w:r>
    </w:p>
    <w:p w14:paraId="0AC535D3" w14:textId="77777777" w:rsidR="00237AE5" w:rsidRDefault="00000000">
      <w:r>
        <w:t>GitHub Repository: AgriSmart.Ai</w:t>
      </w:r>
    </w:p>
    <w:p w14:paraId="4AAE9F91" w14:textId="77777777" w:rsidR="00237AE5" w:rsidRDefault="00000000">
      <w:r>
        <w:t>Project Documentation: AgriSmart.Ai Docs (Link to be provided)</w:t>
      </w:r>
    </w:p>
    <w:p w14:paraId="282C5532" w14:textId="77777777" w:rsidR="00237AE5" w:rsidRDefault="00000000">
      <w:pPr>
        <w:pStyle w:val="Heading1"/>
      </w:pPr>
      <w:r>
        <w:t>12. Future Enhancements</w:t>
      </w:r>
    </w:p>
    <w:p w14:paraId="47CD18A2" w14:textId="77777777" w:rsidR="00237AE5" w:rsidRDefault="00000000">
      <w:pPr>
        <w:pStyle w:val="ListBullet"/>
      </w:pPr>
      <w:r>
        <w:t>Development of a dedicated mobile application.</w:t>
      </w:r>
    </w:p>
    <w:p w14:paraId="2236E4E8" w14:textId="77777777" w:rsidR="00237AE5" w:rsidRDefault="00000000">
      <w:pPr>
        <w:pStyle w:val="ListBullet"/>
      </w:pPr>
      <w:r>
        <w:t>Integration with IoT devices for real-time agricultural data collection.</w:t>
      </w:r>
    </w:p>
    <w:p w14:paraId="2EF85AE5" w14:textId="77777777" w:rsidR="00237AE5" w:rsidRDefault="00000000">
      <w:pPr>
        <w:pStyle w:val="ListBullet"/>
      </w:pPr>
      <w:r>
        <w:t>Implementation of advanced deep learning models for improved analytics.</w:t>
      </w:r>
    </w:p>
    <w:p w14:paraId="08C3C907" w14:textId="77777777" w:rsidR="00237AE5" w:rsidRDefault="00000000">
      <w:pPr>
        <w:pStyle w:val="ListBullet"/>
      </w:pPr>
      <w:r>
        <w:t>Real-time dashboard for monitoring crop, soil, and weather information.</w:t>
      </w:r>
    </w:p>
    <w:p w14:paraId="5A03D01B" w14:textId="77777777" w:rsidR="00237AE5" w:rsidRDefault="00000000">
      <w:pPr>
        <w:pStyle w:val="ListBullet"/>
      </w:pPr>
      <w:r>
        <w:t>Real-time alerts and notifications for important agricultural conditions.</w:t>
      </w:r>
    </w:p>
    <w:p w14:paraId="5F538F59" w14:textId="77777777" w:rsidR="00237AE5" w:rsidRDefault="00000000">
      <w:pPr>
        <w:pStyle w:val="Heading1"/>
      </w:pPr>
      <w:r>
        <w:t>13. Team</w:t>
      </w:r>
    </w:p>
    <w:p w14:paraId="23AF269F" w14:textId="77777777" w:rsidR="00237AE5" w:rsidRDefault="00000000">
      <w:r>
        <w:t>Team Name: AgriSmart.Ai</w:t>
      </w:r>
    </w:p>
    <w:p w14:paraId="11695AB6" w14:textId="77777777" w:rsidR="00237AE5" w:rsidRDefault="00000000">
      <w:r>
        <w:t>Team Lead: Doshi Vishwam</w:t>
      </w:r>
    </w:p>
    <w:p w14:paraId="11C9AD65" w14:textId="77777777" w:rsidR="00237AE5" w:rsidRDefault="00000000">
      <w:r>
        <w:t>Team Members: Dharamraaj; Shah Tilak Jaydeepkumar; Tiwari Akash Sunil; Pandya Ved Shaileshbhai; Pathan Nahidkhan Sahidkhan</w:t>
      </w:r>
    </w:p>
    <w:p w14:paraId="010DB4CA" w14:textId="77777777" w:rsidR="00237AE5" w:rsidRDefault="00000000">
      <w:pPr>
        <w:pStyle w:val="Heading1"/>
      </w:pPr>
      <w:r>
        <w:t>14. Model Architecture</w:t>
      </w:r>
    </w:p>
    <w:p w14:paraId="05DD6C99" w14:textId="77777777" w:rsidR="00237AE5" w:rsidRDefault="00000000">
      <w:r>
        <w:t xml:space="preserve">The AgriSmart.Ai model architecture consists of data collection, preprocessing, machine learning model training, prediction, and recommendation stages. Different models can be used for different agricultural </w:t>
      </w:r>
      <w:r>
        <w:lastRenderedPageBreak/>
        <w:t>tasks, including CNN-based image classification for crop disease detection, machine learning models for weather and soil analysis, and gradient-boosting or forecasting models for yield prediction.</w:t>
      </w:r>
    </w:p>
    <w:p w14:paraId="1A9BDA70" w14:textId="77777777" w:rsidR="00237AE5" w:rsidRDefault="00000000">
      <w:r>
        <w:t>The model architecture can be expanded as the project develops and additional datasets, sensors, and AI models are integrated.</w:t>
      </w:r>
    </w:p>
    <w:sectPr w:rsidR="00237AE5"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681358">
    <w:abstractNumId w:val="8"/>
  </w:num>
  <w:num w:numId="2" w16cid:durableId="1563298322">
    <w:abstractNumId w:val="6"/>
  </w:num>
  <w:num w:numId="3" w16cid:durableId="965234411">
    <w:abstractNumId w:val="5"/>
  </w:num>
  <w:num w:numId="4" w16cid:durableId="807429478">
    <w:abstractNumId w:val="4"/>
  </w:num>
  <w:num w:numId="5" w16cid:durableId="1526091273">
    <w:abstractNumId w:val="7"/>
  </w:num>
  <w:num w:numId="6" w16cid:durableId="1654405342">
    <w:abstractNumId w:val="3"/>
  </w:num>
  <w:num w:numId="7" w16cid:durableId="2078088175">
    <w:abstractNumId w:val="2"/>
  </w:num>
  <w:num w:numId="8" w16cid:durableId="1121336811">
    <w:abstractNumId w:val="1"/>
  </w:num>
  <w:num w:numId="9" w16cid:durableId="882324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1C0"/>
    <w:rsid w:val="00237AE5"/>
    <w:rsid w:val="0029639D"/>
    <w:rsid w:val="00326F90"/>
    <w:rsid w:val="00457CCF"/>
    <w:rsid w:val="005652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464C6"/>
  <w14:defaultImageDpi w14:val="300"/>
  <w15:docId w15:val="{4D432DC8-D941-4DA8-AFFD-771257CA6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Tiwari</cp:lastModifiedBy>
  <cp:revision>2</cp:revision>
  <dcterms:created xsi:type="dcterms:W3CDTF">2026-09-14T18:05:00Z</dcterms:created>
  <dcterms:modified xsi:type="dcterms:W3CDTF">2026-09-14T18:05:00Z</dcterms:modified>
  <cp:category/>
</cp:coreProperties>
</file>