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CASE DIARY Part - 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 xml:space="preserve">Narayanpet</w:t>
        <w:br/>
      </w:r>
      <w:r>
        <w:rPr>
          <w:b/>
        </w:rPr>
        <w:t xml:space="preserve">F.I.R. No.: </w:t>
      </w:r>
      <w:r>
        <w:t xml:space="preserve">57/2026    </w:t>
      </w:r>
      <w:r>
        <w:rPr>
          <w:b/>
        </w:rPr>
        <w:t xml:space="preserve">CD Dt: </w:t>
      </w:r>
      <w:r>
        <w:t xml:space="preserve">03.04.2026</w:t>
        <w:br/>
      </w:r>
      <w:r>
        <w:rPr>
          <w:b/>
        </w:rPr>
        <w:t xml:space="preserve">Offence u/s </w:t>
      </w:r>
      <w:r>
        <w:t xml:space="preserve"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and time of report: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at 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2.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the Complainant/Informant: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accused: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Lost: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6.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Last Case Diary: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First CD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7.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deceased: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8.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witnesses examined: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</w:tbl>
    <w:p/>
    <w:p>
      <w:r>
        <w:rPr>
          <w:b/>
        </w:rPr>
        <w:t>INVESTIGATION NARRATIVE:</w:t>
      </w:r>
    </w:p>
    <w:p>
      <w:r>
        <w:t>On this day I resumed further investigation into this case.</w:t>
        <w:br/>
        <w:br/>
        <w:t xml:space="preserve">No case facts are provided in the “Raw document contents” (and key fields like complainant/accused/place/date are blank), so a factual “Brief Facts” for a Charge Sheet cannot be drafted without risking assumptions. Please share the FIR narrative and investigation material (or paste the relevant extracts), and I will convert them into a 3–4 paragraph “Brief Facts” strictly as per record.</w:t>
        <w:br/>
        <w:t xml:space="preserve"/>
        <w:br/>
        <w:t xml:space="preserve">Meanwhile, below is a **formal template** in Charge Sheet style with placeholders (to be filled only from documents):</w:t>
        <w:br/>
        <w:t xml:space="preserve"/>
        <w:br/>
        <w:t xml:space="preserve">**BRIEF FACTS**</w:t>
        <w:br/>
        <w:t xml:space="preserve"/>
        <w:br/>
        <w:t xml:space="preserve">1. That on **[Date]** at **[Time]**, at Police Station **[PS Name]**, District **[District]**, a written/oral complaint was received from **[Name of Complainant, Parentage, Address]**, on the basis of which **FIR No. 57/2026** was registered under Sections **[Sections]** of **[Act/IPC/BNS, as applicable]**, regarding an incident alleged to have occurred at **[Place of Occurrence]**. The investigation was taken up by **[Name/Rank of IO]** as per procedure.</w:t>
        <w:br/>
        <w:t xml:space="preserve"/>
        <w:br/>
        <w:t xml:space="preserve">2. As per the contents of the complaint/FIR, the offence alleged is that **[brief description of incident exactly as recorded: what happened, to whom, when, where, and how]**. During the course of investigation, the place of occurrence was inspected and necessary proceedings were conducted as per law, including preparation of **[spot panchnama/site plan, if any]** and recording of relevant facts.</w:t>
        <w:br/>
        <w:t xml:space="preserve"/>
        <w:br/>
        <w:t xml:space="preserve">3. The role attributed to the accused **[Name(s) of Accused, Parentage, Address]** is that **[specific acts/omissions attributed to each accused as per complaint, witness statements, and other collected material]**. The accused was/were **[arrested/not arrested]** on **[date]** and **[personal search/arrest memo]** was prepared as per procedure. Further investigation steps, if any, were carried out in accordance with law.</w:t>
        <w:br/>
        <w:t xml:space="preserve"/>
        <w:br/>
        <w:t xml:space="preserve">4. During investigation, the following evidence/material was collected: **[list documentary and physical evidence—statements u/s 161 CrPC / 180 BNSS (as applicable), medical examination/MLC, seizure memos, recovered articles, electronic evidence with certificate u/s 65B, CCTV footage, call detail records, photographs, forensic reports, expert opinion, etc.]**. On the basis of the material collected during investigation, the case has been made out under Sections **[Sections as per final opinion in report]** against **[accused names]**, and the present charge sheet is submitted before the Hon’ble Court for trial.</w:t>
        <w:br/>
        <w:t xml:space="preserve"/>
        <w:br/>
        <w:t xml:space="preserve">If you paste the FIR text and investigation summaries (statements/seizure/MLC/CCTV/forensic), I will produce a complete 3–4 paragraph “Brief Facts” filled with only documented details.</w:t>
        <w:br/>
        <w:br/>
        <w:t>Closed the C.D. for the day.</w:t>
        <w:br/>
        <w:t>Further progress follows through my next CD.</w:t>
      </w:r>
    </w:p>
    <w:p/>
    <w:p>
      <w:pPr>
        <w:jc w:val="right"/>
      </w:pPr>
      <w:r>
        <w:t xml:space="preserve">()</w:t>
        <w:br/>
        <w:t xml:space="preserve">Sub Inspector of Police, PS Makthal</w:t>
        <w:br/>
        <w:t xml:space="preserve">Copy submitted to the SDPO Narayanpet, Through CI of Police Makthal f.f.i.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