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REMAND CASE DIARY</w:t>
      </w:r>
    </w:p>
    <w:p>
      <w:pPr>
        <w:jc w:val="center"/>
      </w:pPr>
      <w:r>
        <w:t>Part-I</w:t>
      </w:r>
    </w:p>
    <w:p>
      <w:r>
        <w:rPr>
          <w:b/>
        </w:rPr>
        <w:t xml:space="preserve">Police Station: </w:t>
      </w:r>
      <w:r>
        <w:t xml:space="preserve">{{ police_station }}    </w:t>
      </w:r>
      <w:r>
        <w:rPr>
          <w:b/>
        </w:rPr>
        <w:t xml:space="preserve">Dist: </w:t>
      </w:r>
      <w:r>
        <w:t>{{ district }}</w:t>
        <w:br/>
      </w:r>
      <w:r>
        <w:rPr>
          <w:b/>
        </w:rPr>
        <w:t xml:space="preserve">Crime No.: </w:t>
      </w:r>
      <w:r>
        <w:t>{{ fir_number }}</w:t>
        <w:br/>
      </w:r>
      <w:r>
        <w:rPr>
          <w:b/>
        </w:rPr>
        <w:t xml:space="preserve">U/S: </w:t>
      </w:r>
      <w:r>
        <w:t>{{ sections }}</w:t>
        <w:br/>
      </w:r>
      <w:r>
        <w:rPr>
          <w:b/>
        </w:rPr>
        <w:t xml:space="preserve">Remand CD Dt: </w:t>
      </w:r>
      <w:r>
        <w:t>{{ current_date }}</w:t>
      </w:r>
    </w:p>
    <w:p/>
    <w:p>
      <w:r>
        <w:rPr>
          <w:b/>
        </w:rPr>
        <w:t xml:space="preserve">Previous case diary: </w:t>
      </w:r>
      <w:r>
        <w:t>This is the first Remand Case Diary.</w:t>
      </w:r>
    </w:p>
    <w:p>
      <w:r>
        <w:rPr>
          <w:b/>
        </w:rPr>
        <w:t xml:space="preserve">Name of the deceased: </w:t>
      </w:r>
      <w:r>
        <w:t>---</w:t>
      </w:r>
    </w:p>
    <w:p>
      <w:r>
        <w:rPr>
          <w:b/>
        </w:rPr>
        <w:t xml:space="preserve">Name of the witnesses examined: </w:t>
      </w:r>
      <w:r>
        <w:t>{{ witnesses_cd_formatted }}</w:t>
      </w:r>
    </w:p>
    <w:p/>
    <w:p>
      <w:r>
        <w:rPr>
          <w:b/>
        </w:rPr>
        <w:t>Honoured Sir,</w:t>
      </w:r>
    </w:p>
    <w:p/>
    <w:p>
      <w:r>
        <w:rPr>
          <w:b/>
        </w:rPr>
        <w:t>Brief facts of the case:</w:t>
        <w:br/>
        <w:br/>
      </w:r>
      <w:r>
        <w:t>{{ brief_facts }}</w:t>
      </w:r>
    </w:p>
    <w:p/>
    <w:p>
      <w:pPr>
        <w:jc w:val="center"/>
      </w:pPr>
      <w:r>
        <w:rPr>
          <w:b/>
        </w:rPr>
        <w:t>REASONS FOR ARREST:</w:t>
      </w:r>
    </w:p>
    <w:p>
      <w:r>
        <w:t>{{ remand_narrative }}</w:t>
      </w:r>
    </w:p>
    <w:p/>
    <w:p>
      <w:pPr>
        <w:jc w:val="center"/>
      </w:pPr>
      <w:r>
        <w:rPr>
          <w:b/>
        </w:rPr>
        <w:t>HENCE THE REMAND REPORT:</w:t>
      </w:r>
    </w:p>
    <w:p>
      <w:r>
        <w:t>It is therefore prayed that the Hon'ble Court may kindly remand the accused:</w:t>
        <w:br/>
        <w:br/>
        <w:t>{{ accused_cd_formatted }}</w:t>
        <w:br/>
        <w:br/>
        <w:t>to judicial custody for a period of 15 days to enable the investigating officer to complete the investigation.</w:t>
      </w:r>
    </w:p>
    <w:p/>
    <w:p>
      <w:r>
        <w:rPr>
          <w:b/>
        </w:rPr>
        <w:t>Encl:</w:t>
      </w:r>
      <w:r>
        <w:br/>
        <w:t>1. Remand application</w:t>
        <w:br/>
        <w:t>2. Case diary copies</w:t>
        <w:br/>
        <w:t>3. Section 35(3) BNSS notice copies</w:t>
      </w:r>
    </w:p>
    <w:p/>
    <w:p>
      <w:pPr>
        <w:jc w:val="right"/>
      </w:pPr>
      <w:r>
        <w:t>({{ io_name }})</w:t>
        <w:br/>
        <w:t>{{ io_rank }}</w:t>
        <w:br/>
        <w:t>PS {{ police_station }}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