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CASE DIARY Part - I</w:t>
      </w:r>
    </w:p>
    <w:p>
      <w:r>
        <w:rPr>
          <w:b/>
        </w:rPr>
        <w:t xml:space="preserve">Police Station: </w:t>
      </w:r>
      <w:r>
        <w:t xml:space="preserve">Makthal    </w:t>
      </w:r>
      <w:r>
        <w:rPr>
          <w:b/>
        </w:rPr>
        <w:t xml:space="preserve">Dist: </w:t>
      </w:r>
      <w:r>
        <w:t xml:space="preserve">Narayanpet</w:t>
        <w:br/>
      </w:r>
      <w:r>
        <w:rPr>
          <w:b/>
        </w:rPr>
        <w:t xml:space="preserve">F.I.R. No.: </w:t>
      </w:r>
      <w:r>
        <w:t xml:space="preserve">FINAL-FIX/2026    </w:t>
      </w:r>
      <w:r>
        <w:rPr>
          <w:b/>
        </w:rPr>
        <w:t xml:space="preserve">CD Dt: </w:t>
      </w:r>
      <w:r>
        <w:t xml:space="preserve">02.04.2026</w:t>
        <w:br/>
      </w:r>
      <w:r>
        <w:rPr>
          <w:b/>
        </w:rPr>
        <w:t xml:space="preserve">Offence u/s </w:t>
      </w:r>
      <w:r>
        <w:t xml:space="preserve">118(2), 115(2), 352, 352</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r>
              <w:t>1.</w:t>
            </w:r>
          </w:p>
        </w:tc>
        <w:tc>
          <w:tcPr>
            <w:tcW w:type="dxa" w:w="3324"/>
            <w:tcBorders>
              <w:top w:val="single" w:sz="4" w:color="000000"/>
              <w:left w:val="single" w:sz="4" w:color="000000"/>
              <w:bottom w:val="single" w:sz="4" w:color="000000"/>
              <w:right w:val="single" w:sz="4" w:color="000000"/>
            </w:tcBorders>
          </w:tcPr>
          <w:p>
            <w:r>
              <w:t>Date and time of report:</w:t>
            </w:r>
          </w:p>
        </w:tc>
        <w:tc>
          <w:tcPr>
            <w:tcW w:type="dxa" w:w="3324"/>
            <w:tcBorders>
              <w:top w:val="single" w:sz="4" w:color="000000"/>
              <w:left w:val="single" w:sz="4" w:color="000000"/>
              <w:bottom w:val="single" w:sz="4" w:color="000000"/>
              <w:right w:val="single" w:sz="4" w:color="000000"/>
            </w:tcBorders>
          </w:tcPr>
          <w:p>
            <w:r>
              <w:t xml:space="preserve"> at </w:t>
            </w:r>
          </w:p>
        </w:tc>
      </w:tr>
      <w:tr>
        <w:tc>
          <w:tcPr>
            <w:tcW w:type="dxa" w:w="3324"/>
            <w:tcBorders>
              <w:top w:val="single" w:sz="4" w:color="000000"/>
              <w:left w:val="single" w:sz="4" w:color="000000"/>
              <w:bottom w:val="single" w:sz="4" w:color="000000"/>
              <w:right w:val="single" w:sz="4" w:color="000000"/>
            </w:tcBorders>
          </w:tcPr>
          <w:p>
            <w:r>
              <w:t>2.</w:t>
            </w:r>
          </w:p>
        </w:tc>
        <w:tc>
          <w:tcPr>
            <w:tcW w:type="dxa" w:w="3324"/>
            <w:tcBorders>
              <w:top w:val="single" w:sz="4" w:color="000000"/>
              <w:left w:val="single" w:sz="4" w:color="000000"/>
              <w:bottom w:val="single" w:sz="4" w:color="000000"/>
              <w:right w:val="single" w:sz="4" w:color="000000"/>
            </w:tcBorders>
          </w:tcPr>
          <w:p>
            <w:r>
              <w:t>Name of the Complainant/Informant: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r>
              <w:t>3.</w:t>
            </w:r>
          </w:p>
        </w:tc>
        <w:tc>
          <w:tcPr>
            <w:tcW w:type="dxa" w:w="3324"/>
            <w:tcBorders>
              <w:top w:val="single" w:sz="4" w:color="000000"/>
              <w:left w:val="single" w:sz="4" w:color="000000"/>
              <w:bottom w:val="single" w:sz="4" w:color="000000"/>
              <w:right w:val="single" w:sz="4" w:color="000000"/>
            </w:tcBorders>
          </w:tcPr>
          <w:p>
            <w:r>
              <w:t>Name and address of accused:</w:t>
            </w:r>
          </w:p>
        </w:tc>
        <w:tc>
          <w:tcPr>
            <w:tcW w:type="dxa" w:w="3324"/>
            <w:tcBorders>
              <w:top w:val="single" w:sz="4" w:color="000000"/>
              <w:left w:val="single" w:sz="4" w:color="000000"/>
              <w:bottom w:val="single" w:sz="4" w:color="000000"/>
              <w:right w:val="single" w:sz="4" w:color="000000"/>
            </w:tcBorders>
          </w:tcPr>
          <w:p>
            <w:r>
              <w:t xml:space="preserve">1. Venkatesh, S/o Narayana</w:t>
            </w:r>
          </w:p>
        </w:tc>
      </w:tr>
      <w:tr>
        <w:tc>
          <w:tcPr>
            <w:tcW w:type="dxa" w:w="3324"/>
            <w:tcBorders>
              <w:top w:val="single" w:sz="4" w:color="000000"/>
              <w:left w:val="single" w:sz="4" w:color="000000"/>
              <w:bottom w:val="single" w:sz="4" w:color="000000"/>
              <w:right w:val="single" w:sz="4" w:color="000000"/>
            </w:tcBorders>
          </w:tcPr>
          <w:p>
            <w:r>
              <w:t>4.</w:t>
            </w:r>
          </w:p>
        </w:tc>
        <w:tc>
          <w:tcPr>
            <w:tcW w:type="dxa" w:w="3324"/>
            <w:tcBorders>
              <w:top w:val="single" w:sz="4" w:color="000000"/>
              <w:left w:val="single" w:sz="4" w:color="000000"/>
              <w:bottom w:val="single" w:sz="4" w:color="000000"/>
              <w:right w:val="single" w:sz="4" w:color="000000"/>
            </w:tcBorders>
          </w:tcPr>
          <w:p>
            <w:r>
              <w:t>Property Lost:</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5.</w:t>
            </w:r>
          </w:p>
        </w:tc>
        <w:tc>
          <w:tcPr>
            <w:tcW w:type="dxa" w:w="3324"/>
            <w:tcBorders>
              <w:top w:val="single" w:sz="4" w:color="000000"/>
              <w:left w:val="single" w:sz="4" w:color="000000"/>
              <w:bottom w:val="single" w:sz="4" w:color="000000"/>
              <w:right w:val="single" w:sz="4" w:color="000000"/>
            </w:tcBorders>
          </w:tcPr>
          <w:p>
            <w:r>
              <w:t>Property recovered: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6.</w:t>
            </w:r>
          </w:p>
        </w:tc>
        <w:tc>
          <w:tcPr>
            <w:tcW w:type="dxa" w:w="3324"/>
            <w:tcBorders>
              <w:top w:val="single" w:sz="4" w:color="000000"/>
              <w:left w:val="single" w:sz="4" w:color="000000"/>
              <w:bottom w:val="single" w:sz="4" w:color="000000"/>
              <w:right w:val="single" w:sz="4" w:color="000000"/>
            </w:tcBorders>
          </w:tcPr>
          <w:p>
            <w:r>
              <w:t>Date of Last Case Diary:</w:t>
            </w:r>
          </w:p>
        </w:tc>
        <w:tc>
          <w:tcPr>
            <w:tcW w:type="dxa" w:w="3324"/>
            <w:tcBorders>
              <w:top w:val="single" w:sz="4" w:color="000000"/>
              <w:left w:val="single" w:sz="4" w:color="000000"/>
              <w:bottom w:val="single" w:sz="4" w:color="000000"/>
              <w:right w:val="single" w:sz="4" w:color="000000"/>
            </w:tcBorders>
          </w:tcPr>
          <w:p>
            <w:r>
              <w:t>First CD</w:t>
            </w:r>
          </w:p>
        </w:tc>
      </w:tr>
      <w:tr>
        <w:tc>
          <w:tcPr>
            <w:tcW w:type="dxa" w:w="3324"/>
            <w:tcBorders>
              <w:top w:val="single" w:sz="4" w:color="000000"/>
              <w:left w:val="single" w:sz="4" w:color="000000"/>
              <w:bottom w:val="single" w:sz="4" w:color="000000"/>
              <w:right w:val="single" w:sz="4" w:color="000000"/>
            </w:tcBorders>
          </w:tcPr>
          <w:p>
            <w:r>
              <w:t>7.</w:t>
            </w:r>
          </w:p>
        </w:tc>
        <w:tc>
          <w:tcPr>
            <w:tcW w:type="dxa" w:w="3324"/>
            <w:tcBorders>
              <w:top w:val="single" w:sz="4" w:color="000000"/>
              <w:left w:val="single" w:sz="4" w:color="000000"/>
              <w:bottom w:val="single" w:sz="4" w:color="000000"/>
              <w:right w:val="single" w:sz="4" w:color="000000"/>
            </w:tcBorders>
          </w:tcPr>
          <w:p>
            <w:r>
              <w:t>Name and address of deceased: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r>
              <w:t>8.</w:t>
            </w:r>
          </w:p>
        </w:tc>
        <w:tc>
          <w:tcPr>
            <w:tcW w:type="dxa" w:w="3324"/>
            <w:tcBorders>
              <w:top w:val="single" w:sz="4" w:color="000000"/>
              <w:left w:val="single" w:sz="4" w:color="000000"/>
              <w:bottom w:val="single" w:sz="4" w:color="000000"/>
              <w:right w:val="single" w:sz="4" w:color="000000"/>
            </w:tcBorders>
          </w:tcPr>
          <w:p>
            <w:r>
              <w:t>Name and address of witnesses examined:</w:t>
            </w:r>
          </w:p>
        </w:tc>
        <w:tc>
          <w:tcPr>
            <w:tcW w:type="dxa" w:w="3324"/>
            <w:tcBorders>
              <w:top w:val="single" w:sz="4" w:color="000000"/>
              <w:left w:val="single" w:sz="4" w:color="000000"/>
              <w:bottom w:val="single" w:sz="4" w:color="000000"/>
              <w:right w:val="single" w:sz="4" w:color="000000"/>
            </w:tcBorders>
          </w:tcPr>
          <w:p>
            <w:r>
              <w:t xml:space="preserve">---</w:t>
            </w:r>
          </w:p>
        </w:tc>
      </w:tr>
    </w:tbl>
    <w:p/>
    <w:p>
      <w:r>
        <w:rPr>
          <w:b/>
        </w:rPr>
        <w:t>INVESTIGATION NARRATIVE:</w:t>
      </w:r>
    </w:p>
    <w:p>
      <w:r>
        <w:t>On this day I resumed further investigation into this case.</w:t>
        <w:br/>
        <w:br/>
        <w:t xml:space="preserve">On the basis of the written/oral complaint lodged by the complainant Smt. Lakshmi Devi, a case was registered as FIR No. **FINAL-FIX/2026** for offences punishable under **Sections 118(2), 115(2), and 352 (as mentioned in FIR)**. The complaint was taken on record at the concerned Police Station and the FIR was duly registered and investigation was initiated as per law. The **date and place of occurrence** are **not specified in the documents provided**.</w:t>
        <w:br/>
        <w:t xml:space="preserve"/>
        <w:br/>
        <w:t xml:space="preserve">As per the complaint, the allegations disclose commission of offences falling under the above sections, involving use of criminal force/assault as reflected by invocation of **Section 352**. The complainant has alleged the involvement of the accused **Venkatesh** in the said incident. The accused is shown as the sole accused in the present FIR.</w:t>
        <w:br/>
        <w:t xml:space="preserve"/>
        <w:br/>
        <w:t xml:space="preserve">During investigation, the statement of the complainant was recorded and the FIR and related complaint documents were secured and placed on file. The accused Venkatesh was identified as the person against whom the allegations are made in the complaint and FIR. The case file contains the FIR particulars, the names of the parties, and the sections applied as above.</w:t>
        <w:br/>
        <w:t xml:space="preserve"/>
        <w:br/>
        <w:t xml:space="preserve">As per the documents provided, no further material particulars regarding **date, time, location of incident, witnesses, medical evidence, scene mahazar, seizure details, or documentary/electronic evidence** have been furnished. The brief facts above are therefore confined to the contents available in the FIR particulars and the complaint details provided.</w:t>
        <w:br/>
        <w:br/>
        <w:t>Closed the C.D. for the day.</w:t>
        <w:br/>
        <w:t>Further progress follows through my next CD.</w:t>
      </w:r>
    </w:p>
    <w:p/>
    <w:p>
      <w:pPr>
        <w:jc w:val="right"/>
      </w:pPr>
      <w:r>
        <w:t xml:space="preserve">()</w:t>
        <w:br/>
        <w:t xml:space="preserve">Sub Inspector of Police, PS Makthal</w:t>
        <w:br/>
        <w:t xml:space="preserve">Copy submitted to the SDPO Narayanpet, Through CI of Police Makthal f.f.i.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