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30912"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C H A R G E – S H E E T</w:t>
      </w:r>
    </w:p>
    <w:p w14:paraId="7A65F0B6">
      <w:pPr>
        <w:spacing w:before="0" w:after="0"/>
        <w:jc w:val="center"/>
      </w:pPr>
      <w:r>
        <w:rPr>
          <w:rFonts w:ascii="Times New Roman" w:hAnsi="Times New Roman" w:cs="Times New Roman"/>
          <w:b w:val="0"/>
          <w:i w:val="0"/>
          <w:sz w:val="22"/>
        </w:rPr>
        <w:t>(UNDER SECTION 193 BNSS.)</w:t>
      </w:r>
    </w:p>
    <w:p w14:paraId="33F6F8AD">
      <w:pPr>
        <w:spacing w:before="0" w:after="0"/>
        <w:jc w:val="center"/>
      </w:pPr>
      <w:r>
        <w:rPr>
          <w:rFonts w:ascii="Times New Roman" w:hAnsi="Times New Roman" w:cs="Times New Roman"/>
          <w:b w:val="0"/>
          <w:i w:val="0"/>
          <w:sz w:val="22"/>
        </w:rPr>
        <w:t>IN THE COURT OF JUDICIAL FIRST CLASS MAGISTRATE</w:t>
      </w:r>
    </w:p>
    <w:p w14:paraId="138A55DD">
      <w:pPr>
        <w:spacing w:before="0" w:after="160"/>
        <w:jc w:val="center"/>
      </w:pPr>
      <w:r>
        <w:rPr>
          <w:rFonts w:ascii="Times New Roman" w:hAnsi="Times New Roman" w:cs="Times New Roman"/>
          <w:b w:val="0"/>
          <w:i w:val="0"/>
          <w:sz w:val="22"/>
        </w:rPr>
        <w:t>AT MAKTHAL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4216"/>
      </w:tblGrid>
      <w:tr w14:paraId="33E03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4F17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01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6A931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 xml:space="preserve">Dist: </w:t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PS. :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8348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079A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FIR. No. 100/2025,   Dtd: _____</w:t>
            </w:r>
          </w:p>
        </w:tc>
      </w:tr>
      <w:tr w14:paraId="05F0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B977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02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BF84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Charge Sheet No.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DE92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88660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_____/2026</w:t>
            </w:r>
          </w:p>
        </w:tc>
      </w:tr>
      <w:tr w14:paraId="2C91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0B1E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03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0379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Date of Charge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DD07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7610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..2026</w:t>
            </w:r>
          </w:p>
        </w:tc>
      </w:tr>
      <w:tr w14:paraId="4249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D455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04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2518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Act and Section of Law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AD5D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8CAB49">
            <w:pPr>
              <w:spacing w:before="0" w:after="0" w:line="240" w:lineRule="auto"/>
              <w:jc w:val="left"/>
            </w:pPr>
          </w:p>
        </w:tc>
      </w:tr>
      <w:tr w14:paraId="5E38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75F7A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05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C838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Type of the final report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FD1E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894D7B">
            <w:pPr>
              <w:spacing w:before="0" w:after="0" w:line="240" w:lineRule="auto"/>
              <w:jc w:val="left"/>
            </w:pPr>
          </w:p>
        </w:tc>
      </w:tr>
      <w:tr w14:paraId="5C76F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9E77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06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82D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If final report is un-occurred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8894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14F2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----</w:t>
            </w:r>
          </w:p>
        </w:tc>
      </w:tr>
      <w:tr w14:paraId="2134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8B6C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07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ACC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If charge sheet is original or supplementary.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4112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15D298">
            <w:pPr>
              <w:spacing w:before="0" w:after="0" w:line="240" w:lineRule="auto"/>
              <w:jc w:val="left"/>
            </w:pPr>
          </w:p>
        </w:tc>
      </w:tr>
      <w:tr w14:paraId="13E6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1BAE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08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A943E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Name and rank of the I.O (s)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ED95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3373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br w:type="textWrapping"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 xml:space="preserve">                                     (IO &amp; filed Charge sheet)</w:t>
            </w:r>
          </w:p>
        </w:tc>
      </w:tr>
      <w:tr w14:paraId="17BD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A71F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09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9C76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Name and Address of the complainant or informant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5B7C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328FC7">
            <w:pPr>
              <w:spacing w:before="0" w:after="0" w:line="240" w:lineRule="auto"/>
              <w:jc w:val="left"/>
            </w:pPr>
          </w:p>
        </w:tc>
      </w:tr>
      <w:tr w14:paraId="5B4F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0289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10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0CD7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Details of property seized during the course of investigation.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E670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40F2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---</w:t>
            </w:r>
          </w:p>
        </w:tc>
      </w:tr>
      <w:tr w14:paraId="4228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6E95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11</w:t>
            </w:r>
          </w:p>
        </w:tc>
        <w:tc>
          <w:tcPr>
            <w:tcW w:w="843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064791">
            <w:pPr>
              <w:spacing w:before="0" w:after="0" w:line="240" w:lineRule="auto"/>
              <w:jc w:val="left"/>
            </w:pPr>
          </w:p>
          <w:p w14:paraId="026643CB">
            <w:pPr>
              <w:spacing w:before="0" w:after="0" w:line="240" w:lineRule="auto"/>
              <w:jc w:val="left"/>
            </w:pPr>
          </w:p>
          <w:p w14:paraId="03DC0EE1">
            <w:pPr>
              <w:spacing w:before="0" w:after="0" w:line="240" w:lineRule="auto"/>
              <w:jc w:val="left"/>
            </w:pPr>
          </w:p>
          <w:p w14:paraId="6E2B5D1B">
            <w:pPr>
              <w:spacing w:before="0" w:after="0" w:line="240" w:lineRule="auto"/>
              <w:jc w:val="left"/>
            </w:pPr>
          </w:p>
          <w:p w14:paraId="4F28554E">
            <w:pPr>
              <w:spacing w:before="0" w:after="0" w:line="240" w:lineRule="auto"/>
              <w:jc w:val="left"/>
            </w:pPr>
          </w:p>
          <w:p w14:paraId="2AD2C34E">
            <w:pPr>
              <w:spacing w:before="0" w:after="0" w:line="240" w:lineRule="auto"/>
              <w:jc w:val="left"/>
            </w:pPr>
          </w:p>
        </w:tc>
      </w:tr>
      <w:tr w14:paraId="35DC7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F8BEAE">
            <w:pPr>
              <w:spacing w:before="0" w:after="0" w:line="240" w:lineRule="auto"/>
              <w:jc w:val="center"/>
            </w:pP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74D4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a). Date of arrest, release</w:t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br w:type="textWrapping"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 xml:space="preserve">      forwarded to court.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84FB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C3BB4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</w:t>
            </w:r>
          </w:p>
        </w:tc>
      </w:tr>
      <w:tr w14:paraId="2F46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6B88E0">
            <w:pPr>
              <w:spacing w:before="0" w:after="0" w:line="240" w:lineRule="auto"/>
              <w:jc w:val="center"/>
            </w:pP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AC0B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b) Particulars of sureties if</w:t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br w:type="textWrapping"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 xml:space="preserve">      Released on bail.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D1D9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3B335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</w:t>
            </w:r>
          </w:p>
        </w:tc>
      </w:tr>
      <w:tr w14:paraId="6DBB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66125B">
            <w:pPr>
              <w:spacing w:before="0" w:after="0" w:line="240" w:lineRule="auto"/>
              <w:jc w:val="center"/>
            </w:pP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B48DE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c) Previous convictions if any.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1052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4CC3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---</w:t>
            </w:r>
          </w:p>
        </w:tc>
      </w:tr>
      <w:tr w14:paraId="1C60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111A91">
            <w:pPr>
              <w:spacing w:before="0" w:after="0" w:line="240" w:lineRule="auto"/>
              <w:jc w:val="center"/>
            </w:pP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91F2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d) Particulars of accused</w:t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br w:type="textWrapping"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 xml:space="preserve">      Persons absconding.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7CEF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A0178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---</w:t>
            </w:r>
          </w:p>
        </w:tc>
      </w:tr>
      <w:tr w14:paraId="7514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802D2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12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C55B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Particulars of the accused persons not charge sheeted</w:t>
            </w:r>
          </w:p>
        </w:tc>
        <w:tc>
          <w:tcPr>
            <w:tcW w:w="2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6DC7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4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09839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Nil</w:t>
            </w:r>
          </w:p>
        </w:tc>
      </w:tr>
    </w:tbl>
    <w:p w14:paraId="23417BC0"/>
    <w:p w14:paraId="7567C464">
      <w:pPr>
        <w:spacing w:before="80" w:after="8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13. Particulars of witnesses to be examined: - Noted Below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2635"/>
        <w:gridCol w:w="2635"/>
        <w:gridCol w:w="2635"/>
      </w:tblGrid>
      <w:tr w14:paraId="6AC4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CC1E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LW-1</w:t>
            </w:r>
          </w:p>
        </w:tc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DA5D33">
            <w:pPr>
              <w:spacing w:before="0" w:after="0" w:line="240" w:lineRule="auto"/>
              <w:jc w:val="left"/>
            </w:pPr>
          </w:p>
          <w:p w14:paraId="66ED367B">
            <w:pPr>
              <w:spacing w:before="0" w:after="0" w:line="240" w:lineRule="auto"/>
              <w:jc w:val="left"/>
            </w:pPr>
          </w:p>
          <w:p w14:paraId="3BB8B936">
            <w:pPr>
              <w:spacing w:before="0" w:after="0" w:line="240" w:lineRule="auto"/>
              <w:jc w:val="left"/>
            </w:pPr>
          </w:p>
          <w:p w14:paraId="17E28D6A">
            <w:pPr>
              <w:spacing w:before="0" w:after="0" w:line="240" w:lineRule="auto"/>
              <w:jc w:val="left"/>
            </w:pPr>
          </w:p>
          <w:p w14:paraId="11ABCD08">
            <w:pPr>
              <w:spacing w:before="0" w:after="0" w:line="240" w:lineRule="auto"/>
              <w:jc w:val="left"/>
            </w:pPr>
          </w:p>
          <w:p w14:paraId="7D841DB7">
            <w:pPr>
              <w:spacing w:before="0" w:after="0" w:line="240" w:lineRule="auto"/>
              <w:jc w:val="left"/>
            </w:pPr>
          </w:p>
        </w:tc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112F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A3C3D8">
            <w:pPr>
              <w:spacing w:before="0" w:after="0" w:line="240" w:lineRule="auto"/>
              <w:jc w:val="left"/>
            </w:pPr>
          </w:p>
        </w:tc>
      </w:tr>
      <w:tr w14:paraId="3F51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CED3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LW-2</w:t>
            </w:r>
          </w:p>
        </w:tc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EDE3BB">
            <w:pPr>
              <w:spacing w:before="0" w:after="0" w:line="240" w:lineRule="auto"/>
              <w:jc w:val="left"/>
            </w:pPr>
          </w:p>
          <w:p w14:paraId="2781C2E5">
            <w:pPr>
              <w:spacing w:before="0" w:after="0" w:line="240" w:lineRule="auto"/>
              <w:jc w:val="left"/>
            </w:pPr>
          </w:p>
          <w:p w14:paraId="12FDE35A">
            <w:pPr>
              <w:spacing w:before="0" w:after="0" w:line="240" w:lineRule="auto"/>
              <w:jc w:val="left"/>
            </w:pPr>
          </w:p>
        </w:tc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D6CD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:</w:t>
            </w:r>
          </w:p>
        </w:tc>
        <w:tc>
          <w:tcPr>
            <w:tcW w:w="2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F278EF">
            <w:pPr>
              <w:spacing w:before="0" w:after="0" w:line="240" w:lineRule="auto"/>
              <w:jc w:val="left"/>
            </w:pPr>
          </w:p>
        </w:tc>
      </w:tr>
    </w:tbl>
    <w:p w14:paraId="11FDB606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3"/>
        <w:gridCol w:w="3513"/>
        <w:gridCol w:w="3513"/>
      </w:tblGrid>
      <w:tr w14:paraId="5D871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A904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14</w:t>
            </w:r>
          </w:p>
        </w:tc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3A6C0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If F.R. is false, indicate action taken or proposed to be taken  U/S 217/238 BNS</w:t>
            </w:r>
          </w:p>
        </w:tc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CE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</w:t>
            </w:r>
          </w:p>
        </w:tc>
      </w:tr>
      <w:tr w14:paraId="2E43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8F48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15</w:t>
            </w:r>
          </w:p>
        </w:tc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565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Result of Laboratory Analysis</w:t>
            </w:r>
          </w:p>
        </w:tc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A6A58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--</w:t>
            </w:r>
          </w:p>
        </w:tc>
      </w:tr>
      <w:tr w14:paraId="54C6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2F12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16</w:t>
            </w:r>
          </w:p>
        </w:tc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5D10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Brief facts of the case</w:t>
            </w:r>
          </w:p>
        </w:tc>
        <w:tc>
          <w:tcPr>
            <w:tcW w:w="35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84C2E0">
            <w:pPr>
              <w:spacing w:before="0" w:after="0" w:line="240" w:lineRule="auto"/>
              <w:jc w:val="left"/>
            </w:pPr>
          </w:p>
        </w:tc>
      </w:tr>
    </w:tbl>
    <w:p w14:paraId="733B6C07"/>
    <w:p w14:paraId="408BA768">
      <w:pPr>
        <w:spacing w:before="0" w:after="1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Honoured Sir,</w:t>
      </w:r>
    </w:p>
    <w:p w14:paraId="6B1666FF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02AD2F6C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58C7F5F7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61478657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316E9970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778345AE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0764022E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3C44706E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70147340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08BCDC2F">
      <w:pPr>
        <w:spacing w:before="80" w:after="160"/>
        <w:jc w:val="left"/>
        <w:rPr>
          <w:rFonts w:ascii="Times New Roman" w:hAnsi="Times New Roman" w:cs="Times New Roman"/>
          <w:b/>
          <w:i w:val="0"/>
          <w:sz w:val="22"/>
        </w:rPr>
      </w:pPr>
    </w:p>
    <w:p w14:paraId="382C8F8C">
      <w:pPr>
        <w:spacing w:before="80" w:after="160"/>
        <w:jc w:val="left"/>
      </w:pPr>
      <w:r>
        <w:rPr>
          <w:rFonts w:ascii="Times New Roman" w:hAnsi="Times New Roman" w:cs="Times New Roman"/>
          <w:b/>
          <w:i w:val="0"/>
          <w:sz w:val="22"/>
        </w:rPr>
        <w:t>Hence the charge sheet.</w:t>
      </w:r>
    </w:p>
    <w:p w14:paraId="454AC76D">
      <w:pPr>
        <w:spacing w:before="0" w:after="4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17. Is ack. copy of notice to complainant is enclosed: No.</w:t>
      </w:r>
    </w:p>
    <w:p w14:paraId="38FF3EDA">
      <w:pPr>
        <w:spacing w:before="0" w:after="40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 xml:space="preserve">18. Dispatched on: </w:t>
      </w:r>
    </w:p>
    <w:p w14:paraId="4A460009"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Signature of the Investigation officer</w:t>
      </w:r>
    </w:p>
    <w:p w14:paraId="7679CD77">
      <w:pPr>
        <w:spacing w:before="0" w:after="8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Submitting chargesheet</w:t>
      </w:r>
    </w:p>
    <w:p w14:paraId="4E89CACC">
      <w:pPr>
        <w:spacing w:before="0" w:after="0"/>
        <w:jc w:val="right"/>
      </w:pPr>
      <w:bookmarkStart w:id="0" w:name="_GoBack"/>
      <w:bookmarkEnd w:id="0"/>
    </w:p>
    <w:sectPr>
      <w:pgSz w:w="12240" w:h="15840"/>
      <w:pgMar w:top="68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90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2772</Characters>
  <Lines>0</Lines>
  <Paragraphs>0</Paragraphs>
  <TotalTime>1075</TotalTime>
  <ScaleCrop>false</ScaleCrop>
  <LinksUpToDate>false</LinksUpToDate>
  <CharactersWithSpaces>3292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Prasanna</cp:lastModifiedBy>
  <dcterms:modified xsi:type="dcterms:W3CDTF">2026-06-10T07:14:27Z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eyJoZGlkIjoiMWY0NDcxNjVkNmYyNGQ0NGZiNjdlMzQ4ZWVhNWRiY2IifQ==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BA5D63A9A09B42E28E9827F4545FF010_13</vt:lpwstr>
  </property>
</Properties>
</file>