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 H A R G E – S H E E T</w:t>
      </w:r>
    </w:p>
    <w:p>
      <w:pPr>
        <w:jc w:val="center"/>
      </w:pPr>
      <w:r>
        <w:rPr>
          <w:sz w:val="22"/>
        </w:rPr>
        <w:t>(UNDER SECTION 193 BNSS.)</w:t>
      </w:r>
    </w:p>
    <w:p>
      <w:pPr>
        <w:jc w:val="center"/>
      </w:pPr>
      <w:r>
        <w:rPr>
          <w:b/>
          <w:sz w:val="22"/>
        </w:rPr>
        <w:t>IN THE COURT OF ADDL. JUDICIAL FIRST CLASS MAGISTRATE AT MAKTHAL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sz w:val="20"/>
              </w:rPr>
              <w:t>01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  <w:t>Dist / PS / FIR</w:t>
            </w:r>
          </w:p>
        </w:tc>
        <w:tc>
          <w:tcPr>
            <w:tcW w:type="dxa" w:w="56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  <w:t xml:space="preserve">Dist.:- Narayanpet Police Station: Makthal FIR. No: 154 Dated: </w:t>
            </w:r>
          </w:p>
        </w:tc>
      </w:tr>
      <w:tr>
        <w:tc>
          <w:tcPr>
            <w:tcW w:type="dxa" w:w="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sz w:val="20"/>
              </w:rPr>
              <w:t>02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  <w:t>Final Report/Charge Sheet No.</w:t>
            </w:r>
          </w:p>
        </w:tc>
        <w:tc>
          <w:tcPr>
            <w:tcW w:type="dxa" w:w="56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  <w:t xml:space="preserve">          /2026</w:t>
            </w:r>
          </w:p>
        </w:tc>
      </w:tr>
      <w:tr>
        <w:tc>
          <w:tcPr>
            <w:tcW w:type="dxa" w:w="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sz w:val="20"/>
              </w:rPr>
              <w:t>03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56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  <w:t>31.03.2026</w:t>
            </w:r>
          </w:p>
        </w:tc>
      </w:tr>
      <w:tr>
        <w:tc>
          <w:tcPr>
            <w:tcW w:type="dxa" w:w="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sz w:val="20"/>
              </w:rPr>
              <w:t>04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  <w:t>Act/Sections.</w:t>
            </w:r>
          </w:p>
        </w:tc>
        <w:tc>
          <w:tcPr>
            <w:tcW w:type="dxa" w:w="56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sz w:val="20"/>
              </w:rPr>
              <w:t>05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  <w:t>Type of Final Report</w:t>
            </w:r>
          </w:p>
        </w:tc>
        <w:tc>
          <w:tcPr>
            <w:tcW w:type="dxa" w:w="56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  <w:t>Charge sheet</w:t>
            </w:r>
          </w:p>
        </w:tc>
      </w:tr>
      <w:tr>
        <w:tc>
          <w:tcPr>
            <w:tcW w:type="dxa" w:w="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sz w:val="20"/>
              </w:rPr>
              <w:t>06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  <w:t>F.R. Un occurred</w:t>
            </w:r>
          </w:p>
        </w:tc>
        <w:tc>
          <w:tcPr>
            <w:tcW w:type="dxa" w:w="56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sz w:val="20"/>
              </w:rPr>
              <w:t>07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  <w:t>Original/supplementary</w:t>
            </w:r>
          </w:p>
        </w:tc>
        <w:tc>
          <w:tcPr>
            <w:tcW w:type="dxa" w:w="56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  <w:t>Original</w:t>
            </w:r>
          </w:p>
        </w:tc>
      </w:tr>
      <w:tr>
        <w:tc>
          <w:tcPr>
            <w:tcW w:type="dxa" w:w="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sz w:val="20"/>
              </w:rPr>
              <w:t>08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  <w:t>Names of I.O.</w:t>
            </w:r>
          </w:p>
        </w:tc>
        <w:tc>
          <w:tcPr>
            <w:tcW w:type="dxa" w:w="56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  <w:t>Sri. , Sub Inspector of Police PS Makthal</w:t>
            </w:r>
          </w:p>
        </w:tc>
      </w:tr>
      <w:tr>
        <w:tc>
          <w:tcPr>
            <w:tcW w:type="dxa" w:w="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sz w:val="20"/>
              </w:rPr>
              <w:t>09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  <w:t>Name of complainant</w:t>
            </w:r>
          </w:p>
        </w:tc>
        <w:tc>
          <w:tcPr>
            <w:tcW w:type="dxa" w:w="56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  <w:t xml:space="preserve">Sri.  S/o , Age: None years, Caste: , Occ: , R/o </w:t>
            </w:r>
          </w:p>
        </w:tc>
      </w:tr>
      <w:tr>
        <w:tc>
          <w:tcPr>
            <w:tcW w:type="dxa" w:w="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  <w:t>Property Recovered/Seized</w:t>
            </w:r>
          </w:p>
        </w:tc>
        <w:tc>
          <w:tcPr>
            <w:tcW w:type="dxa" w:w="56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  <w:t>Particulars of accused</w:t>
            </w:r>
          </w:p>
        </w:tc>
        <w:tc>
          <w:tcPr>
            <w:tcW w:type="dxa" w:w="56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  <w:t xml:space="preserve">A1.  S/o , Age: None years, Caste: , Occ: , R/o </w:t>
              <w:br/>
              <w:t xml:space="preserve">A2.  S/o , Age: None years, Caste: , Occ: , R/o </w:t>
            </w:r>
          </w:p>
        </w:tc>
      </w:tr>
      <w:tr>
        <w:tc>
          <w:tcPr>
            <w:tcW w:type="dxa" w:w="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  <w:t>Sureties/Convictions/Absconding</w:t>
            </w:r>
          </w:p>
        </w:tc>
        <w:tc>
          <w:tcPr>
            <w:tcW w:type="dxa" w:w="56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  <w:t>Accused not charge sheeted</w:t>
            </w:r>
          </w:p>
        </w:tc>
        <w:tc>
          <w:tcPr>
            <w:tcW w:type="dxa" w:w="56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  <w:t>Witnesses to be examined</w:t>
            </w:r>
          </w:p>
        </w:tc>
        <w:tc>
          <w:tcPr>
            <w:tcW w:type="dxa" w:w="56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  <w:t xml:space="preserve">LW-1. Sri.  S/o , Age:  Yrs., Caste: , Occ: , R/o </w:t>
              <w:br/>
              <w:br/>
              <w:t xml:space="preserve">LW-2. Sri.  S/o , Age:  Yrs., Caste: , Occ: , R/o </w:t>
              <w:br/>
              <w:br/>
              <w:t xml:space="preserve">LW-3. Sri.  S/o , Age:  Yrs., Caste: , Occ: , R/o </w:t>
              <w:br/>
              <w:br/>
              <w:t xml:space="preserve">LW-4. Sri.  S/o , Age:  Yrs., Caste: , Occ: , R/o </w:t>
            </w:r>
          </w:p>
        </w:tc>
      </w:tr>
      <w:tr>
        <w:tc>
          <w:tcPr>
            <w:tcW w:type="dxa" w:w="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  <w:t>Result of Lab Analysis</w:t>
            </w:r>
          </w:p>
        </w:tc>
        <w:tc>
          <w:tcPr>
            <w:tcW w:type="dxa" w:w="56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sz w:val="20"/>
              </w:rPr>
              <w:t>16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  <w:t>Brief facts of the case</w:t>
            </w:r>
          </w:p>
        </w:tc>
        <w:tc>
          <w:tcPr>
            <w:tcW w:type="dxa" w:w="56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sz w:val="20"/>
              </w:rPr>
              <w:t>17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  <w:t>Notice to complainant</w:t>
            </w:r>
          </w:p>
        </w:tc>
        <w:tc>
          <w:tcPr>
            <w:tcW w:type="dxa" w:w="56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sz w:val="20"/>
              </w:rPr>
              <w:t>18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  <w:t>Dispatched on</w:t>
            </w:r>
          </w:p>
        </w:tc>
        <w:tc>
          <w:tcPr>
            <w:tcW w:type="dxa" w:w="56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  <w:t>31.03.2026</w:t>
            </w:r>
          </w:p>
        </w:tc>
      </w:tr>
    </w:tbl>
    <w:p/>
    <w:p>
      <w:r>
        <w:rPr>
          <w:b/>
        </w:rPr>
        <w:t xml:space="preserve">PRAYER: </w:t>
      </w:r>
      <w:r>
        <w:t>Therefore, the Hon'ble Court is prayed that the accused persons mentioned in column No. 11 may be tried and dealt with suitably as per law.</w:t>
      </w:r>
    </w:p>
    <w:p/>
    <w:p>
      <w:pPr>
        <w:jc w:val="right"/>
      </w:pPr>
      <w:r>
        <w:t>Signature of Investigation Officer</w:t>
        <w:br/>
        <w:br/>
        <w:t>Sub Inspector of Police</w:t>
        <w:br/>
        <w:t>PS Makthal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