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Compound Cleaning Contract Note - Implementation</w:t>
      </w:r>
    </w:p>
    <w:p>
      <w:r>
        <w:t>Document ID: SYN-PDY-CLN-028-IMPLEMENTATION-098</w:t>
      </w:r>
    </w:p>
    <w:p>
      <w:r>
        <w:t>Proposal ID: SYN-PDY-CLN-028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Compound Cleaning Contract Note</w:t>
      </w:r>
    </w:p>
    <w:p>
      <w:r>
        <w:t>Proposal ID: SYN-PDY-CLN-028</w:t>
      </w:r>
    </w:p>
    <w:p/>
    <w:p>
      <w:r>
        <w:t>IMPLEMENTATION UPDATE (FICTIONAL)</w:t>
      </w:r>
    </w:p>
    <w:p>
      <w:r>
        <w:t>Implementation status: In Progress</w:t>
      </w:r>
    </w:p>
    <w:p>
      <w:r>
        <w:t>Site: Demo East Station</w:t>
      </w:r>
    </w:p>
    <w:p>
      <w:r>
        <w:t>Work described: install or issue 12 months using n/a.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