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Compound Cleaning Contract Note - Proposal</w:t>
      </w:r>
    </w:p>
    <w:p>
      <w:r>
        <w:t>Document ID: SYN-PDY-CLN-028-PROPOSAL-096</w:t>
      </w:r>
    </w:p>
    <w:p>
      <w:r>
        <w:t>Proposal ID: SYN-PDY-CLN-028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Compound Cleaning Contract Note</w:t>
      </w:r>
    </w:p>
    <w:p>
      <w:r>
        <w:t>Proposal ID: SYN-PDY-CLN-028</w:t>
      </w:r>
    </w:p>
    <w:p/>
    <w:p>
      <w:r>
        <w:t>INITIAL PROPOSAL (FICTIONAL)</w:t>
      </w:r>
    </w:p>
    <w:p>
      <w:r>
        <w:t>Station or site: Demo East Station</w:t>
      </w:r>
    </w:p>
    <w:p>
      <w:r>
        <w:t>Jurisdiction: Demo East Region (demo attribute only)</w:t>
      </w:r>
    </w:p>
    <w:p>
      <w:r>
        <w:t>Date: 2024-08-12</w:t>
      </w:r>
    </w:p>
    <w:p/>
    <w:p>
      <w:r>
        <w:t>OBJECTIVE:</w:t>
      </w:r>
    </w:p>
    <w:p>
      <w:r>
        <w:t>Illustrate a fictional short cleaning contract</w:t>
      </w:r>
    </w:p>
    <w:p/>
    <w:p>
      <w:r>
        <w:t>SCOPE AND TECHNOLOGY:</w:t>
      </w:r>
    </w:p>
    <w:p>
      <w:r>
        <w:t>- Technology: n/a</w:t>
      </w:r>
    </w:p>
    <w:p>
      <w:r>
        <w:t>- Quantity: 12 months</w:t>
      </w:r>
    </w:p>
    <w:p>
      <w:r>
        <w:t>- Timeline: 12 months</w:t>
      </w:r>
    </w:p>
    <w:p>
      <w:r>
        <w:t>- Procurement type: Limited Tender</w:t>
      </w:r>
    </w:p>
    <w:p/>
    <w:p>
      <w:r>
        <w:t>ILLUSTRATIVE BUDGET:</w:t>
      </w:r>
    </w:p>
    <w:p>
      <w:r>
        <w:t>INR 96,000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None recorded</w:t>
      </w:r>
    </w:p>
    <w:p/>
    <w:p>
      <w:r>
        <w:t>REVIEWER NOTE:</w:t>
      </w:r>
    </w:p>
    <w:p>
      <w:r>
        <w:t>Implementation started; outcome not yet due.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