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Drone Awareness Briefing - Proposal</w:t>
      </w:r>
    </w:p>
    <w:p>
      <w:r>
        <w:t>Document ID: SYN-PDY-DRN-015-PROPOSAL-052</w:t>
      </w:r>
    </w:p>
    <w:p>
      <w:r>
        <w:t>Proposal ID: SYN-PDY-DRN-015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Drone Awareness Briefing</w:t>
      </w:r>
    </w:p>
    <w:p>
      <w:r>
        <w:t>Proposal ID: SYN-PDY-DRN-015</w:t>
      </w:r>
    </w:p>
    <w:p/>
    <w:p>
      <w:r>
        <w:t>INITIAL PROPOSAL (FICTIONAL)</w:t>
      </w:r>
    </w:p>
    <w:p>
      <w:r>
        <w:t>Station or site: Demo West Station</w:t>
      </w:r>
    </w:p>
    <w:p>
      <w:r>
        <w:t>Jurisdiction: Demo West Region (demo attribute only)</w:t>
      </w:r>
    </w:p>
    <w:p>
      <w:r>
        <w:t>Date: 2024-07-08</w:t>
      </w:r>
    </w:p>
    <w:p/>
    <w:p>
      <w:r>
        <w:t>OBJECTIVE:</w:t>
      </w:r>
    </w:p>
    <w:p>
      <w:r>
        <w:t>Hold a fictional awareness briefing on drone sighting logs</w:t>
      </w:r>
    </w:p>
    <w:p/>
    <w:p>
      <w:r>
        <w:t>SCOPE AND TECHNOLOGY:</w:t>
      </w:r>
    </w:p>
    <w:p>
      <w:r>
        <w:t>- Technology: Briefing slides and sighting log templates</w:t>
      </w:r>
    </w:p>
    <w:p>
      <w:r>
        <w:t>- Quantity: 1 session series</w:t>
      </w:r>
    </w:p>
    <w:p>
      <w:r>
        <w:t>- Timeline: 1 month</w:t>
      </w:r>
    </w:p>
    <w:p>
      <w:r>
        <w:t>- Procurement type: Internal allocation (demo)</w:t>
      </w:r>
    </w:p>
    <w:p/>
    <w:p>
      <w:r>
        <w:t>ILLUSTRATIVE BUDGET:</w:t>
      </w:r>
    </w:p>
    <w:p>
      <w:r>
        <w:t>INR 64,000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Deferred because no trainer availability was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