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Evidence Locker Tag Pilot - Proposal</w:t>
      </w:r>
    </w:p>
    <w:p>
      <w:r>
        <w:t>Document ID: SYN-PDY-RFID-011-PROPOSAL-036</w:t>
      </w:r>
    </w:p>
    <w:p>
      <w:r>
        <w:t>Proposal ID: SYN-PDY-RFID-011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Evidence Locker Tag Pilot</w:t>
      </w:r>
    </w:p>
    <w:p>
      <w:r>
        <w:t>Proposal ID: SYN-PDY-RFID-011</w:t>
      </w:r>
    </w:p>
    <w:p/>
    <w:p>
      <w:r>
        <w:t>INITIAL PROPOSAL (FICTIONAL)</w:t>
      </w:r>
    </w:p>
    <w:p>
      <w:r>
        <w:t>Station or site: Demo North Station</w:t>
      </w:r>
    </w:p>
    <w:p>
      <w:r>
        <w:t>Jurisdiction: Demo North Region (demo attribute only)</w:t>
      </w:r>
    </w:p>
    <w:p>
      <w:r>
        <w:t>Date: 2024-06-01</w:t>
      </w:r>
    </w:p>
    <w:p/>
    <w:p>
      <w:r>
        <w:t>OBJECTIVE:</w:t>
      </w:r>
    </w:p>
    <w:p>
      <w:r>
        <w:t>Tag a fictional evidence locker set for location checks</w:t>
      </w:r>
    </w:p>
    <w:p/>
    <w:p>
      <w:r>
        <w:t>SCOPE AND TECHNOLOGY:</w:t>
      </w:r>
    </w:p>
    <w:p>
      <w:r>
        <w:t>- Technology: Passive RFID tags and handheld reader</w:t>
      </w:r>
    </w:p>
    <w:p>
      <w:r>
        <w:t>- Quantity: 200 tags</w:t>
      </w:r>
    </w:p>
    <w:p>
      <w:r>
        <w:t>- Timeline: 5 months</w:t>
      </w:r>
    </w:p>
    <w:p>
      <w:r>
        <w:t>- Procurement type: Limited Tender</w:t>
      </w:r>
    </w:p>
    <w:p/>
    <w:p>
      <w:r>
        <w:t>ILLUSTRATIVE BUDGET:</w:t>
      </w:r>
    </w:p>
    <w:p>
      <w:r>
        <w:t>INR 260,000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SYN-PDY-ASSET-003</w:t>
      </w:r>
    </w:p>
    <w:p/>
    <w:p>
      <w:r>
        <w:t>REVIEWER NOTE:</w:t>
      </w:r>
    </w:p>
    <w:p>
      <w:r>
        <w:t>Intended to feed the fictional asset register.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