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Duty Roster Spreadsheet Replacement - Review</w:t>
      </w:r>
    </w:p>
    <w:p>
      <w:r>
        <w:t>Document ID: SYN-PDY-RST-020-REVIEW-073</w:t>
      </w:r>
    </w:p>
    <w:p>
      <w:r>
        <w:t>Proposal ID: SYN-PDY-RST-020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Duty Roster Spreadsheet Replacement</w:t>
      </w:r>
    </w:p>
    <w:p>
      <w:r>
        <w:t>Proposal ID: SYN-PDY-RST-020</w:t>
      </w:r>
    </w:p>
    <w:p/>
    <w:p>
      <w:r>
        <w:t>REVIEW OBSERVATIONS (FICTIONAL)</w:t>
      </w:r>
    </w:p>
    <w:p>
      <w:r>
        <w:t>Reviewed record: SYN-PDY-RST-020</w:t>
      </w:r>
    </w:p>
    <w:p/>
    <w:p>
      <w:r>
        <w:t>OBSERVATIONS:</w:t>
      </w:r>
    </w:p>
    <w:p>
      <w:r>
        <w:t>1. Objective is understandable for a demo exercise.</w:t>
      </w:r>
    </w:p>
    <w:p>
      <w:r>
        <w:t>2. Budget figure INR 67,000 is illustrative only.</w:t>
      </w:r>
    </w:p>
    <w:p>
      <w:r>
        <w:t>3. Related demo records to check: None recorded</w:t>
      </w:r>
    </w:p>
    <w:p>
      <w:r>
        <w:t>4. Unresolved risk: incomplete source notes in the first draft.</w:t>
      </w:r>
    </w:p>
    <w:p/>
    <w:p>
      <w:r>
        <w:t>RECOMMENDATION FOR THIS SCENARIO:</w:t>
      </w:r>
    </w:p>
    <w:p>
      <w:r>
        <w:t>Continue only as a training example. Confirm missing measurements before any real comparison.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