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Community Outreach Van Fit-Out - Proposal</w:t>
      </w:r>
    </w:p>
    <w:p>
      <w:r>
        <w:t>Document ID: SYN-PDY-VAN-026-PROPOSAL-090</w:t>
      </w:r>
    </w:p>
    <w:p>
      <w:r>
        <w:t>Proposal ID: SYN-PDY-VAN-026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Community Outreach Van Fit-Out</w:t>
      </w:r>
    </w:p>
    <w:p>
      <w:r>
        <w:t>Proposal ID: SYN-PDY-VAN-026</w:t>
      </w:r>
    </w:p>
    <w:p/>
    <w:p>
      <w:r>
        <w:t>INITIAL PROPOSAL (FICTIONAL)</w:t>
      </w:r>
    </w:p>
    <w:p>
      <w:r>
        <w:t>Station or site: Demo North Station</w:t>
      </w:r>
    </w:p>
    <w:p>
      <w:r>
        <w:t>Jurisdiction: Demo North Region (demo attribute only)</w:t>
      </w:r>
    </w:p>
    <w:p>
      <w:r>
        <w:t>Date: 2024-03-30</w:t>
      </w:r>
    </w:p>
    <w:p/>
    <w:p>
      <w:r>
        <w:t>OBJECTIVE:</w:t>
      </w:r>
    </w:p>
    <w:p>
      <w:r>
        <w:t>Describe a fictional outreach van fit-out with missing outcome</w:t>
      </w:r>
    </w:p>
    <w:p/>
    <w:p>
      <w:r>
        <w:t>SCOPE AND TECHNOLOGY:</w:t>
      </w:r>
    </w:p>
    <w:p>
      <w:r>
        <w:t>- Technology: Portable PA, folding tables, power inverter</w:t>
      </w:r>
    </w:p>
    <w:p>
      <w:r>
        <w:t>- Quantity: 1 van fit-out</w:t>
      </w:r>
    </w:p>
    <w:p>
      <w:r>
        <w:t>- Timeline: 7 months</w:t>
      </w:r>
    </w:p>
    <w:p>
      <w:r>
        <w:t>- Procurement type: Open Tender</w:t>
      </w:r>
    </w:p>
    <w:p/>
    <w:p>
      <w:r>
        <w:t>ILLUSTRATIVE BUDGET:</w:t>
      </w:r>
    </w:p>
    <w:p>
      <w:r>
        <w:t>INR 610,000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This proposal has no recorded implementation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