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1CD" w:rsidRPr="008A292C" w:rsidRDefault="00C971CD" w:rsidP="00C971CD">
      <w:pPr>
        <w:jc w:val="center"/>
        <w:rPr>
          <w:rFonts w:ascii="Algerian" w:hAnsi="Algerian"/>
          <w:b/>
          <w:sz w:val="40"/>
          <w:szCs w:val="40"/>
        </w:rPr>
      </w:pPr>
      <w:r w:rsidRPr="008A292C">
        <w:rPr>
          <w:rFonts w:ascii="Algerian" w:hAnsi="Algerian"/>
          <w:b/>
          <w:sz w:val="40"/>
          <w:szCs w:val="40"/>
        </w:rPr>
        <w:t>TUTORIAL #5</w:t>
      </w:r>
    </w:p>
    <w:p w:rsidR="00C971CD" w:rsidRPr="008A292C" w:rsidRDefault="00C971CD" w:rsidP="00C971CD">
      <w:pPr>
        <w:rPr>
          <w:rFonts w:ascii="Times New Roman" w:hAnsi="Times New Roman" w:cs="Times New Roman"/>
          <w:u w:val="single"/>
        </w:rPr>
      </w:pPr>
      <w:r w:rsidRPr="008A292C">
        <w:rPr>
          <w:rFonts w:ascii="Times New Roman" w:hAnsi="Times New Roman" w:cs="Times New Roman"/>
          <w:b/>
          <w:sz w:val="28"/>
          <w:szCs w:val="28"/>
          <w:u w:val="single"/>
        </w:rPr>
        <w:t>RELATIONS, PARTIAL ORDERING</w:t>
      </w:r>
      <w:r w:rsidRPr="008A292C">
        <w:rPr>
          <w:rFonts w:ascii="Times New Roman" w:hAnsi="Times New Roman" w:cs="Times New Roman"/>
          <w:u w:val="single"/>
        </w:rPr>
        <w:t>____</w:t>
      </w:r>
      <w:r>
        <w:rPr>
          <w:rFonts w:ascii="Times New Roman" w:hAnsi="Times New Roman" w:cs="Times New Roman"/>
          <w:u w:val="single"/>
        </w:rPr>
        <w:t>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3"/>
        <w:gridCol w:w="8707"/>
      </w:tblGrid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8A292C">
              <w:rPr>
                <w:rFonts w:ascii="Times New Roman" w:hAnsi="Times New Roman" w:cs="Times New Roman"/>
                <w:b/>
              </w:rPr>
              <w:t>Q.1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</w:rPr>
            </w:pPr>
            <w:r w:rsidRPr="008A292C">
              <w:rPr>
                <w:rFonts w:ascii="Times New Roman" w:hAnsi="Times New Roman" w:cs="Times New Roman"/>
              </w:rPr>
              <w:t>Find relation matrix M</w:t>
            </w:r>
            <w:r w:rsidRPr="008A292C">
              <w:rPr>
                <w:rFonts w:ascii="Times New Roman" w:hAnsi="Times New Roman" w:cs="Times New Roman"/>
                <w:vertAlign w:val="subscript"/>
              </w:rPr>
              <w:t>R</w:t>
            </w:r>
            <w:r w:rsidRPr="008A292C">
              <w:rPr>
                <w:rFonts w:ascii="Times New Roman" w:hAnsi="Times New Roman" w:cs="Times New Roman"/>
              </w:rPr>
              <w:t xml:space="preserve"> and draw digraph of following relation set R: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(i)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</w:rPr>
                      <m:t>1,2,3,4</m:t>
                    </m:r>
                  </m:e>
                </m:d>
                <m:r>
                  <w:rPr>
                    <w:rFonts w:ascii="Cambria Math" w:hAnsi="Times New Roman" w:cs="Times New Roman"/>
                  </w:rPr>
                  <m:t xml:space="preserve">. </m:t>
                </m:r>
                <m:r>
                  <w:rPr>
                    <w:rFonts w:ascii="Cambria Math" w:hAnsi="Cambria Math" w:cs="Times New Roman"/>
                  </w:rPr>
                  <m:t>If</m:t>
                </m:r>
                <m:r>
                  <w:rPr>
                    <w:rFonts w:ascii="Cambria Math" w:hAnsi="Times New Roman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r>
                          <w:rPr>
                            <w:rFonts w:ascii="Cambria Math" w:hAnsi="Times New Roman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r>
                          <w:rPr>
                            <w:rFonts w:ascii="Cambria Math" w:hAnsi="Times New Roman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is</m:t>
                    </m:r>
                    <m:r>
                      <w:rPr>
                        <w:rFonts w:ascii="Cambria Math" w:hAnsi="Times New Roman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an</m:t>
                    </m:r>
                    <m:r>
                      <w:rPr>
                        <w:rFonts w:ascii="Cambria Math" w:hAnsi="Times New Roman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integral</m:t>
                    </m:r>
                    <m:r>
                      <w:rPr>
                        <w:rFonts w:ascii="Cambria Math" w:hAnsi="Times New Roman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of</m:t>
                    </m:r>
                    <m:r>
                      <w:rPr>
                        <w:rFonts w:ascii="Cambria Math" w:hAnsi="Times New Roman" w:cs="Times New Roman"/>
                      </w:rPr>
                      <m:t xml:space="preserve"> 2</m:t>
                    </m:r>
                  </m:e>
                </m:d>
              </m:oMath>
            </m:oMathPara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(ii)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</w:rPr>
                      <m:t>1,2,3,4</m:t>
                    </m:r>
                  </m:e>
                </m:d>
                <m:r>
                  <w:rPr>
                    <w:rFonts w:ascii="Cambria Math" w:hAnsi="Times New Roman" w:cs="Times New Roman"/>
                  </w:rPr>
                  <m:t xml:space="preserve">. </m:t>
                </m:r>
                <m:r>
                  <w:rPr>
                    <w:rFonts w:ascii="Cambria Math" w:hAnsi="Cambria Math" w:cs="Times New Roman"/>
                  </w:rPr>
                  <m:t>If</m:t>
                </m:r>
                <m:r>
                  <w:rPr>
                    <w:rFonts w:ascii="Cambria Math" w:hAnsi="Times New Roman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2,3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3,2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3,4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4,3</m:t>
                        </m:r>
                      </m:e>
                    </m:d>
                  </m:e>
                </m:d>
              </m:oMath>
            </m:oMathPara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Q.2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If</m:t>
              </m:r>
              <m:r>
                <w:rPr>
                  <w:rFonts w:ascii="Cambria Math" w:hAnsi="Times New Roman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Times New Roman" w:cs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</w:rPr>
                    <m:t>1,2,3,4,5</m:t>
                  </m:r>
                </m:e>
              </m:d>
              <m:r>
                <w:rPr>
                  <w:rFonts w:ascii="Cambria Math" w:hAnsi="Times New Roman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and</m:t>
              </m:r>
              <m:r>
                <w:rPr>
                  <w:rFonts w:ascii="Cambria Math" w:hAnsi="Times New Roman" w:cs="Times New Roman"/>
                </w:rPr>
                <m:t xml:space="preserve">  </m:t>
              </m:r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Times New Roman" w:cs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</w:rPr>
                        <m:t>1,2</m:t>
                      </m:r>
                    </m:e>
                  </m:d>
                  <m:r>
                    <w:rPr>
                      <w:rFonts w:ascii="Cambria Math" w:hAnsi="Times New Roman" w:cs="Times New Roman"/>
                    </w:rPr>
                    <m:t>,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</w:rPr>
                        <m:t>3,4</m:t>
                      </m:r>
                    </m:e>
                  </m:d>
                  <m:r>
                    <w:rPr>
                      <w:rFonts w:ascii="Cambria Math" w:hAnsi="Times New Roman" w:cs="Times New Roman"/>
                    </w:rPr>
                    <m:t>,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</w:rPr>
                        <m:t>4,5</m:t>
                      </m:r>
                    </m:e>
                  </m:d>
                  <m:r>
                    <w:rPr>
                      <w:rFonts w:ascii="Cambria Math" w:hAnsi="Times New Roman" w:cs="Times New Roman"/>
                    </w:rPr>
                    <m:t>,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</w:rPr>
                        <m:t>4,1</m:t>
                      </m:r>
                    </m:e>
                  </m:d>
                  <m:r>
                    <w:rPr>
                      <w:rFonts w:ascii="Cambria Math" w:hAnsi="Times New Roman" w:cs="Times New Roman"/>
                    </w:rPr>
                    <m:t>,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</w:rPr>
                        <m:t>1,1</m:t>
                      </m:r>
                    </m:e>
                  </m:d>
                </m:e>
              </m:d>
            </m:oMath>
            <w:r w:rsidRPr="008A292C">
              <w:rPr>
                <w:rFonts w:ascii="Times New Roman" w:hAnsi="Times New Roman" w:cs="Times New Roman"/>
              </w:rPr>
              <w:t xml:space="preserve"> . Find its transitive closure.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Q.3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</w:rPr>
            </w:pPr>
            <w:r w:rsidRPr="008A292C">
              <w:rPr>
                <w:rFonts w:ascii="Times New Roman" w:hAnsi="Times New Roman" w:cs="Times New Roman"/>
              </w:rPr>
              <w:t>Find the transitive closure of following R by Warshall’s algorithm: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(i)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</w:rPr>
                      <m:t>1,2,3,4,5,6</m:t>
                    </m:r>
                  </m:e>
                </m:d>
                <m:r>
                  <w:rPr>
                    <w:rFonts w:ascii="Cambria Math" w:hAnsi="Times New Roman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and</m:t>
                </m:r>
                <m:r>
                  <w:rPr>
                    <w:rFonts w:ascii="Cambria Math" w:hAnsi="Times New Roman" w:cs="Times New Roman"/>
                  </w:rPr>
                  <m:t xml:space="preserve">  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hAnsi="Times New Roman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/|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</w:rPr>
                      <m:t>|=2</m:t>
                    </m:r>
                  </m:e>
                </m:d>
              </m:oMath>
            </m:oMathPara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(ii)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</w:rPr>
                      <m:t>1,2,3,4,5</m:t>
                    </m:r>
                  </m:e>
                </m:d>
                <m:r>
                  <w:rPr>
                    <w:rFonts w:ascii="Cambria Math" w:hAnsi="Times New Roman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and</m:t>
                </m:r>
                <m:r>
                  <w:rPr>
                    <w:rFonts w:ascii="Cambria Math" w:hAnsi="Times New Roman" w:cs="Times New Roman"/>
                  </w:rPr>
                  <m:t xml:space="preserve">  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1,4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2,1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2,5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4,3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5,3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3,2</m:t>
                        </m:r>
                      </m:e>
                    </m:d>
                  </m:e>
                </m:d>
              </m:oMath>
            </m:oMathPara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(iii)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</w:rPr>
                      <m:t>1,2,3,4,5</m:t>
                    </m:r>
                  </m:e>
                </m:d>
                <m:r>
                  <w:rPr>
                    <w:rFonts w:ascii="Cambria Math" w:hAnsi="Times New Roman" w:cs="Times New Roman"/>
                  </w:rPr>
                  <m:t xml:space="preserve">&amp;  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1,2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1,4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3,2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5,1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5,2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5,3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5,4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5,5</m:t>
                        </m:r>
                      </m:e>
                    </m:d>
                  </m:e>
                </m:d>
              </m:oMath>
            </m:oMathPara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Q.4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</w:rPr>
              <w:t>Show that the following R are an equivalence relation set: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(i)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</w:rPr>
              <w:t>Let I be the set of all integers and the relation R be defined over the set I by aRb iff a – b ia an even integers, where a , b ϵ I.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(ii)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</w:rPr>
              <w:t xml:space="preserve">Let I be the set of all integers and </w:t>
            </w:r>
            <m:oMath>
              <m:r>
                <w:rPr>
                  <w:rFonts w:ascii="Cambria Math" w:eastAsia="Calibri" w:hAnsi="Cambria Math" w:cs="Times New Roman"/>
                </w:rPr>
                <m:t>X</m:t>
              </m:r>
              <m:r>
                <w:rPr>
                  <w:rFonts w:ascii="Cambria Math" w:eastAsia="Calibri" w:hAnsi="Times New Roman" w:cs="Times New Roman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eastAsia="Calibri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Times New Roman" w:cs="Times New Roman"/>
                    </w:rPr>
                    <m:t>1,2,3,4,5,6,7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⊂I</m:t>
              </m:r>
            </m:oMath>
            <w:r w:rsidRPr="008A292C">
              <w:rPr>
                <w:rFonts w:ascii="Times New Roman" w:eastAsia="Calibri" w:hAnsi="Times New Roman" w:cs="Times New Roman"/>
              </w:rPr>
              <w:t xml:space="preserve"> and</w:t>
            </w:r>
            <w:r w:rsidRPr="008A292C">
              <w:rPr>
                <w:rFonts w:ascii="Times New Roman" w:eastAsia="Calibri" w:hAnsi="Times New Roman" w:cs="Times New Roman"/>
              </w:rPr>
              <w:br/>
            </w:r>
            <m:oMath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Times New Roman" w:cs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Times New Roman" w:cs="Times New Roman"/>
                    </w:rPr>
                    <m:t>/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Times New Roman" w:hAnsi="Times New Roman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Times New Roman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is</m:t>
                  </m:r>
                  <m:r>
                    <w:rPr>
                      <w:rFonts w:ascii="Cambria Math" w:hAnsi="Times New Roman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divisible</m:t>
                  </m:r>
                  <m:r>
                    <w:rPr>
                      <w:rFonts w:ascii="Cambria Math" w:hAnsi="Times New Roman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by</m:t>
                  </m:r>
                  <m:r>
                    <w:rPr>
                      <w:rFonts w:ascii="Cambria Math" w:hAnsi="Times New Roman" w:cs="Times New Roman"/>
                    </w:rPr>
                    <m:t xml:space="preserve"> 3</m:t>
                  </m:r>
                </m:e>
              </m:d>
            </m:oMath>
            <w:r w:rsidRPr="008A292C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Q.5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</w:rPr>
              <w:t>If R &amp; S are equivalence relations on a set A, then R∩S is also an equivalence relation on set A.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Q.6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</w:rPr>
              <w:t xml:space="preserve">Let A be a non-empty set and R be an equivalence relation on set A. a ,b ϵ A.Then prove that  </w:t>
            </w:r>
          </w:p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  <w:b/>
              </w:rPr>
              <w:t>(i)</w:t>
            </w:r>
            <w:r w:rsidRPr="008A292C">
              <w:rPr>
                <w:rFonts w:ascii="Times New Roman" w:eastAsia="Calibri" w:hAnsi="Times New Roman" w:cs="Times New Roman"/>
              </w:rPr>
              <w:t>aRb iff [a] = [b] , i.e. (a , b) ϵ R iff [a] = [b].</w:t>
            </w:r>
          </w:p>
          <w:p w:rsidR="00C971CD" w:rsidRPr="008A292C" w:rsidRDefault="00C971CD" w:rsidP="00252182">
            <w:pPr>
              <w:rPr>
                <w:rFonts w:ascii="Times New Roman" w:hAnsi="Times New Roman" w:cs="Times New Roman"/>
              </w:rPr>
            </w:pPr>
            <w:r w:rsidRPr="008A292C">
              <w:rPr>
                <w:rFonts w:ascii="Times New Roman" w:hAnsi="Times New Roman" w:cs="Times New Roman"/>
                <w:b/>
              </w:rPr>
              <w:t>(ii)</w:t>
            </w:r>
            <w:r w:rsidRPr="008A292C">
              <w:rPr>
                <w:rFonts w:ascii="Times New Roman" w:hAnsi="Times New Roman" w:cs="Times New Roman"/>
              </w:rPr>
              <w:t xml:space="preserve"> Either [a] = [b] or [a] </w:t>
            </w:r>
            <w:r w:rsidRPr="008A292C">
              <w:rPr>
                <w:rFonts w:ascii="Times New Roman" w:eastAsia="Calibri" w:hAnsi="Times New Roman" w:cs="Times New Roman"/>
              </w:rPr>
              <w:t>∩ [b] = Φ .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Q.7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</w:rPr>
              <w:t xml:space="preserve">Let I be the set of all integers and R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  <m:r>
                    <w:rPr>
                      <w:rFonts w:ascii="Cambria Math" w:hAnsi="Times New Roman" w:cs="Times New Roman"/>
                    </w:rPr>
                    <m:t xml:space="preserve">/ 5| 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w:rPr>
                      <w:rFonts w:ascii="Times New Roman" w:hAnsi="Times New Roman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oMath>
            <w:r w:rsidRPr="008A292C">
              <w:rPr>
                <w:rFonts w:ascii="Times New Roman" w:eastAsia="Calibri" w:hAnsi="Times New Roman" w:cs="Times New Roman"/>
              </w:rPr>
              <w:t xml:space="preserve"> is an equivalence relation on the set I. By considering first five equivalence classes show that it is a partition of I.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Q.8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</w:rPr>
              <w:t xml:space="preserve">Let S = {1 ,2 ,3} and P(S) = { Φ, {1}, {2}, {3}, {1,2}, {1,3}, {2,3}, {1,2,3}}. R is a relation defined on set P(S). ARB iff A </w:t>
            </w:r>
            <w:r w:rsidRPr="008A292C">
              <w:rPr>
                <w:rFonts w:ascii="Cambria Math" w:eastAsia="Calibri" w:hAnsi="Cambria Math" w:cs="Times New Roman"/>
              </w:rPr>
              <w:t>⊆</w:t>
            </w:r>
            <w:r w:rsidRPr="008A292C">
              <w:rPr>
                <w:rFonts w:ascii="Times New Roman" w:eastAsia="Calibri" w:hAnsi="Times New Roman" w:cs="Times New Roman"/>
              </w:rPr>
              <w:t xml:space="preserve"> B. Then show that R is a partial ordering on P(S).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Q.9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</w:rPr>
              <w:t>Show that the following relations are partial ordering and draw the Hasse diagram and compare with digraph.</w:t>
            </w:r>
          </w:p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  <w:b/>
              </w:rPr>
              <w:t>(i)</w:t>
            </w:r>
            <w:r w:rsidRPr="008A292C">
              <w:rPr>
                <w:rFonts w:ascii="Times New Roman" w:eastAsia="Calibri" w:hAnsi="Times New Roman" w:cs="Times New Roman"/>
              </w:rPr>
              <w:t xml:space="preserve"> Let A = { 5, 6, 8, 10, 28, 36, 48} and R = {(a , b) / a is divisor of b}.</w:t>
            </w:r>
          </w:p>
          <w:p w:rsidR="00C971CD" w:rsidRPr="008A292C" w:rsidRDefault="00C971CD" w:rsidP="00252182">
            <w:pPr>
              <w:rPr>
                <w:rFonts w:ascii="Times New Roman" w:hAnsi="Times New Roman" w:cs="Times New Roman"/>
              </w:rPr>
            </w:pPr>
            <w:r w:rsidRPr="008A292C">
              <w:rPr>
                <w:rFonts w:ascii="Times New Roman" w:hAnsi="Times New Roman" w:cs="Times New Roman"/>
                <w:b/>
              </w:rPr>
              <w:t>(ii)</w:t>
            </w:r>
            <w:r w:rsidRPr="008A292C">
              <w:rPr>
                <w:rFonts w:ascii="Times New Roman" w:hAnsi="Times New Roman" w:cs="Times New Roman"/>
              </w:rPr>
              <w:t xml:space="preserve"> Let A = { 1, 2, 3, 4, 5, 6, 7, 8, 9, 12, 18, 24} be ordered by the relation x divides y.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Q.10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</w:rPr>
              <w:t>Let A = {1, 2, 3, 5, 6, 10, 15, 30}. [Factors of 30] aRb iff a|b (a divides b) then (A , R) is POSET. Draw the Hasse diagram. Find Chains and Antichains corresponding to the POSET.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Q.11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</w:rPr>
              <w:t>Let S = {2, 3, 4, 6, 8, 12, 24, 36} Draw the Hasse diagram and find upper bounds and lower bounds of corresponding elements.</w:t>
            </w:r>
          </w:p>
        </w:tc>
      </w:tr>
      <w:tr w:rsidR="00C971CD" w:rsidRPr="008A292C" w:rsidTr="00252182">
        <w:tc>
          <w:tcPr>
            <w:tcW w:w="663" w:type="dxa"/>
          </w:tcPr>
          <w:p w:rsidR="00C971CD" w:rsidRPr="008A292C" w:rsidRDefault="00C971CD" w:rsidP="00252182">
            <w:pPr>
              <w:rPr>
                <w:rFonts w:ascii="Times New Roman" w:hAnsi="Times New Roman" w:cs="Times New Roman"/>
                <w:b/>
              </w:rPr>
            </w:pPr>
            <w:r w:rsidRPr="008A292C">
              <w:rPr>
                <w:rFonts w:ascii="Times New Roman" w:hAnsi="Times New Roman" w:cs="Times New Roman"/>
                <w:b/>
              </w:rPr>
              <w:t>Q.12</w:t>
            </w:r>
          </w:p>
        </w:tc>
        <w:tc>
          <w:tcPr>
            <w:tcW w:w="8707" w:type="dxa"/>
          </w:tcPr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</w:rPr>
              <w:t>Let A be set of factor of positive integer m and relation is divisibility on A.</w:t>
            </w:r>
          </w:p>
          <w:p w:rsidR="00C971CD" w:rsidRPr="008A292C" w:rsidRDefault="00C971CD" w:rsidP="00252182">
            <w:pPr>
              <w:rPr>
                <w:rFonts w:ascii="Times New Roman" w:eastAsia="Calibri" w:hAnsi="Times New Roman" w:cs="Times New Roman"/>
              </w:rPr>
            </w:pPr>
            <w:r w:rsidRPr="008A292C">
              <w:rPr>
                <w:rFonts w:ascii="Times New Roman" w:eastAsia="Calibri" w:hAnsi="Times New Roman" w:cs="Times New Roman"/>
              </w:rPr>
              <w:t xml:space="preserve"> i.e.  R = { (x , y) / x , y ϵ A, x divides y}. For m = 45 show that Poset (A, ≤) is lattice. Draw Hasse diagram and give join and meet for the lattice.</w:t>
            </w:r>
          </w:p>
        </w:tc>
      </w:tr>
      <w:bookmarkEnd w:id="0"/>
    </w:tbl>
    <w:p w:rsidR="005C22DF" w:rsidRPr="005C22DF" w:rsidRDefault="005C22DF" w:rsidP="00C971CD">
      <w:pPr>
        <w:rPr>
          <w:rFonts w:ascii="Times New Roman" w:hAnsi="Times New Roman" w:cs="Times New Roman"/>
          <w:b/>
          <w:szCs w:val="8"/>
        </w:rPr>
      </w:pPr>
    </w:p>
    <w:sectPr w:rsidR="005C22DF" w:rsidRPr="005C22DF" w:rsidSect="005C22DF">
      <w:headerReference w:type="default" r:id="rId8"/>
      <w:footerReference w:type="default" r:id="rId9"/>
      <w:pgSz w:w="11907" w:h="16839" w:code="9"/>
      <w:pgMar w:top="1800" w:right="720" w:bottom="1170" w:left="1260" w:header="270" w:footer="40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F31" w:rsidRDefault="00ED1F31" w:rsidP="00993A2D">
      <w:pPr>
        <w:spacing w:after="0" w:line="240" w:lineRule="auto"/>
      </w:pPr>
      <w:r>
        <w:separator/>
      </w:r>
    </w:p>
  </w:endnote>
  <w:endnote w:type="continuationSeparator" w:id="1">
    <w:p w:rsidR="00ED1F31" w:rsidRDefault="00ED1F31" w:rsidP="0099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4B" w:rsidRPr="00993A2D" w:rsidRDefault="0063514B" w:rsidP="00235E93">
    <w:pPr>
      <w:pStyle w:val="Footer"/>
      <w:pBdr>
        <w:top w:val="thickThinLargeGap" w:sz="24" w:space="1" w:color="943634" w:themeColor="accent2" w:themeShade="BF"/>
      </w:pBdr>
      <w:tabs>
        <w:tab w:val="clear" w:pos="4680"/>
        <w:tab w:val="clear" w:pos="9360"/>
      </w:tabs>
      <w:jc w:val="center"/>
      <w:rPr>
        <w:rFonts w:asciiTheme="majorHAnsi" w:hAnsiTheme="majorHAnsi"/>
        <w:color w:val="943634" w:themeColor="accent2" w:themeShade="BF"/>
        <w:sz w:val="24"/>
      </w:rPr>
    </w:pPr>
    <w:r w:rsidRPr="00993A2D">
      <w:rPr>
        <w:rFonts w:asciiTheme="majorHAnsi" w:hAnsiTheme="majorHAnsi"/>
        <w:color w:val="943634" w:themeColor="accent2" w:themeShade="BF"/>
        <w:sz w:val="24"/>
      </w:rPr>
      <w:t>Vidyanagar</w:t>
    </w:r>
    <w:r>
      <w:rPr>
        <w:rFonts w:asciiTheme="majorHAnsi" w:hAnsiTheme="majorHAnsi"/>
        <w:color w:val="943634" w:themeColor="accent2" w:themeShade="BF"/>
        <w:sz w:val="24"/>
      </w:rPr>
      <w:t>-</w:t>
    </w:r>
    <w:r w:rsidRPr="00993A2D">
      <w:rPr>
        <w:rFonts w:asciiTheme="majorHAnsi" w:hAnsiTheme="majorHAnsi"/>
        <w:color w:val="943634" w:themeColor="accent2" w:themeShade="BF"/>
        <w:sz w:val="24"/>
      </w:rPr>
      <w:t>Vadtal Road, Bakrol-Anand 388 315, Phone: 02692-235326, 235300</w:t>
    </w:r>
  </w:p>
  <w:p w:rsidR="0063514B" w:rsidRPr="00993A2D" w:rsidRDefault="0063514B" w:rsidP="00993A2D">
    <w:pPr>
      <w:pStyle w:val="Footer"/>
      <w:tabs>
        <w:tab w:val="clear" w:pos="4680"/>
        <w:tab w:val="clear" w:pos="9360"/>
      </w:tabs>
      <w:jc w:val="center"/>
      <w:rPr>
        <w:rFonts w:asciiTheme="majorHAnsi" w:hAnsiTheme="majorHAnsi"/>
        <w:color w:val="943634" w:themeColor="accent2" w:themeShade="BF"/>
        <w:sz w:val="24"/>
      </w:rPr>
    </w:pPr>
    <w:r w:rsidRPr="00993A2D">
      <w:rPr>
        <w:rFonts w:asciiTheme="majorHAnsi" w:hAnsiTheme="majorHAnsi"/>
        <w:color w:val="943634" w:themeColor="accent2" w:themeShade="BF"/>
        <w:sz w:val="24"/>
      </w:rPr>
      <w:t xml:space="preserve">Email: </w:t>
    </w:r>
    <w:hyperlink r:id="rId1" w:history="1">
      <w:r w:rsidRPr="00993A2D">
        <w:rPr>
          <w:rStyle w:val="Hyperlink"/>
          <w:rFonts w:asciiTheme="majorHAnsi" w:hAnsiTheme="majorHAnsi"/>
          <w:color w:val="3333FF"/>
          <w:sz w:val="24"/>
        </w:rPr>
        <w:t>spce2014@hotmail.com</w:t>
      </w:r>
    </w:hyperlink>
    <w:r w:rsidRPr="00993A2D">
      <w:rPr>
        <w:rFonts w:asciiTheme="majorHAnsi" w:hAnsiTheme="majorHAnsi"/>
        <w:color w:val="943634" w:themeColor="accent2" w:themeShade="BF"/>
        <w:sz w:val="24"/>
      </w:rPr>
      <w:t>,     Web: www.spec.edu.in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F31" w:rsidRDefault="00ED1F31" w:rsidP="00993A2D">
      <w:pPr>
        <w:spacing w:after="0" w:line="240" w:lineRule="auto"/>
      </w:pPr>
      <w:r>
        <w:separator/>
      </w:r>
    </w:p>
  </w:footnote>
  <w:footnote w:type="continuationSeparator" w:id="1">
    <w:p w:rsidR="00ED1F31" w:rsidRDefault="00ED1F31" w:rsidP="0099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4B" w:rsidRPr="00993A2D" w:rsidRDefault="0063514B" w:rsidP="00993A2D">
    <w:pPr>
      <w:pStyle w:val="Header"/>
      <w:jc w:val="right"/>
      <w:rPr>
        <w:rFonts w:ascii="Felix Titling" w:hAnsi="Felix Titling"/>
        <w:b/>
        <w:smallCaps/>
        <w:color w:val="943634" w:themeColor="accent2" w:themeShade="BF"/>
        <w:sz w:val="18"/>
      </w:rPr>
    </w:pPr>
    <w:r w:rsidRPr="00993A2D">
      <w:rPr>
        <w:rFonts w:asciiTheme="majorHAnsi" w:hAnsiTheme="majorHAnsi"/>
        <w:b/>
        <w:noProof/>
        <w:color w:val="943634" w:themeColor="accent2" w:themeShade="BF"/>
        <w:sz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-114300</wp:posOffset>
          </wp:positionV>
          <wp:extent cx="838200" cy="819150"/>
          <wp:effectExtent l="19050" t="0" r="0" b="0"/>
          <wp:wrapTight wrapText="bothSides">
            <wp:wrapPolygon edited="0">
              <wp:start x="7364" y="0"/>
              <wp:lineTo x="4909" y="502"/>
              <wp:lineTo x="-491" y="6028"/>
              <wp:lineTo x="0" y="16074"/>
              <wp:lineTo x="5400" y="20595"/>
              <wp:lineTo x="6382" y="20595"/>
              <wp:lineTo x="14727" y="20595"/>
              <wp:lineTo x="15218" y="20595"/>
              <wp:lineTo x="20127" y="16577"/>
              <wp:lineTo x="20618" y="16074"/>
              <wp:lineTo x="21600" y="10047"/>
              <wp:lineTo x="21600" y="6530"/>
              <wp:lineTo x="16691" y="1507"/>
              <wp:lineTo x="13745" y="0"/>
              <wp:lineTo x="7364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</a:blip>
                  <a:srcRect l="8851" t="4626" r="8992" b="2863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93A2D">
      <w:rPr>
        <w:rFonts w:ascii="Felix Titling" w:hAnsi="Felix Titling"/>
        <w:b/>
        <w:smallCaps/>
        <w:color w:val="943634" w:themeColor="accent2" w:themeShade="BF"/>
        <w:spacing w:val="20"/>
        <w:sz w:val="36"/>
      </w:rPr>
      <w:t>Sardar Patel College of Engineering</w:t>
    </w:r>
    <w:r w:rsidRPr="00993A2D">
      <w:rPr>
        <w:rFonts w:asciiTheme="majorHAnsi" w:hAnsiTheme="majorHAnsi"/>
        <w:color w:val="943634" w:themeColor="accent2" w:themeShade="BF"/>
        <w:sz w:val="44"/>
      </w:rPr>
      <w:br/>
    </w:r>
    <w:r w:rsidRPr="00993A2D">
      <w:rPr>
        <w:rFonts w:ascii="Felix Titling" w:hAnsi="Felix Titling"/>
        <w:color w:val="943634" w:themeColor="accent2" w:themeShade="BF"/>
        <w:sz w:val="18"/>
      </w:rPr>
      <w:t>(Managed by Tirupati Foundation Trust)</w:t>
    </w:r>
  </w:p>
  <w:p w:rsidR="0063514B" w:rsidRDefault="0063514B" w:rsidP="00993A2D">
    <w:pPr>
      <w:pStyle w:val="Header"/>
      <w:jc w:val="right"/>
      <w:rPr>
        <w:rFonts w:ascii="Felix Titling" w:hAnsi="Felix Titling"/>
        <w:b/>
        <w:smallCaps/>
        <w:color w:val="943634" w:themeColor="accent2" w:themeShade="BF"/>
        <w:spacing w:val="20"/>
        <w:sz w:val="24"/>
      </w:rPr>
    </w:pPr>
    <w:r w:rsidRPr="00993A2D">
      <w:rPr>
        <w:rFonts w:ascii="Felix Titling" w:hAnsi="Felix Titling"/>
        <w:b/>
        <w:smallCaps/>
        <w:color w:val="943634" w:themeColor="accent2" w:themeShade="BF"/>
        <w:spacing w:val="20"/>
        <w:sz w:val="24"/>
      </w:rPr>
      <w:t>Sardar Patel Education Campus,Bakrol</w:t>
    </w:r>
  </w:p>
  <w:p w:rsidR="0063514B" w:rsidRPr="0081300B" w:rsidRDefault="0063514B" w:rsidP="0081300B">
    <w:pPr>
      <w:pStyle w:val="Header"/>
      <w:pBdr>
        <w:bottom w:val="thickThinLargeGap" w:sz="24" w:space="1" w:color="943634" w:themeColor="accent2" w:themeShade="BF"/>
      </w:pBdr>
      <w:spacing w:line="276" w:lineRule="auto"/>
      <w:jc w:val="right"/>
      <w:rPr>
        <w:rFonts w:ascii="Arial" w:hAnsi="Arial" w:cs="Arial"/>
        <w:b/>
        <w:color w:val="943634" w:themeColor="accent2" w:themeShade="BF"/>
        <w:sz w:val="14"/>
      </w:rPr>
    </w:pPr>
    <w:r w:rsidRPr="0081300B">
      <w:rPr>
        <w:rFonts w:ascii="Arial" w:hAnsi="Arial" w:cs="Arial"/>
        <w:b/>
        <w:color w:val="943634" w:themeColor="accent2" w:themeShade="BF"/>
        <w:sz w:val="14"/>
      </w:rPr>
      <w:t>Approved by All India Council for Technical Education – New Delhi</w:t>
    </w:r>
  </w:p>
  <w:p w:rsidR="0063514B" w:rsidRPr="00235E93" w:rsidRDefault="0063514B" w:rsidP="0081300B">
    <w:pPr>
      <w:pStyle w:val="Header"/>
      <w:pBdr>
        <w:bottom w:val="thickThinLargeGap" w:sz="24" w:space="1" w:color="943634" w:themeColor="accent2" w:themeShade="BF"/>
      </w:pBdr>
      <w:tabs>
        <w:tab w:val="clear" w:pos="9360"/>
      </w:tabs>
      <w:rPr>
        <w:rFonts w:ascii="Arial" w:hAnsi="Arial" w:cs="Arial"/>
        <w:b/>
        <w:color w:val="943634" w:themeColor="accent2" w:themeShade="BF"/>
        <w:sz w:val="14"/>
      </w:rPr>
    </w:pPr>
    <w:r w:rsidRPr="00235E93">
      <w:rPr>
        <w:rFonts w:ascii="Arial" w:hAnsi="Arial" w:cs="Arial"/>
        <w:b/>
        <w:color w:val="943634" w:themeColor="accent2" w:themeShade="BF"/>
        <w:sz w:val="14"/>
      </w:rPr>
      <w:t>ESTD. 2014</w:t>
    </w:r>
    <w:r>
      <w:rPr>
        <w:rFonts w:ascii="Arial" w:hAnsi="Arial" w:cs="Arial"/>
        <w:b/>
        <w:color w:val="943634" w:themeColor="accent2" w:themeShade="BF"/>
        <w:sz w:val="14"/>
      </w:rPr>
      <w:tab/>
    </w:r>
    <w:r>
      <w:rPr>
        <w:rFonts w:ascii="Arial" w:hAnsi="Arial" w:cs="Arial"/>
        <w:b/>
        <w:color w:val="943634" w:themeColor="accent2" w:themeShade="BF"/>
        <w:sz w:val="14"/>
      </w:rPr>
      <w:tab/>
    </w:r>
    <w:r>
      <w:rPr>
        <w:rFonts w:ascii="Arial" w:hAnsi="Arial" w:cs="Arial"/>
        <w:b/>
        <w:color w:val="943634" w:themeColor="accent2" w:themeShade="BF"/>
        <w:sz w:val="14"/>
      </w:rPr>
      <w:tab/>
      <w:t xml:space="preserve">     Affiliated to: Gujarat Technological University - Ahmedabad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F10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F61B9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A41AD"/>
    <w:multiLevelType w:val="hybridMultilevel"/>
    <w:tmpl w:val="B88C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51350"/>
    <w:multiLevelType w:val="hybridMultilevel"/>
    <w:tmpl w:val="13DC4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551D33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9037B"/>
    <w:multiLevelType w:val="hybridMultilevel"/>
    <w:tmpl w:val="413870F6"/>
    <w:lvl w:ilvl="0" w:tplc="9CC6E7C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03FB1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B71FA"/>
    <w:multiLevelType w:val="hybridMultilevel"/>
    <w:tmpl w:val="C724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11127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993A2D"/>
    <w:rsid w:val="00006394"/>
    <w:rsid w:val="00007191"/>
    <w:rsid w:val="0001043E"/>
    <w:rsid w:val="00017F1A"/>
    <w:rsid w:val="00021E56"/>
    <w:rsid w:val="00021E71"/>
    <w:rsid w:val="00025E13"/>
    <w:rsid w:val="00032D06"/>
    <w:rsid w:val="00034563"/>
    <w:rsid w:val="00037D7D"/>
    <w:rsid w:val="00040E3E"/>
    <w:rsid w:val="0005125A"/>
    <w:rsid w:val="0005566C"/>
    <w:rsid w:val="00055E84"/>
    <w:rsid w:val="000634D0"/>
    <w:rsid w:val="00071203"/>
    <w:rsid w:val="00077FF4"/>
    <w:rsid w:val="0008123C"/>
    <w:rsid w:val="00081DC8"/>
    <w:rsid w:val="00083A1F"/>
    <w:rsid w:val="00085208"/>
    <w:rsid w:val="000A0F8D"/>
    <w:rsid w:val="000A1344"/>
    <w:rsid w:val="000A20A2"/>
    <w:rsid w:val="000B4212"/>
    <w:rsid w:val="000C045E"/>
    <w:rsid w:val="000C7CB5"/>
    <w:rsid w:val="000D5B3E"/>
    <w:rsid w:val="000E77D1"/>
    <w:rsid w:val="000E7AD3"/>
    <w:rsid w:val="00101E86"/>
    <w:rsid w:val="001026DF"/>
    <w:rsid w:val="00104C0E"/>
    <w:rsid w:val="00115B7F"/>
    <w:rsid w:val="001224FA"/>
    <w:rsid w:val="0012352F"/>
    <w:rsid w:val="0012521E"/>
    <w:rsid w:val="00125557"/>
    <w:rsid w:val="00132CD4"/>
    <w:rsid w:val="00136169"/>
    <w:rsid w:val="00166ED2"/>
    <w:rsid w:val="001675C3"/>
    <w:rsid w:val="00172E94"/>
    <w:rsid w:val="001756DB"/>
    <w:rsid w:val="001761F8"/>
    <w:rsid w:val="0017626E"/>
    <w:rsid w:val="00177980"/>
    <w:rsid w:val="001819BD"/>
    <w:rsid w:val="00185F3E"/>
    <w:rsid w:val="001A06D3"/>
    <w:rsid w:val="001B1ABD"/>
    <w:rsid w:val="001B42D3"/>
    <w:rsid w:val="001B70D3"/>
    <w:rsid w:val="001B7831"/>
    <w:rsid w:val="001C0C64"/>
    <w:rsid w:val="001C66FE"/>
    <w:rsid w:val="001C7452"/>
    <w:rsid w:val="001C7860"/>
    <w:rsid w:val="001D1820"/>
    <w:rsid w:val="001D24FD"/>
    <w:rsid w:val="001D658C"/>
    <w:rsid w:val="001E4009"/>
    <w:rsid w:val="001E6ED1"/>
    <w:rsid w:val="001E7F3D"/>
    <w:rsid w:val="00202370"/>
    <w:rsid w:val="002045F2"/>
    <w:rsid w:val="00206C7F"/>
    <w:rsid w:val="0021438D"/>
    <w:rsid w:val="00217DFA"/>
    <w:rsid w:val="00220BA1"/>
    <w:rsid w:val="002219B7"/>
    <w:rsid w:val="002332AC"/>
    <w:rsid w:val="00235E93"/>
    <w:rsid w:val="002418D6"/>
    <w:rsid w:val="00243C74"/>
    <w:rsid w:val="002442BA"/>
    <w:rsid w:val="00244604"/>
    <w:rsid w:val="00247108"/>
    <w:rsid w:val="0024764B"/>
    <w:rsid w:val="00250E8C"/>
    <w:rsid w:val="00253A04"/>
    <w:rsid w:val="00256406"/>
    <w:rsid w:val="002616B1"/>
    <w:rsid w:val="0026338A"/>
    <w:rsid w:val="00271D31"/>
    <w:rsid w:val="0027244F"/>
    <w:rsid w:val="0028168D"/>
    <w:rsid w:val="002827A7"/>
    <w:rsid w:val="002840DC"/>
    <w:rsid w:val="0029562C"/>
    <w:rsid w:val="00297538"/>
    <w:rsid w:val="002A02D7"/>
    <w:rsid w:val="002A3E23"/>
    <w:rsid w:val="002A5C2C"/>
    <w:rsid w:val="002B238A"/>
    <w:rsid w:val="002B677E"/>
    <w:rsid w:val="002B7047"/>
    <w:rsid w:val="002C18D8"/>
    <w:rsid w:val="002C264B"/>
    <w:rsid w:val="002C5B8B"/>
    <w:rsid w:val="002D23FC"/>
    <w:rsid w:val="002D4EBB"/>
    <w:rsid w:val="002D777A"/>
    <w:rsid w:val="002E09A5"/>
    <w:rsid w:val="002E586A"/>
    <w:rsid w:val="002E75F3"/>
    <w:rsid w:val="002F0272"/>
    <w:rsid w:val="002F1419"/>
    <w:rsid w:val="002F37CD"/>
    <w:rsid w:val="003011C2"/>
    <w:rsid w:val="00306EC7"/>
    <w:rsid w:val="003115D4"/>
    <w:rsid w:val="003136B4"/>
    <w:rsid w:val="00322833"/>
    <w:rsid w:val="003330A4"/>
    <w:rsid w:val="00336F29"/>
    <w:rsid w:val="00340250"/>
    <w:rsid w:val="00340D58"/>
    <w:rsid w:val="00341BFF"/>
    <w:rsid w:val="003467C7"/>
    <w:rsid w:val="00346DD6"/>
    <w:rsid w:val="00351439"/>
    <w:rsid w:val="00351EB5"/>
    <w:rsid w:val="003527CB"/>
    <w:rsid w:val="00353FCE"/>
    <w:rsid w:val="00356FE0"/>
    <w:rsid w:val="00367809"/>
    <w:rsid w:val="00373330"/>
    <w:rsid w:val="00381DC5"/>
    <w:rsid w:val="00386FD4"/>
    <w:rsid w:val="00392412"/>
    <w:rsid w:val="00395373"/>
    <w:rsid w:val="0039689D"/>
    <w:rsid w:val="003A2604"/>
    <w:rsid w:val="003C0B38"/>
    <w:rsid w:val="003C0E64"/>
    <w:rsid w:val="003E0400"/>
    <w:rsid w:val="003E14B3"/>
    <w:rsid w:val="003E2814"/>
    <w:rsid w:val="003E6081"/>
    <w:rsid w:val="003F337E"/>
    <w:rsid w:val="00400E89"/>
    <w:rsid w:val="004105E6"/>
    <w:rsid w:val="00411F0C"/>
    <w:rsid w:val="00412D08"/>
    <w:rsid w:val="004157F3"/>
    <w:rsid w:val="004238AE"/>
    <w:rsid w:val="0043273D"/>
    <w:rsid w:val="004357E5"/>
    <w:rsid w:val="0043754B"/>
    <w:rsid w:val="00442640"/>
    <w:rsid w:val="00442AF8"/>
    <w:rsid w:val="00442DD7"/>
    <w:rsid w:val="00445E8A"/>
    <w:rsid w:val="0044660B"/>
    <w:rsid w:val="004466C3"/>
    <w:rsid w:val="00452F7D"/>
    <w:rsid w:val="0045382F"/>
    <w:rsid w:val="0045777D"/>
    <w:rsid w:val="00470710"/>
    <w:rsid w:val="00475A6F"/>
    <w:rsid w:val="004769B0"/>
    <w:rsid w:val="004A2E74"/>
    <w:rsid w:val="004A432F"/>
    <w:rsid w:val="004A62AB"/>
    <w:rsid w:val="004B603F"/>
    <w:rsid w:val="004C1E98"/>
    <w:rsid w:val="004D0F3E"/>
    <w:rsid w:val="004D4ED3"/>
    <w:rsid w:val="004E041F"/>
    <w:rsid w:val="004E1D20"/>
    <w:rsid w:val="004E29F0"/>
    <w:rsid w:val="004E3158"/>
    <w:rsid w:val="004E5BFD"/>
    <w:rsid w:val="004E6CC2"/>
    <w:rsid w:val="004F68FA"/>
    <w:rsid w:val="00501109"/>
    <w:rsid w:val="00501954"/>
    <w:rsid w:val="00505833"/>
    <w:rsid w:val="00510962"/>
    <w:rsid w:val="00524244"/>
    <w:rsid w:val="005318DB"/>
    <w:rsid w:val="005402DF"/>
    <w:rsid w:val="0055088C"/>
    <w:rsid w:val="0055093C"/>
    <w:rsid w:val="00552970"/>
    <w:rsid w:val="0055468F"/>
    <w:rsid w:val="0055614D"/>
    <w:rsid w:val="00556C8C"/>
    <w:rsid w:val="005636D9"/>
    <w:rsid w:val="00566501"/>
    <w:rsid w:val="00567A6A"/>
    <w:rsid w:val="00573F39"/>
    <w:rsid w:val="005774B3"/>
    <w:rsid w:val="00577920"/>
    <w:rsid w:val="00586628"/>
    <w:rsid w:val="00595616"/>
    <w:rsid w:val="00597FC6"/>
    <w:rsid w:val="005A454E"/>
    <w:rsid w:val="005B229A"/>
    <w:rsid w:val="005B22CC"/>
    <w:rsid w:val="005B3F99"/>
    <w:rsid w:val="005B68A8"/>
    <w:rsid w:val="005B7BE9"/>
    <w:rsid w:val="005C0218"/>
    <w:rsid w:val="005C22DF"/>
    <w:rsid w:val="005C2EF7"/>
    <w:rsid w:val="005C3A4B"/>
    <w:rsid w:val="005D7C4C"/>
    <w:rsid w:val="005E1E82"/>
    <w:rsid w:val="005E2511"/>
    <w:rsid w:val="005E5760"/>
    <w:rsid w:val="005E7684"/>
    <w:rsid w:val="005F13F2"/>
    <w:rsid w:val="005F1640"/>
    <w:rsid w:val="005F2C04"/>
    <w:rsid w:val="005F3AB6"/>
    <w:rsid w:val="005F42F0"/>
    <w:rsid w:val="006023A6"/>
    <w:rsid w:val="006026E6"/>
    <w:rsid w:val="00604246"/>
    <w:rsid w:val="00613478"/>
    <w:rsid w:val="0061389F"/>
    <w:rsid w:val="00614E81"/>
    <w:rsid w:val="0061773F"/>
    <w:rsid w:val="00617C3A"/>
    <w:rsid w:val="00622001"/>
    <w:rsid w:val="006221F9"/>
    <w:rsid w:val="00634B9C"/>
    <w:rsid w:val="0063514B"/>
    <w:rsid w:val="00651FA7"/>
    <w:rsid w:val="00666A30"/>
    <w:rsid w:val="006716F4"/>
    <w:rsid w:val="00671A48"/>
    <w:rsid w:val="00672679"/>
    <w:rsid w:val="00674C22"/>
    <w:rsid w:val="00675185"/>
    <w:rsid w:val="00681232"/>
    <w:rsid w:val="006817B0"/>
    <w:rsid w:val="00686D2A"/>
    <w:rsid w:val="00692679"/>
    <w:rsid w:val="00695E4C"/>
    <w:rsid w:val="00696CE9"/>
    <w:rsid w:val="00696D38"/>
    <w:rsid w:val="006A1C94"/>
    <w:rsid w:val="006B062A"/>
    <w:rsid w:val="006B7B62"/>
    <w:rsid w:val="006C34E0"/>
    <w:rsid w:val="006C462E"/>
    <w:rsid w:val="006E2F45"/>
    <w:rsid w:val="006E31D7"/>
    <w:rsid w:val="006E526E"/>
    <w:rsid w:val="006F2AFD"/>
    <w:rsid w:val="0070530A"/>
    <w:rsid w:val="00721CDE"/>
    <w:rsid w:val="00726B8C"/>
    <w:rsid w:val="00727058"/>
    <w:rsid w:val="00736279"/>
    <w:rsid w:val="00737164"/>
    <w:rsid w:val="007463EA"/>
    <w:rsid w:val="00754A32"/>
    <w:rsid w:val="00765553"/>
    <w:rsid w:val="00766BDC"/>
    <w:rsid w:val="00784373"/>
    <w:rsid w:val="00791C66"/>
    <w:rsid w:val="00793C51"/>
    <w:rsid w:val="007963FD"/>
    <w:rsid w:val="007978C7"/>
    <w:rsid w:val="00797D5F"/>
    <w:rsid w:val="007A338B"/>
    <w:rsid w:val="007B7EEF"/>
    <w:rsid w:val="007B7F3E"/>
    <w:rsid w:val="007C2868"/>
    <w:rsid w:val="007D2642"/>
    <w:rsid w:val="007D5D53"/>
    <w:rsid w:val="007D6748"/>
    <w:rsid w:val="007E260D"/>
    <w:rsid w:val="007E31CE"/>
    <w:rsid w:val="007E448C"/>
    <w:rsid w:val="007E4B66"/>
    <w:rsid w:val="007E6774"/>
    <w:rsid w:val="007F2FCE"/>
    <w:rsid w:val="007F32CF"/>
    <w:rsid w:val="007F36A6"/>
    <w:rsid w:val="007F44A1"/>
    <w:rsid w:val="008048B4"/>
    <w:rsid w:val="0081300B"/>
    <w:rsid w:val="0082073F"/>
    <w:rsid w:val="008219EC"/>
    <w:rsid w:val="008268EA"/>
    <w:rsid w:val="00844096"/>
    <w:rsid w:val="00850C81"/>
    <w:rsid w:val="00863031"/>
    <w:rsid w:val="008633BC"/>
    <w:rsid w:val="00863EA3"/>
    <w:rsid w:val="008664B6"/>
    <w:rsid w:val="0087016B"/>
    <w:rsid w:val="00872FFC"/>
    <w:rsid w:val="00887999"/>
    <w:rsid w:val="00896DAD"/>
    <w:rsid w:val="008A6ECF"/>
    <w:rsid w:val="008B0B0F"/>
    <w:rsid w:val="008B768F"/>
    <w:rsid w:val="008B7D0A"/>
    <w:rsid w:val="008C62F8"/>
    <w:rsid w:val="008E21B5"/>
    <w:rsid w:val="008E5BD0"/>
    <w:rsid w:val="008E6CBB"/>
    <w:rsid w:val="008F4601"/>
    <w:rsid w:val="008F4AAC"/>
    <w:rsid w:val="008F65A5"/>
    <w:rsid w:val="00901970"/>
    <w:rsid w:val="00910966"/>
    <w:rsid w:val="00911795"/>
    <w:rsid w:val="0091563D"/>
    <w:rsid w:val="0094491F"/>
    <w:rsid w:val="00952AE9"/>
    <w:rsid w:val="00954B0B"/>
    <w:rsid w:val="00971593"/>
    <w:rsid w:val="0097220F"/>
    <w:rsid w:val="0098643F"/>
    <w:rsid w:val="00987476"/>
    <w:rsid w:val="0098790D"/>
    <w:rsid w:val="0099052E"/>
    <w:rsid w:val="00990A9F"/>
    <w:rsid w:val="00993A2D"/>
    <w:rsid w:val="009962EA"/>
    <w:rsid w:val="009A11AD"/>
    <w:rsid w:val="009A53D4"/>
    <w:rsid w:val="009B39DE"/>
    <w:rsid w:val="009B4AA8"/>
    <w:rsid w:val="009B78AB"/>
    <w:rsid w:val="009C369E"/>
    <w:rsid w:val="009D2F74"/>
    <w:rsid w:val="009D3324"/>
    <w:rsid w:val="009D582A"/>
    <w:rsid w:val="009D70DC"/>
    <w:rsid w:val="009D7458"/>
    <w:rsid w:val="009E2764"/>
    <w:rsid w:val="00A014D8"/>
    <w:rsid w:val="00A043A1"/>
    <w:rsid w:val="00A049F8"/>
    <w:rsid w:val="00A064CF"/>
    <w:rsid w:val="00A0683C"/>
    <w:rsid w:val="00A10CA0"/>
    <w:rsid w:val="00A12D56"/>
    <w:rsid w:val="00A13306"/>
    <w:rsid w:val="00A13CBF"/>
    <w:rsid w:val="00A147D5"/>
    <w:rsid w:val="00A151AF"/>
    <w:rsid w:val="00A155F1"/>
    <w:rsid w:val="00A21EE0"/>
    <w:rsid w:val="00A30364"/>
    <w:rsid w:val="00A31A04"/>
    <w:rsid w:val="00A3411D"/>
    <w:rsid w:val="00A37E6C"/>
    <w:rsid w:val="00A37F3D"/>
    <w:rsid w:val="00A43CF7"/>
    <w:rsid w:val="00A622F1"/>
    <w:rsid w:val="00A630F7"/>
    <w:rsid w:val="00A63105"/>
    <w:rsid w:val="00A645D0"/>
    <w:rsid w:val="00A6787A"/>
    <w:rsid w:val="00A72F7E"/>
    <w:rsid w:val="00A74552"/>
    <w:rsid w:val="00A75E14"/>
    <w:rsid w:val="00A76416"/>
    <w:rsid w:val="00A766B0"/>
    <w:rsid w:val="00A957E2"/>
    <w:rsid w:val="00A96CE1"/>
    <w:rsid w:val="00A96F7F"/>
    <w:rsid w:val="00AA1882"/>
    <w:rsid w:val="00AA6F29"/>
    <w:rsid w:val="00AB05A6"/>
    <w:rsid w:val="00AB20A5"/>
    <w:rsid w:val="00AB4CE6"/>
    <w:rsid w:val="00AC0D97"/>
    <w:rsid w:val="00AC19A5"/>
    <w:rsid w:val="00AC2BA8"/>
    <w:rsid w:val="00AD038A"/>
    <w:rsid w:val="00AD347E"/>
    <w:rsid w:val="00AD4C90"/>
    <w:rsid w:val="00AE02EB"/>
    <w:rsid w:val="00AE2E62"/>
    <w:rsid w:val="00AE56D8"/>
    <w:rsid w:val="00AF604B"/>
    <w:rsid w:val="00AF6B87"/>
    <w:rsid w:val="00B02BE6"/>
    <w:rsid w:val="00B07101"/>
    <w:rsid w:val="00B10C6C"/>
    <w:rsid w:val="00B1755F"/>
    <w:rsid w:val="00B21FB8"/>
    <w:rsid w:val="00B22301"/>
    <w:rsid w:val="00B30F2D"/>
    <w:rsid w:val="00B341F2"/>
    <w:rsid w:val="00B36ECA"/>
    <w:rsid w:val="00B41B51"/>
    <w:rsid w:val="00B514BE"/>
    <w:rsid w:val="00B52918"/>
    <w:rsid w:val="00B54EF7"/>
    <w:rsid w:val="00B605CC"/>
    <w:rsid w:val="00B623FB"/>
    <w:rsid w:val="00B648F3"/>
    <w:rsid w:val="00B773F0"/>
    <w:rsid w:val="00B82257"/>
    <w:rsid w:val="00B84780"/>
    <w:rsid w:val="00B850E6"/>
    <w:rsid w:val="00B86084"/>
    <w:rsid w:val="00B86633"/>
    <w:rsid w:val="00B906CB"/>
    <w:rsid w:val="00B96539"/>
    <w:rsid w:val="00B97071"/>
    <w:rsid w:val="00BA32F1"/>
    <w:rsid w:val="00BA381A"/>
    <w:rsid w:val="00BA4A91"/>
    <w:rsid w:val="00BB063D"/>
    <w:rsid w:val="00BC14C7"/>
    <w:rsid w:val="00BC23F5"/>
    <w:rsid w:val="00BC3EF7"/>
    <w:rsid w:val="00BC5758"/>
    <w:rsid w:val="00BD0F5B"/>
    <w:rsid w:val="00BD1EAC"/>
    <w:rsid w:val="00BD205F"/>
    <w:rsid w:val="00BD3336"/>
    <w:rsid w:val="00BF12BB"/>
    <w:rsid w:val="00BF1F19"/>
    <w:rsid w:val="00BF3C4D"/>
    <w:rsid w:val="00BF68CE"/>
    <w:rsid w:val="00C00ABC"/>
    <w:rsid w:val="00C106D3"/>
    <w:rsid w:val="00C201AE"/>
    <w:rsid w:val="00C2028C"/>
    <w:rsid w:val="00C2333F"/>
    <w:rsid w:val="00C33A77"/>
    <w:rsid w:val="00C34F5E"/>
    <w:rsid w:val="00C37268"/>
    <w:rsid w:val="00C40315"/>
    <w:rsid w:val="00C40CA7"/>
    <w:rsid w:val="00C4222C"/>
    <w:rsid w:val="00C50C7D"/>
    <w:rsid w:val="00C547FD"/>
    <w:rsid w:val="00C6577D"/>
    <w:rsid w:val="00C67A1D"/>
    <w:rsid w:val="00C7029A"/>
    <w:rsid w:val="00C7215D"/>
    <w:rsid w:val="00C8722F"/>
    <w:rsid w:val="00C90C37"/>
    <w:rsid w:val="00C935F7"/>
    <w:rsid w:val="00C95256"/>
    <w:rsid w:val="00C971CD"/>
    <w:rsid w:val="00CA19FB"/>
    <w:rsid w:val="00CA2C22"/>
    <w:rsid w:val="00CA3D29"/>
    <w:rsid w:val="00CB0957"/>
    <w:rsid w:val="00CB245D"/>
    <w:rsid w:val="00CB2631"/>
    <w:rsid w:val="00CB3893"/>
    <w:rsid w:val="00CC32AF"/>
    <w:rsid w:val="00CC3B71"/>
    <w:rsid w:val="00CD4E5E"/>
    <w:rsid w:val="00CE4D13"/>
    <w:rsid w:val="00CE7802"/>
    <w:rsid w:val="00CF2625"/>
    <w:rsid w:val="00CF67B0"/>
    <w:rsid w:val="00D04FD7"/>
    <w:rsid w:val="00D06839"/>
    <w:rsid w:val="00D07933"/>
    <w:rsid w:val="00D16B3B"/>
    <w:rsid w:val="00D173D7"/>
    <w:rsid w:val="00D33836"/>
    <w:rsid w:val="00D366CD"/>
    <w:rsid w:val="00D374F6"/>
    <w:rsid w:val="00D4060A"/>
    <w:rsid w:val="00D42C6E"/>
    <w:rsid w:val="00D55AF0"/>
    <w:rsid w:val="00D64206"/>
    <w:rsid w:val="00D738AA"/>
    <w:rsid w:val="00D746AE"/>
    <w:rsid w:val="00D813A1"/>
    <w:rsid w:val="00D93ECE"/>
    <w:rsid w:val="00D94F2C"/>
    <w:rsid w:val="00D96E8F"/>
    <w:rsid w:val="00D97FF5"/>
    <w:rsid w:val="00DA583B"/>
    <w:rsid w:val="00DB4560"/>
    <w:rsid w:val="00DB681A"/>
    <w:rsid w:val="00DC212D"/>
    <w:rsid w:val="00DC7D7F"/>
    <w:rsid w:val="00DD23D6"/>
    <w:rsid w:val="00DD5904"/>
    <w:rsid w:val="00DE405F"/>
    <w:rsid w:val="00DE4674"/>
    <w:rsid w:val="00DE78A1"/>
    <w:rsid w:val="00DF33D8"/>
    <w:rsid w:val="00DF45A0"/>
    <w:rsid w:val="00E04376"/>
    <w:rsid w:val="00E153BA"/>
    <w:rsid w:val="00E17DAA"/>
    <w:rsid w:val="00E35407"/>
    <w:rsid w:val="00E5235A"/>
    <w:rsid w:val="00E55B23"/>
    <w:rsid w:val="00E62B49"/>
    <w:rsid w:val="00E641EE"/>
    <w:rsid w:val="00E65A09"/>
    <w:rsid w:val="00E666A0"/>
    <w:rsid w:val="00E66A68"/>
    <w:rsid w:val="00E713E1"/>
    <w:rsid w:val="00E745C9"/>
    <w:rsid w:val="00E809B2"/>
    <w:rsid w:val="00E83674"/>
    <w:rsid w:val="00E93DCB"/>
    <w:rsid w:val="00E943BB"/>
    <w:rsid w:val="00EA034C"/>
    <w:rsid w:val="00EB0515"/>
    <w:rsid w:val="00EB11A6"/>
    <w:rsid w:val="00EB198C"/>
    <w:rsid w:val="00EC25C3"/>
    <w:rsid w:val="00EC322D"/>
    <w:rsid w:val="00EC3DA8"/>
    <w:rsid w:val="00EC4FE5"/>
    <w:rsid w:val="00EC5F04"/>
    <w:rsid w:val="00EC6A61"/>
    <w:rsid w:val="00ED1F31"/>
    <w:rsid w:val="00ED4909"/>
    <w:rsid w:val="00EE4879"/>
    <w:rsid w:val="00EF070A"/>
    <w:rsid w:val="00EF1F1E"/>
    <w:rsid w:val="00F03D2B"/>
    <w:rsid w:val="00F1062A"/>
    <w:rsid w:val="00F10AE9"/>
    <w:rsid w:val="00F10C4C"/>
    <w:rsid w:val="00F12A60"/>
    <w:rsid w:val="00F14E3A"/>
    <w:rsid w:val="00F1648E"/>
    <w:rsid w:val="00F1688C"/>
    <w:rsid w:val="00F1703A"/>
    <w:rsid w:val="00F207F5"/>
    <w:rsid w:val="00F20AB0"/>
    <w:rsid w:val="00F23D3C"/>
    <w:rsid w:val="00F278EA"/>
    <w:rsid w:val="00F30171"/>
    <w:rsid w:val="00F32146"/>
    <w:rsid w:val="00F35E6D"/>
    <w:rsid w:val="00F36792"/>
    <w:rsid w:val="00F61427"/>
    <w:rsid w:val="00F63518"/>
    <w:rsid w:val="00F642C9"/>
    <w:rsid w:val="00F771EB"/>
    <w:rsid w:val="00F823A8"/>
    <w:rsid w:val="00F908D6"/>
    <w:rsid w:val="00FA41AF"/>
    <w:rsid w:val="00FA4EB4"/>
    <w:rsid w:val="00FB2A1C"/>
    <w:rsid w:val="00FB3038"/>
    <w:rsid w:val="00FB50E7"/>
    <w:rsid w:val="00FC42BA"/>
    <w:rsid w:val="00FC7945"/>
    <w:rsid w:val="00FC7E77"/>
    <w:rsid w:val="00FD1071"/>
    <w:rsid w:val="00FD5598"/>
    <w:rsid w:val="00FD6FD2"/>
    <w:rsid w:val="00FD7C64"/>
    <w:rsid w:val="00FD7F80"/>
    <w:rsid w:val="00FE3FF0"/>
    <w:rsid w:val="00FE4882"/>
    <w:rsid w:val="00FF4B20"/>
    <w:rsid w:val="00FF4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1C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A2D"/>
  </w:style>
  <w:style w:type="paragraph" w:styleId="Footer">
    <w:name w:val="footer"/>
    <w:basedOn w:val="Normal"/>
    <w:link w:val="FooterChar"/>
    <w:uiPriority w:val="99"/>
    <w:unhideWhenUsed/>
    <w:rsid w:val="00993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A2D"/>
  </w:style>
  <w:style w:type="character" w:styleId="Hyperlink">
    <w:name w:val="Hyperlink"/>
    <w:basedOn w:val="DefaultParagraphFont"/>
    <w:uiPriority w:val="99"/>
    <w:unhideWhenUsed/>
    <w:rsid w:val="00993A2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35E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7F3E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EC5F04"/>
    <w:pPr>
      <w:spacing w:after="0" w:line="240" w:lineRule="auto"/>
    </w:pPr>
  </w:style>
  <w:style w:type="character" w:customStyle="1" w:styleId="shorttext">
    <w:name w:val="short_text"/>
    <w:basedOn w:val="DefaultParagraphFont"/>
    <w:rsid w:val="00E17DAA"/>
  </w:style>
  <w:style w:type="character" w:customStyle="1" w:styleId="hps">
    <w:name w:val="hps"/>
    <w:basedOn w:val="DefaultParagraphFont"/>
    <w:rsid w:val="00E17DAA"/>
  </w:style>
  <w:style w:type="paragraph" w:styleId="BalloonText">
    <w:name w:val="Balloon Text"/>
    <w:basedOn w:val="Normal"/>
    <w:link w:val="BalloonTextChar"/>
    <w:uiPriority w:val="99"/>
    <w:semiHidden/>
    <w:unhideWhenUsed/>
    <w:rsid w:val="00BF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22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ce2014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AFFFB-C0E6-482D-B337-DF709583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</dc:creator>
  <cp:lastModifiedBy>SPCE</cp:lastModifiedBy>
  <cp:revision>19</cp:revision>
  <cp:lastPrinted>2020-03-17T09:44:00Z</cp:lastPrinted>
  <dcterms:created xsi:type="dcterms:W3CDTF">2019-10-12T00:57:00Z</dcterms:created>
  <dcterms:modified xsi:type="dcterms:W3CDTF">2020-03-17T09:45:00Z</dcterms:modified>
</cp:coreProperties>
</file>