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b w:val="1"/>
          <w:bCs w:val="1"/>
          <w:sz w:val="40"/>
          <w:szCs w:val="40"/>
          <w:rtl w:val="0"/>
        </w:rPr>
      </w:pPr>
      <w:r>
        <w:rPr>
          <w:b w:val="1"/>
          <w:bCs w:val="1"/>
          <w:sz w:val="40"/>
          <w:szCs w:val="40"/>
          <w:rtl w:val="0"/>
          <w:lang w:val="de-DE"/>
        </w:rPr>
        <w:t>SMART COMPLAINT MANAGEMENT SYSTEM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center"/>
        <w:rPr>
          <w:b w:val="1"/>
          <w:bCs w:val="1"/>
          <w:sz w:val="40"/>
          <w:szCs w:val="40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  <w:lang w:val="en-US"/>
        </w:rPr>
        <w:t>Team Members: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1. Spoorthi P | PES1UG24CS629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2. Vishwas R | PES1UG24CS644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  <w:r>
        <w:rPr>
          <w:b w:val="1"/>
          <w:bCs w:val="1"/>
          <w:sz w:val="36"/>
          <w:szCs w:val="36"/>
          <w:rtl w:val="0"/>
        </w:rPr>
        <w:t>3. S H Purvik Gowda | PES1UG25CS838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6"/>
          <w:szCs w:val="3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i w:val="1"/>
          <w:iCs w:val="1"/>
          <w:sz w:val="32"/>
          <w:szCs w:val="32"/>
          <w:rtl w:val="0"/>
        </w:rPr>
      </w:pPr>
      <w:r>
        <w:rPr>
          <w:i w:val="1"/>
          <w:iCs w:val="1"/>
          <w:sz w:val="32"/>
          <w:szCs w:val="32"/>
          <w:rtl w:val="1"/>
          <w:lang w:val="ar-SA" w:bidi="ar-SA"/>
        </w:rPr>
        <w:t>“</w:t>
      </w:r>
      <w:r>
        <w:rPr>
          <w:i w:val="1"/>
          <w:iCs w:val="1"/>
          <w:sz w:val="32"/>
          <w:szCs w:val="32"/>
          <w:rtl w:val="0"/>
          <w:lang w:val="en-US"/>
        </w:rPr>
        <w:t>A platform for lodging and tracking complaints with admin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i w:val="1"/>
          <w:iCs w:val="1"/>
          <w:sz w:val="32"/>
          <w:szCs w:val="32"/>
          <w:rtl w:val="0"/>
        </w:rPr>
      </w:pPr>
      <w:r>
        <w:rPr>
          <w:i w:val="1"/>
          <w:iCs w:val="1"/>
          <w:sz w:val="32"/>
          <w:szCs w:val="32"/>
          <w:rtl w:val="0"/>
        </w:rPr>
        <w:t>resolution.</w:t>
      </w:r>
      <w:r>
        <w:rPr>
          <w:i w:val="1"/>
          <w:iCs w:val="1"/>
          <w:sz w:val="32"/>
          <w:szCs w:val="32"/>
          <w:rtl w:val="0"/>
        </w:rPr>
        <w:t>”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i w:val="1"/>
          <w:iCs w:val="1"/>
          <w:sz w:val="32"/>
          <w:szCs w:val="3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i w:val="1"/>
          <w:iCs w:val="1"/>
          <w:sz w:val="32"/>
          <w:szCs w:val="3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Functional Requirements:</w:t>
      </w:r>
      <w:r>
        <w:rPr>
          <w:b w:val="1"/>
          <w:bCs w:val="1"/>
          <w:sz w:val="32"/>
          <w:szCs w:val="32"/>
          <w:rtl w:val="0"/>
        </w:rPr>
        <w:br w:type="textWrapping"/>
      </w:r>
    </w:p>
    <w:tbl>
      <w:tblPr>
        <w:tblW w:w="963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900"/>
        <w:gridCol w:w="1450"/>
        <w:gridCol w:w="1850"/>
        <w:gridCol w:w="1100"/>
        <w:gridCol w:w="2330"/>
        <w:gridCol w:w="2000"/>
      </w:tblGrid>
      <w:tr>
        <w:tblPrEx>
          <w:shd w:val="clear" w:color="auto" w:fill="auto"/>
        </w:tblPrEx>
        <w:trPr>
          <w:trHeight w:val="571" w:hRule="atLeast"/>
          <w:tblHeader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Helvetica" w:hAnsi="Helvetica"/>
                <w:b w:val="1"/>
                <w:bCs w:val="1"/>
                <w:rtl w:val="0"/>
              </w:rPr>
              <w:t>ID</w:t>
            </w:r>
          </w:p>
          <w:p>
            <w:pPr>
              <w:pStyle w:val="Default"/>
              <w:bidi w:val="0"/>
              <w:spacing w:before="0" w:line="240" w:lineRule="auto"/>
              <w:ind w:left="0" w:right="0" w:firstLine="0"/>
              <w:jc w:val="center"/>
              <w:rPr>
                <w:rtl w:val="0"/>
              </w:rPr>
            </w:pP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Type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Priority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Acceptance Criteria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Rationale</w:t>
            </w:r>
          </w:p>
        </w:tc>
      </w:tr>
      <w:tr>
        <w:tblPrEx>
          <w:shd w:val="clear" w:color="auto" w:fill="auto"/>
        </w:tblPrEx>
        <w:trPr>
          <w:trHeight w:val="965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FR-01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allow users to register an account and securely log in to access the complaint management features.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High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A new user submits valid details and an account is created; the user can then log in and reach the system. / Fail: A valid registration or login is rejected, or invalid credentials are accepted.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Access control is the entry point to all complaint management features.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FR-02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allow users to lodge complaints by providing the required complaint details such as category and description.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High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A logged-in user submits a complaint with category and description and it is saved with a confirmation message. / Fail: A valid complaint is not saved, or a complaint with missing required details is accepted.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Lodging complaints is the core purpose of the system.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FR-03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generate a unique Complaint ID for every complaint submitted by a user.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High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Every submitted complaint receives a Complaint ID that is unique and shown to the user. / Fail: A complaint has no ID, or two complaints share the same ID.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 unique ID is needed to identify and track each complaint.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FR-04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allow users to track the status of their complaints using the Complaint ID.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High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Entering a valid Complaint ID displays the current status of that complaint; an invalid ID shows an appropriate message. / Fail: The wrong status is shown, or an invalid ID is not handled.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Users need visibility into the progress of their complaints.</w:t>
            </w:r>
          </w:p>
        </w:tc>
      </w:tr>
      <w:tr>
        <w:tblPrEx>
          <w:shd w:val="clear" w:color="auto" w:fill="auto"/>
        </w:tblPrEx>
        <w:trPr>
          <w:trHeight w:val="1219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FR-05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The system shall manage the status of complaints through defined states: Submitted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Under Review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In Progress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Resolved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→ </w:t>
            </w:r>
            <w:r>
              <w:rPr>
                <w:rFonts w:ascii="Helvetica Neue" w:cs="Arial Unicode MS" w:hAnsi="Helvetica Neue" w:eastAsia="Arial Unicode MS"/>
                <w:rtl w:val="0"/>
              </w:rPr>
              <w:t>Closed.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High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/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Pass: A complaint moves only through Submitted → Under Review → In Progress → Resolved → Closed and each change is saved. / Fail: An invalid state change is accepted, or a valid change is not saved.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/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Defined states keep complaint handling consistent and traceable.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/>
            </w:r>
            <w:r>
              <w:rPr>
                <w:rFonts w:ascii="Helvetica Neue" w:cs="Arial Unicode MS" w:hAnsi="Helvetica Neue" w:eastAsia="Arial Unicode MS"/>
                <w:rtl w:val="0"/>
              </w:rPr>
              <w:t/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FR-06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allow administrators to view and manage complaints submitted by users.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High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An administrator can view the list of complaints and open and manage any complaint. / Fail: Complaints are missing from the list, or an administrator cannot manage them.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Administrators need control over submitted complaints to process them.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FR-07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allow administrators to resolve complaints and update their status accordingly.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High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An administrator records the resolution and the complaint status is updated to Resolved. / Fail: A complaint is resolved without required resolution information, or its status is not updated.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Resolving complaints fulfils the purpose of the complaint process.</w:t>
            </w:r>
          </w:p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FR-08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notify users about relevant updates to the status of their complaints.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Medium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The user receives a notification whenever the status of their complaint changes. / Fail: A status change produces no notification, or the notification goes to the wrong user.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Keeps users informed without requiring them to check manually.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FR-09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maintain the history of complaints and their status updates for users to review.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Medium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A user can view their past and current complaints with the recorded status updates. / Fail: Complaints or status updates are missing from the history, or are shown to the wrong user.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Allows users to review previous complaints and how they were handled.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FR-10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The system shall provide administrators with a dashboard to view and manage complaint-related information.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Medium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Pass: The dashboard displays accurate complaint-related information to the administrator. / Fail: The dashboard shows incorrect or outdated information.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Gives administrators an overview to manage complaints effectively.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FR-11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allow administrators to search for and filter complaints based on relevant complaint information.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Medium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Searching or filtering (e.g. by status) returns only the matching complaints, or a no-results message when none match. / Fail: Results are incorrect or the no-match case is not handled.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Helps administrators find relevant complaints quickly.</w:t>
            </w:r>
          </w:p>
        </w:tc>
      </w:tr>
      <w:tr>
        <w:tblPrEx>
          <w:shd w:val="clear" w:color="auto" w:fill="auto"/>
        </w:tblPrEx>
        <w:trPr>
          <w:trHeight w:val="727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FR-12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Functional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The system shall allow users to provide feedback regarding their complaint resolution experience.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Low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Pass: A user submits feedback on a resolved complaint and it is recorded with a confirmation. / Fail: Feedback is not saved, or is accepted when required information is missing.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Feedback helps assess the complaint resolution experience.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b w:val="1"/>
          <w:bCs w:val="1"/>
          <w:sz w:val="32"/>
          <w:szCs w:val="32"/>
          <w:rtl w:val="0"/>
        </w:rPr>
      </w:pPr>
      <w:r>
        <w:rPr>
          <w:b w:val="1"/>
          <w:bCs w:val="1"/>
          <w:sz w:val="32"/>
          <w:szCs w:val="32"/>
          <w:rtl w:val="0"/>
          <w:lang w:val="en-US"/>
        </w:rPr>
        <w:t>Non-Functional Requirements:</w:t>
      </w:r>
    </w:p>
    <w:tbl>
      <w:tblPr>
        <w:tblW w:w="963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900"/>
        <w:gridCol w:w="1450"/>
        <w:gridCol w:w="1850"/>
        <w:gridCol w:w="1100"/>
        <w:gridCol w:w="2330"/>
        <w:gridCol w:w="2000"/>
      </w:tblGrid>
      <w:tr>
        <w:tblPrEx>
          <w:shd w:val="clear" w:color="auto" w:fill="auto"/>
        </w:tblPrEx>
        <w:trPr>
          <w:trHeight w:val="604" w:hRule="atLeast"/>
          <w:tblHeader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ID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Type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Priority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Acceptance Criteria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Rationale</w:t>
            </w:r>
          </w:p>
        </w:tc>
      </w:tr>
      <w:tr>
        <w:tblPrEx>
          <w:shd w:val="clear" w:color="auto" w:fill="auto"/>
        </w:tblPrEx>
        <w:trPr>
          <w:trHeight w:val="725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NFR-01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Non-Functional – Security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protect user and complaint information from unauthorized access.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High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User and complaint data is accessible only to authorized users and unauthorized access attempts are blocked. / Fail: Data is accessible without authorization.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handles personal and complaint information.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NFR-02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Non-Functional – Usability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provide a simple and user-friendly interface for lodging, tracking and managing complaints.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Medium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A new user can lodge, track or manage a complaint with minimal guidance. / Fail: Users need extensive help to complete core tasks.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 simple interface encourages use of the system.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NFR-03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Non-Functional – Performance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respond to user and administrator requests efficiently without unnecessary delays.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Medium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Requests from users and administrators are responded to without unnecessary delay. / Fail: Requests are noticeably slow or time out.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Delays reduce usability and trust in the system.</w:t>
            </w:r>
          </w:p>
        </w:tc>
      </w:tr>
      <w:tr>
        <w:tblPrEx>
          <w:shd w:val="clear" w:color="auto" w:fill="auto"/>
        </w:tblPrEx>
        <w:trPr>
          <w:trHeight w:val="967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NFR-04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Non-Functional – Reliability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The system shall reliably store complaint information and maintain the correctness of complaint status and history.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High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Pass: Complaint information, status and history are stored correctly and remain consistent. / Fail: Data is lost, corrupted or out of sync with actual status.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rtl w:val="0"/>
              </w:rPr>
              <w:t>Accurate records are essential for complaint handling.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NFR-05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Non-Functional – Availability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be available to authorized users whenever the web-based service is operational and accessible.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Medium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Authorized users can access the system whenever the web-based service is operational. / Fail: The system is inaccessible to authorized users while the service is running.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Users must be able to reach the system when needed.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NFR-06</w:t>
            </w:r>
          </w:p>
        </w:tc>
        <w:tc>
          <w:tcPr>
            <w:tcW w:type="dxa" w:w="14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Non-Functional – Maintainability</w:t>
            </w:r>
          </w:p>
        </w:tc>
        <w:tc>
          <w:tcPr>
            <w:tcW w:type="dxa" w:w="18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The system shall be designed so that its software components can be maintained, modified and updated efficiently.</w:t>
            </w:r>
          </w:p>
        </w:tc>
        <w:tc>
          <w:tcPr>
            <w:tcW w:type="dxa" w:w="11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Low</w:t>
            </w:r>
          </w:p>
        </w:tc>
        <w:tc>
          <w:tcPr>
            <w:tcW w:type="dxa" w:w="23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Pass: Software components can be modified or updated without affecting unrelated parts. / Fail: Small changes require widespread rework.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Supports long-term upkeep and future changes.</w:t>
            </w:r>
          </w:p>
        </w:tc>
      </w:tr>
    </w:tbl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