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SIMATS ENGINEERING</w:t>
      </w:r>
    </w:p>
    <w:p>
      <w:pPr>
        <w:spacing w:after="200"/>
        <w:jc w:val="center"/>
      </w:pPr>
      <w:r>
        <w:rPr>
          <w:b/>
          <w:bCs/>
          <w:color w:val="2E75B6"/>
          <w:sz w:val="24"/>
          <w:szCs w:val="24"/>
        </w:rPr>
        <w:t xml:space="preserve">ASSESSMENT TOOL 3</w:t>
      </w:r>
    </w:p>
    <w:p>
      <w:pPr>
        <w:spacing w:after="60"/>
      </w:pPr>
      <w:r>
        <w:rPr>
          <w:b/>
          <w:bCs/>
          <w:sz w:val="22"/>
          <w:szCs w:val="22"/>
        </w:rPr>
        <w:t xml:space="preserve">COURSE NAME: </w:t>
      </w:r>
      <w:r>
        <w:rPr>
          <w:sz w:val="22"/>
          <w:szCs w:val="22"/>
        </w:rPr>
        <w:t xml:space="preserve">INTERNET PROGRAMMING</w:t>
      </w:r>
    </w:p>
    <w:p>
      <w:pPr>
        <w:spacing w:after="60"/>
      </w:pPr>
      <w:r>
        <w:rPr>
          <w:b/>
          <w:bCs/>
          <w:sz w:val="22"/>
          <w:szCs w:val="22"/>
        </w:rPr>
        <w:t xml:space="preserve">COURSE CODE: </w:t>
      </w:r>
      <w:r>
        <w:rPr>
          <w:sz w:val="22"/>
          <w:szCs w:val="22"/>
        </w:rPr>
        <w:t xml:space="preserve">CSA43</w:t>
      </w:r>
    </w:p>
    <w:p>
      <w:pPr>
        <w:pStyle w:val="Heading2"/>
        <w:spacing w:after="100" w:before="220"/>
      </w:pPr>
      <w:r>
        <w:rPr>
          <w:b/>
          <w:bCs/>
          <w:color w:val="2E75B6"/>
          <w:sz w:val="24"/>
          <w:szCs w:val="24"/>
        </w:rPr>
        <w:t xml:space="preserve">COURSE OUTCOME COVERED</w:t>
      </w:r>
    </w:p>
    <w:p>
      <w:pPr>
        <w:spacing w:after="150" w:line="300"/>
        <w:jc w:val="both"/>
      </w:pPr>
      <w:r>
        <w:rPr>
          <w:b/>
          <w:bCs/>
        </w:rPr>
        <w:t xml:space="preserve">CO 4:</w:t>
      </w:r>
      <w:r>
        <w:t xml:space="preserve"> Formulate data-driven web solutions using XML, XSLT, and JSP within the MVC framework.</w:t>
      </w:r>
    </w:p>
    <w:p>
      <w:pPr>
        <w:spacing w:after="60"/>
      </w:pPr>
      <w:r>
        <w:rPr>
          <w:b/>
          <w:bCs/>
          <w:sz w:val="22"/>
          <w:szCs w:val="22"/>
        </w:rPr>
        <w:t xml:space="preserve">Assessment Tool: </w:t>
      </w:r>
      <w:r>
        <w:rPr>
          <w:sz w:val="22"/>
          <w:szCs w:val="22"/>
        </w:rPr>
        <w:t xml:space="preserve">Class Test</w:t>
      </w:r>
    </w:p>
    <w:p>
      <w:pPr>
        <w:spacing w:after="60"/>
      </w:pPr>
      <w:r>
        <w:rPr>
          <w:b/>
          <w:bCs/>
          <w:sz w:val="22"/>
          <w:szCs w:val="22"/>
        </w:rPr>
        <w:t xml:space="preserve">Weightage: </w:t>
      </w:r>
      <w:r>
        <w:rPr>
          <w:sz w:val="22"/>
          <w:szCs w:val="22"/>
        </w:rPr>
        <w:t xml:space="preserve">10%</w:t>
      </w:r>
    </w:p>
    <w:p>
      <w:pPr>
        <w:spacing w:after="60"/>
      </w:pPr>
      <w:r>
        <w:rPr>
          <w:b/>
          <w:bCs/>
          <w:sz w:val="22"/>
          <w:szCs w:val="22"/>
        </w:rPr>
        <w:t xml:space="preserve">Total Marks: </w:t>
      </w:r>
      <w:r>
        <w:rPr>
          <w:sz w:val="22"/>
          <w:szCs w:val="22"/>
        </w:rPr>
        <w:t xml:space="preserve">20</w:t>
      </w:r>
    </w:p>
    <w:p>
      <w:pPr>
        <w:pBdr>
          <w:bottom w:val="single" w:color="999999" w:sz="6" w:space="1"/>
        </w:pBdr>
        <w:spacing w:after="200"/>
      </w:pPr>
      <w:r>
        <w:t xml:space="preserve"/>
      </w:r>
    </w:p>
    <w:p>
      <w:pPr>
        <w:pStyle w:val="Heading2"/>
        <w:spacing w:after="100" w:before="220"/>
      </w:pPr>
      <w:r>
        <w:rPr>
          <w:b/>
          <w:bCs/>
          <w:color w:val="2E75B6"/>
          <w:sz w:val="24"/>
          <w:szCs w:val="24"/>
        </w:rPr>
        <w:t xml:space="preserve">QUESTIONS</w:t>
      </w:r>
    </w:p>
    <w:p>
      <w:pPr>
        <w:spacing w:after="150" w:line="300"/>
        <w:jc w:val="both"/>
      </w:pPr>
      <w:r>
        <w:rPr>
          <w:b/>
          <w:bCs/>
        </w:rPr>
        <w:t xml:space="preserve">ANSWER ALL QUESTIONS</w:t>
      </w:r>
    </w:p>
    <w:p>
      <w:pPr>
        <w:spacing w:after="150" w:line="300"/>
        <w:jc w:val="both"/>
      </w:pPr>
      <w:r>
        <w:rPr>
          <w:b/>
          <w:bCs/>
        </w:rPr>
        <w:t xml:space="preserve">1.</w:t>
      </w:r>
      <w:r>
        <w:t xml:space="preserve"> Explain the fundamental concepts used in web development by defining the following terms with suitable explanations: XML, JSP, MVC architecture, XSLT, XML Schema, JSTL, PHP, Database Connectivity, and Parser. Your answer should clearly describe the purpose and role of each concept in web applications.</w:t>
      </w:r>
    </w:p>
    <w:p>
      <w:pPr>
        <w:spacing w:after="150" w:line="300"/>
        <w:jc w:val="both"/>
      </w:pPr>
      <w:r>
        <w:rPr>
          <w:b/>
          <w:bCs/>
        </w:rPr>
        <w:t xml:space="preserve">2.</w:t>
      </w:r>
      <w:r>
        <w:t xml:space="preserve"> Explain how the above technologies are interconnected in building a web application. Describe how XML is structured and validated, how JSP and PHP are used for server-side processing, how MVC architecture organizes the application, and how database connectivity and parsers contribute to data processing and communication.</w:t>
      </w:r>
    </w:p>
    <w:p>
      <w:pPr>
        <w:pBdr>
          <w:bottom w:val="single" w:color="999999" w:sz="6" w:space="1"/>
        </w:pBdr>
        <w:spacing w:after="200"/>
      </w:pPr>
      <w:r>
        <w:t xml:space="preserve"/>
      </w:r>
    </w:p>
    <w:p>
      <w:pPr>
        <w:pStyle w:val="Heading2"/>
        <w:spacing w:after="100" w:before="220"/>
      </w:pPr>
      <w:r>
        <w:rPr>
          <w:b/>
          <w:bCs/>
          <w:color w:val="2E75B6"/>
          <w:sz w:val="24"/>
          <w:szCs w:val="24"/>
        </w:rPr>
        <w:t xml:space="preserve">Code of Conduct</w:t>
      </w:r>
    </w:p>
    <w:p>
      <w:pPr>
        <w:spacing w:after="150" w:line="300"/>
        <w:jc w:val="both"/>
      </w:pPr>
      <w:r>
        <w:t xml:space="preserve">I ____________________ (Name / Reg No) certify that this submission is my original work and that I have adhered to the guidelines specified for this assessment.</w:t>
      </w:r>
    </w:p>
    <w:p>
      <w:pPr>
        <w:spacing w:after="150" w:line="300"/>
        <w:jc w:val="both"/>
      </w:pPr>
      <w:r>
        <w:t xml:space="preserve">I understand that any violation of academic integrity rules will result in disciplinary action.</w:t>
      </w:r>
    </w:p>
    <w:p>
      <w:pPr>
        <w:spacing w:after="100" w:before="300"/>
      </w:pPr>
      <w:r>
        <w:t xml:space="preserve">Signature of the student: ____________________</w:t>
      </w:r>
    </w:p>
    <w:p>
      <w:pPr>
        <w:pBdr>
          <w:bottom w:val="single" w:color="999999" w:sz="6" w:space="1"/>
        </w:pBdr>
        <w:spacing w:after="200"/>
      </w:pPr>
      <w:r>
        <w:t xml:space="preserve"/>
      </w:r>
    </w:p>
    <w:p>
      <w:pPr>
        <w:pStyle w:val="Heading2"/>
        <w:spacing w:after="100" w:before="220"/>
      </w:pPr>
      <w:r>
        <w:rPr>
          <w:b/>
          <w:bCs/>
          <w:color w:val="2E75B6"/>
          <w:sz w:val="24"/>
          <w:szCs w:val="24"/>
        </w:rPr>
        <w:t xml:space="preserve">RUBRICS FOR CALCULATION</w:t>
      </w:r>
    </w:p>
    <w:p>
      <w:pPr>
        <w:spacing w:after="150" w:line="300"/>
        <w:jc w:val="both"/>
      </w:pPr>
      <w:r>
        <w:t xml:space="preserve">Class test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800"/>
        <w:gridCol w:w="1750"/>
        <w:gridCol w:w="1750"/>
        <w:gridCol w:w="1750"/>
      </w:tblGrid>
      <w:tr>
        <w:trPr>
          <w:tblHeader/>
        </w:trPr>
        <w:tc>
          <w:tcPr>
            <w:tcW w:type="dxa" w:w="1400"/>
            <w:shd w:fill="1F3864" w:val="clear"/>
            <w:tcMar>
              <w:top w:type="dxa" w:w="60"/>
              <w:left w:type="dxa" w:w="100"/>
              <w:bottom w:type="dxa" w:w="60"/>
              <w:right w:type="dxa" w:w="100"/>
            </w:tcMar>
          </w:tcPr>
          <w:p>
            <w:r>
              <w:rPr>
                <w:b/>
                <w:bCs/>
                <w:color w:val="FFFFFF"/>
                <w:sz w:val="20"/>
                <w:szCs w:val="20"/>
              </w:rPr>
              <w:t xml:space="preserve">Criteria</w:t>
            </w:r>
          </w:p>
        </w:tc>
        <w:tc>
          <w:tcPr>
            <w:tcW w:type="dxa" w:w="900"/>
            <w:shd w:fill="1F3864" w:val="clear"/>
            <w:tcMar>
              <w:top w:type="dxa" w:w="60"/>
              <w:left w:type="dxa" w:w="100"/>
              <w:bottom w:type="dxa" w:w="60"/>
              <w:right w:type="dxa" w:w="100"/>
            </w:tcMar>
          </w:tcPr>
          <w:p>
            <w:r>
              <w:rPr>
                <w:b/>
                <w:bCs/>
                <w:color w:val="FFFFFF"/>
                <w:sz w:val="20"/>
                <w:szCs w:val="20"/>
              </w:rPr>
              <w:t xml:space="preserve">Weightage</w:t>
            </w:r>
          </w:p>
        </w:tc>
        <w:tc>
          <w:tcPr>
            <w:tcW w:type="dxa" w:w="1800"/>
            <w:shd w:fill="1F3864" w:val="clear"/>
            <w:tcMar>
              <w:top w:type="dxa" w:w="60"/>
              <w:left w:type="dxa" w:w="100"/>
              <w:bottom w:type="dxa" w:w="60"/>
              <w:right w:type="dxa" w:w="100"/>
            </w:tcMar>
          </w:tcPr>
          <w:p>
            <w:r>
              <w:rPr>
                <w:b/>
                <w:bCs/>
                <w:color w:val="FFFFFF"/>
                <w:sz w:val="20"/>
                <w:szCs w:val="20"/>
              </w:rPr>
              <w:t xml:space="preserve">Level 4 (Exemplary)</w:t>
            </w:r>
          </w:p>
        </w:tc>
        <w:tc>
          <w:tcPr>
            <w:tcW w:type="dxa" w:w="1750"/>
            <w:shd w:fill="1F3864" w:val="clear"/>
            <w:tcMar>
              <w:top w:type="dxa" w:w="60"/>
              <w:left w:type="dxa" w:w="100"/>
              <w:bottom w:type="dxa" w:w="60"/>
              <w:right w:type="dxa" w:w="100"/>
            </w:tcMar>
          </w:tcPr>
          <w:p>
            <w:r>
              <w:rPr>
                <w:b/>
                <w:bCs/>
                <w:color w:val="FFFFFF"/>
                <w:sz w:val="20"/>
                <w:szCs w:val="20"/>
              </w:rPr>
              <w:t xml:space="preserve">Level 3 (Proficient)</w:t>
            </w:r>
          </w:p>
        </w:tc>
        <w:tc>
          <w:tcPr>
            <w:tcW w:type="dxa" w:w="1750"/>
            <w:shd w:fill="1F3864" w:val="clear"/>
            <w:tcMar>
              <w:top w:type="dxa" w:w="60"/>
              <w:left w:type="dxa" w:w="100"/>
              <w:bottom w:type="dxa" w:w="60"/>
              <w:right w:type="dxa" w:w="100"/>
            </w:tcMar>
          </w:tcPr>
          <w:p>
            <w:r>
              <w:rPr>
                <w:b/>
                <w:bCs/>
                <w:color w:val="FFFFFF"/>
                <w:sz w:val="20"/>
                <w:szCs w:val="20"/>
              </w:rPr>
              <w:t xml:space="preserve">Level 2 (Developing)</w:t>
            </w:r>
          </w:p>
        </w:tc>
        <w:tc>
          <w:tcPr>
            <w:tcW w:type="dxa" w:w="1750"/>
            <w:shd w:fill="1F3864" w:val="clear"/>
            <w:tcMar>
              <w:top w:type="dxa" w:w="60"/>
              <w:left w:type="dxa" w:w="100"/>
              <w:bottom w:type="dxa" w:w="60"/>
              <w:right w:type="dxa" w:w="100"/>
            </w:tcMar>
          </w:tcPr>
          <w:p>
            <w:r>
              <w:rPr>
                <w:b/>
                <w:bCs/>
                <w:color w:val="FFFFFF"/>
                <w:sz w:val="20"/>
                <w:szCs w:val="20"/>
              </w:rPr>
              <w:t xml:space="preserve">Level 1 (Beginning)</w:t>
            </w:r>
          </w:p>
        </w:tc>
      </w:tr>
      <w:tr>
        <w:tc>
          <w:tcPr>
            <w:tcW w:type="dxa" w:w="1400"/>
            <w:shd w:fill="FFFFFF" w:val="clear"/>
            <w:tcMar>
              <w:top w:type="dxa" w:w="60"/>
              <w:left w:type="dxa" w:w="100"/>
              <w:bottom w:type="dxa" w:w="60"/>
              <w:right w:type="dxa" w:w="100"/>
            </w:tcMar>
          </w:tcPr>
          <w:p>
            <w:pPr>
              <w:spacing w:line="260"/>
            </w:pPr>
            <w:r>
              <w:t xml:space="preserve">Concept Understanding</w:t>
            </w:r>
          </w:p>
        </w:tc>
        <w:tc>
          <w:tcPr>
            <w:tcW w:type="dxa" w:w="900"/>
            <w:shd w:fill="FFFFFF" w:val="clear"/>
            <w:tcMar>
              <w:top w:type="dxa" w:w="60"/>
              <w:left w:type="dxa" w:w="100"/>
              <w:bottom w:type="dxa" w:w="60"/>
              <w:right w:type="dxa" w:w="100"/>
            </w:tcMar>
          </w:tcPr>
          <w:p>
            <w:pPr>
              <w:spacing w:line="260"/>
            </w:pPr>
            <w:r>
              <w:t xml:space="preserve">25%</w:t>
            </w:r>
          </w:p>
        </w:tc>
        <w:tc>
          <w:tcPr>
            <w:tcW w:type="dxa" w:w="1800"/>
            <w:shd w:fill="FFFFFF" w:val="clear"/>
            <w:tcMar>
              <w:top w:type="dxa" w:w="60"/>
              <w:left w:type="dxa" w:w="100"/>
              <w:bottom w:type="dxa" w:w="60"/>
              <w:right w:type="dxa" w:w="100"/>
            </w:tcMar>
          </w:tcPr>
          <w:p>
            <w:pPr>
              <w:spacing w:line="260"/>
            </w:pPr>
            <w:r>
              <w:t xml:space="preserve">Clearly explains all concepts with complete accuracy and depth</w:t>
            </w:r>
          </w:p>
        </w:tc>
        <w:tc>
          <w:tcPr>
            <w:tcW w:type="dxa" w:w="1750"/>
            <w:shd w:fill="FFFFFF" w:val="clear"/>
            <w:tcMar>
              <w:top w:type="dxa" w:w="60"/>
              <w:left w:type="dxa" w:w="100"/>
              <w:bottom w:type="dxa" w:w="60"/>
              <w:right w:type="dxa" w:w="100"/>
            </w:tcMar>
          </w:tcPr>
          <w:p>
            <w:pPr>
              <w:spacing w:line="260"/>
            </w:pPr>
            <w:r>
              <w:t xml:space="preserve">Minor gaps in understanding</w:t>
            </w:r>
          </w:p>
        </w:tc>
        <w:tc>
          <w:tcPr>
            <w:tcW w:type="dxa" w:w="1750"/>
            <w:shd w:fill="FFFFFF" w:val="clear"/>
            <w:tcMar>
              <w:top w:type="dxa" w:w="60"/>
              <w:left w:type="dxa" w:w="100"/>
              <w:bottom w:type="dxa" w:w="60"/>
              <w:right w:type="dxa" w:w="100"/>
            </w:tcMar>
          </w:tcPr>
          <w:p>
            <w:pPr>
              <w:spacing w:line="260"/>
            </w:pPr>
            <w:r>
              <w:t xml:space="preserve">Basic understanding with some errors</w:t>
            </w:r>
          </w:p>
        </w:tc>
        <w:tc>
          <w:tcPr>
            <w:tcW w:type="dxa" w:w="1750"/>
            <w:shd w:fill="FFFFFF" w:val="clear"/>
            <w:tcMar>
              <w:top w:type="dxa" w:w="60"/>
              <w:left w:type="dxa" w:w="100"/>
              <w:bottom w:type="dxa" w:w="60"/>
              <w:right w:type="dxa" w:w="100"/>
            </w:tcMar>
          </w:tcPr>
          <w:p>
            <w:pPr>
              <w:spacing w:line="260"/>
            </w:pPr>
            <w:r>
              <w:t xml:space="preserve">Incorrect or very limited understanding</w:t>
            </w:r>
          </w:p>
        </w:tc>
      </w:tr>
      <w:tr>
        <w:tc>
          <w:tcPr>
            <w:tcW w:type="dxa" w:w="1400"/>
            <w:shd w:fill="FFFFFF" w:val="clear"/>
            <w:tcMar>
              <w:top w:type="dxa" w:w="60"/>
              <w:left w:type="dxa" w:w="100"/>
              <w:bottom w:type="dxa" w:w="60"/>
              <w:right w:type="dxa" w:w="100"/>
            </w:tcMar>
          </w:tcPr>
          <w:p>
            <w:pPr>
              <w:spacing w:line="260"/>
            </w:pPr>
            <w:r>
              <w:t xml:space="preserve">Content Coverage</w:t>
            </w:r>
          </w:p>
        </w:tc>
        <w:tc>
          <w:tcPr>
            <w:tcW w:type="dxa" w:w="900"/>
            <w:shd w:fill="FFFFFF" w:val="clear"/>
            <w:tcMar>
              <w:top w:type="dxa" w:w="60"/>
              <w:left w:type="dxa" w:w="100"/>
              <w:bottom w:type="dxa" w:w="60"/>
              <w:right w:type="dxa" w:w="100"/>
            </w:tcMar>
          </w:tcPr>
          <w:p>
            <w:pPr>
              <w:spacing w:line="260"/>
            </w:pPr>
            <w:r>
              <w:t xml:space="preserve">25%</w:t>
            </w:r>
          </w:p>
        </w:tc>
        <w:tc>
          <w:tcPr>
            <w:tcW w:type="dxa" w:w="1800"/>
            <w:shd w:fill="FFFFFF" w:val="clear"/>
            <w:tcMar>
              <w:top w:type="dxa" w:w="60"/>
              <w:left w:type="dxa" w:w="100"/>
              <w:bottom w:type="dxa" w:w="60"/>
              <w:right w:type="dxa" w:w="100"/>
            </w:tcMar>
          </w:tcPr>
          <w:p>
            <w:pPr>
              <w:spacing w:line="260"/>
            </w:pPr>
            <w:r>
              <w:t xml:space="preserve">Covers all required topics comprehensively</w:t>
            </w:r>
          </w:p>
        </w:tc>
        <w:tc>
          <w:tcPr>
            <w:tcW w:type="dxa" w:w="1750"/>
            <w:shd w:fill="FFFFFF" w:val="clear"/>
            <w:tcMar>
              <w:top w:type="dxa" w:w="60"/>
              <w:left w:type="dxa" w:w="100"/>
              <w:bottom w:type="dxa" w:w="60"/>
              <w:right w:type="dxa" w:w="100"/>
            </w:tcMar>
          </w:tcPr>
          <w:p>
            <w:pPr>
              <w:spacing w:line="260"/>
            </w:pPr>
            <w:r>
              <w:t xml:space="preserve">Covers most topics with minor omissions</w:t>
            </w:r>
          </w:p>
        </w:tc>
        <w:tc>
          <w:tcPr>
            <w:tcW w:type="dxa" w:w="1750"/>
            <w:shd w:fill="FFFFFF" w:val="clear"/>
            <w:tcMar>
              <w:top w:type="dxa" w:w="60"/>
              <w:left w:type="dxa" w:w="100"/>
              <w:bottom w:type="dxa" w:w="60"/>
              <w:right w:type="dxa" w:w="100"/>
            </w:tcMar>
          </w:tcPr>
          <w:p>
            <w:pPr>
              <w:spacing w:line="260"/>
            </w:pPr>
            <w:r>
              <w:t xml:space="preserve">Covers some topics only</w:t>
            </w:r>
          </w:p>
        </w:tc>
        <w:tc>
          <w:tcPr>
            <w:tcW w:type="dxa" w:w="1750"/>
            <w:shd w:fill="FFFFFF" w:val="clear"/>
            <w:tcMar>
              <w:top w:type="dxa" w:w="60"/>
              <w:left w:type="dxa" w:w="100"/>
              <w:bottom w:type="dxa" w:w="60"/>
              <w:right w:type="dxa" w:w="100"/>
            </w:tcMar>
          </w:tcPr>
          <w:p>
            <w:pPr>
              <w:spacing w:line="260"/>
            </w:pPr>
            <w:r>
              <w:t xml:space="preserve">Very few topics covered</w:t>
            </w:r>
          </w:p>
        </w:tc>
      </w:tr>
      <w:tr>
        <w:tc>
          <w:tcPr>
            <w:tcW w:type="dxa" w:w="1400"/>
            <w:shd w:fill="FFFFFF" w:val="clear"/>
            <w:tcMar>
              <w:top w:type="dxa" w:w="60"/>
              <w:left w:type="dxa" w:w="100"/>
              <w:bottom w:type="dxa" w:w="60"/>
              <w:right w:type="dxa" w:w="100"/>
            </w:tcMar>
          </w:tcPr>
          <w:p>
            <w:pPr>
              <w:spacing w:line="260"/>
            </w:pPr>
            <w:r>
              <w:t xml:space="preserve">Technical Accuracy</w:t>
            </w:r>
          </w:p>
        </w:tc>
        <w:tc>
          <w:tcPr>
            <w:tcW w:type="dxa" w:w="900"/>
            <w:shd w:fill="FFFFFF" w:val="clear"/>
            <w:tcMar>
              <w:top w:type="dxa" w:w="60"/>
              <w:left w:type="dxa" w:w="100"/>
              <w:bottom w:type="dxa" w:w="60"/>
              <w:right w:type="dxa" w:w="100"/>
            </w:tcMar>
          </w:tcPr>
          <w:p>
            <w:pPr>
              <w:spacing w:line="260"/>
            </w:pPr>
            <w:r>
              <w:t xml:space="preserve">20%</w:t>
            </w:r>
          </w:p>
        </w:tc>
        <w:tc>
          <w:tcPr>
            <w:tcW w:type="dxa" w:w="1800"/>
            <w:shd w:fill="FFFFFF" w:val="clear"/>
            <w:tcMar>
              <w:top w:type="dxa" w:w="60"/>
              <w:left w:type="dxa" w:w="100"/>
              <w:bottom w:type="dxa" w:w="60"/>
              <w:right w:type="dxa" w:w="100"/>
            </w:tcMar>
          </w:tcPr>
          <w:p>
            <w:pPr>
              <w:spacing w:line="260"/>
            </w:pPr>
            <w:r>
              <w:t xml:space="preserve">All explanations are technically correct and precise</w:t>
            </w:r>
          </w:p>
        </w:tc>
        <w:tc>
          <w:tcPr>
            <w:tcW w:type="dxa" w:w="1750"/>
            <w:shd w:fill="FFFFFF" w:val="clear"/>
            <w:tcMar>
              <w:top w:type="dxa" w:w="60"/>
              <w:left w:type="dxa" w:w="100"/>
              <w:bottom w:type="dxa" w:w="60"/>
              <w:right w:type="dxa" w:w="100"/>
            </w:tcMar>
          </w:tcPr>
          <w:p>
            <w:pPr>
              <w:spacing w:line="260"/>
            </w:pPr>
            <w:r>
              <w:t xml:space="preserve">Minor technical errors</w:t>
            </w:r>
          </w:p>
        </w:tc>
        <w:tc>
          <w:tcPr>
            <w:tcW w:type="dxa" w:w="1750"/>
            <w:shd w:fill="FFFFFF" w:val="clear"/>
            <w:tcMar>
              <w:top w:type="dxa" w:w="60"/>
              <w:left w:type="dxa" w:w="100"/>
              <w:bottom w:type="dxa" w:w="60"/>
              <w:right w:type="dxa" w:w="100"/>
            </w:tcMar>
          </w:tcPr>
          <w:p>
            <w:pPr>
              <w:spacing w:line="260"/>
            </w:pPr>
            <w:r>
              <w:t xml:space="preserve">Some incorrect or vague explanations</w:t>
            </w:r>
          </w:p>
        </w:tc>
        <w:tc>
          <w:tcPr>
            <w:tcW w:type="dxa" w:w="1750"/>
            <w:shd w:fill="FFFFFF" w:val="clear"/>
            <w:tcMar>
              <w:top w:type="dxa" w:w="60"/>
              <w:left w:type="dxa" w:w="100"/>
              <w:bottom w:type="dxa" w:w="60"/>
              <w:right w:type="dxa" w:w="100"/>
            </w:tcMar>
          </w:tcPr>
          <w:p>
            <w:pPr>
              <w:spacing w:line="260"/>
            </w:pPr>
            <w:r>
              <w:t xml:space="preserve">Major technical errors</w:t>
            </w:r>
          </w:p>
        </w:tc>
      </w:tr>
      <w:tr>
        <w:tc>
          <w:tcPr>
            <w:tcW w:type="dxa" w:w="1400"/>
            <w:shd w:fill="FFFFFF" w:val="clear"/>
            <w:tcMar>
              <w:top w:type="dxa" w:w="60"/>
              <w:left w:type="dxa" w:w="100"/>
              <w:bottom w:type="dxa" w:w="60"/>
              <w:right w:type="dxa" w:w="100"/>
            </w:tcMar>
          </w:tcPr>
          <w:p>
            <w:pPr>
              <w:spacing w:line="260"/>
            </w:pPr>
            <w:r>
              <w:t xml:space="preserve">Integration of Concepts</w:t>
            </w:r>
          </w:p>
        </w:tc>
        <w:tc>
          <w:tcPr>
            <w:tcW w:type="dxa" w:w="900"/>
            <w:shd w:fill="FFFFFF" w:val="clear"/>
            <w:tcMar>
              <w:top w:type="dxa" w:w="60"/>
              <w:left w:type="dxa" w:w="100"/>
              <w:bottom w:type="dxa" w:w="60"/>
              <w:right w:type="dxa" w:w="100"/>
            </w:tcMar>
          </w:tcPr>
          <w:p>
            <w:pPr>
              <w:spacing w:line="260"/>
            </w:pPr>
            <w:r>
              <w:t xml:space="preserve">15%</w:t>
            </w:r>
          </w:p>
        </w:tc>
        <w:tc>
          <w:tcPr>
            <w:tcW w:type="dxa" w:w="1800"/>
            <w:shd w:fill="FFFFFF" w:val="clear"/>
            <w:tcMar>
              <w:top w:type="dxa" w:w="60"/>
              <w:left w:type="dxa" w:w="100"/>
              <w:bottom w:type="dxa" w:w="60"/>
              <w:right w:type="dxa" w:w="100"/>
            </w:tcMar>
          </w:tcPr>
          <w:p>
            <w:pPr>
              <w:spacing w:line="260"/>
            </w:pPr>
            <w:r>
              <w:t xml:space="preserve">Effectively connects and relates concepts logically</w:t>
            </w:r>
          </w:p>
        </w:tc>
        <w:tc>
          <w:tcPr>
            <w:tcW w:type="dxa" w:w="1750"/>
            <w:shd w:fill="FFFFFF" w:val="clear"/>
            <w:tcMar>
              <w:top w:type="dxa" w:w="60"/>
              <w:left w:type="dxa" w:w="100"/>
              <w:bottom w:type="dxa" w:w="60"/>
              <w:right w:type="dxa" w:w="100"/>
            </w:tcMar>
          </w:tcPr>
          <w:p>
            <w:pPr>
              <w:spacing w:line="260"/>
            </w:pPr>
            <w:r>
              <w:t xml:space="preserve">Some connections made with minor gaps</w:t>
            </w:r>
          </w:p>
        </w:tc>
        <w:tc>
          <w:tcPr>
            <w:tcW w:type="dxa" w:w="1750"/>
            <w:shd w:fill="FFFFFF" w:val="clear"/>
            <w:tcMar>
              <w:top w:type="dxa" w:w="60"/>
              <w:left w:type="dxa" w:w="100"/>
              <w:bottom w:type="dxa" w:w="60"/>
              <w:right w:type="dxa" w:w="100"/>
            </w:tcMar>
          </w:tcPr>
          <w:p>
            <w:pPr>
              <w:spacing w:line="260"/>
            </w:pPr>
            <w:r>
              <w:t xml:space="preserve">Limited connections between concepts</w:t>
            </w:r>
          </w:p>
        </w:tc>
        <w:tc>
          <w:tcPr>
            <w:tcW w:type="dxa" w:w="1750"/>
            <w:shd w:fill="FFFFFF" w:val="clear"/>
            <w:tcMar>
              <w:top w:type="dxa" w:w="60"/>
              <w:left w:type="dxa" w:w="100"/>
              <w:bottom w:type="dxa" w:w="60"/>
              <w:right w:type="dxa" w:w="100"/>
            </w:tcMar>
          </w:tcPr>
          <w:p>
            <w:pPr>
              <w:spacing w:line="260"/>
            </w:pPr>
            <w:r>
              <w:t xml:space="preserve">No clear relationship between concepts</w:t>
            </w:r>
          </w:p>
        </w:tc>
      </w:tr>
      <w:tr>
        <w:tc>
          <w:tcPr>
            <w:tcW w:type="dxa" w:w="1400"/>
            <w:shd w:fill="FFFFFF" w:val="clear"/>
            <w:tcMar>
              <w:top w:type="dxa" w:w="60"/>
              <w:left w:type="dxa" w:w="100"/>
              <w:bottom w:type="dxa" w:w="60"/>
              <w:right w:type="dxa" w:w="100"/>
            </w:tcMar>
          </w:tcPr>
          <w:p>
            <w:pPr>
              <w:spacing w:line="260"/>
            </w:pPr>
            <w:r>
              <w:t xml:space="preserve">Clarity &amp; Presentation</w:t>
            </w:r>
          </w:p>
        </w:tc>
        <w:tc>
          <w:tcPr>
            <w:tcW w:type="dxa" w:w="900"/>
            <w:shd w:fill="FFFFFF" w:val="clear"/>
            <w:tcMar>
              <w:top w:type="dxa" w:w="60"/>
              <w:left w:type="dxa" w:w="100"/>
              <w:bottom w:type="dxa" w:w="60"/>
              <w:right w:type="dxa" w:w="100"/>
            </w:tcMar>
          </w:tcPr>
          <w:p>
            <w:pPr>
              <w:spacing w:line="260"/>
            </w:pPr>
            <w:r>
              <w:t xml:space="preserve">15%</w:t>
            </w:r>
          </w:p>
        </w:tc>
        <w:tc>
          <w:tcPr>
            <w:tcW w:type="dxa" w:w="1800"/>
            <w:shd w:fill="FFFFFF" w:val="clear"/>
            <w:tcMar>
              <w:top w:type="dxa" w:w="60"/>
              <w:left w:type="dxa" w:w="100"/>
              <w:bottom w:type="dxa" w:w="60"/>
              <w:right w:type="dxa" w:w="100"/>
            </w:tcMar>
          </w:tcPr>
          <w:p>
            <w:pPr>
              <w:spacing w:line="260"/>
            </w:pPr>
            <w:r>
              <w:t xml:space="preserve">Well-structured, clear, and easy to understand</w:t>
            </w:r>
          </w:p>
        </w:tc>
        <w:tc>
          <w:tcPr>
            <w:tcW w:type="dxa" w:w="1750"/>
            <w:shd w:fill="FFFFFF" w:val="clear"/>
            <w:tcMar>
              <w:top w:type="dxa" w:w="60"/>
              <w:left w:type="dxa" w:w="100"/>
              <w:bottom w:type="dxa" w:w="60"/>
              <w:right w:type="dxa" w:w="100"/>
            </w:tcMar>
          </w:tcPr>
          <w:p>
            <w:pPr>
              <w:spacing w:line="260"/>
            </w:pPr>
            <w:r>
              <w:t xml:space="preserve">Mostly clear with minor issues</w:t>
            </w:r>
          </w:p>
        </w:tc>
        <w:tc>
          <w:tcPr>
            <w:tcW w:type="dxa" w:w="1750"/>
            <w:shd w:fill="FFFFFF" w:val="clear"/>
            <w:tcMar>
              <w:top w:type="dxa" w:w="60"/>
              <w:left w:type="dxa" w:w="100"/>
              <w:bottom w:type="dxa" w:w="60"/>
              <w:right w:type="dxa" w:w="100"/>
            </w:tcMar>
          </w:tcPr>
          <w:p>
            <w:pPr>
              <w:spacing w:line="260"/>
            </w:pPr>
            <w:r>
              <w:t xml:space="preserve">Somewhat unclear or poorly organized</w:t>
            </w:r>
          </w:p>
        </w:tc>
        <w:tc>
          <w:tcPr>
            <w:tcW w:type="dxa" w:w="1750"/>
            <w:shd w:fill="FFFFFF" w:val="clear"/>
            <w:tcMar>
              <w:top w:type="dxa" w:w="60"/>
              <w:left w:type="dxa" w:w="100"/>
              <w:bottom w:type="dxa" w:w="60"/>
              <w:right w:type="dxa" w:w="100"/>
            </w:tcMar>
          </w:tcPr>
          <w:p>
            <w:pPr>
              <w:spacing w:line="260"/>
            </w:pPr>
            <w:r>
              <w:t xml:space="preserve">Poorly structured and difficult to understand</w:t>
            </w:r>
          </w:p>
        </w:tc>
      </w:tr>
    </w:tbl>
    <w:p>
      <w:pPr>
        <w:spacing w:after="150"/>
      </w:pPr>
    </w:p>
    <w:p>
      <w:r>
        <w:br w:type="page"/>
      </w:r>
    </w:p>
    <w:p>
      <w:pPr>
        <w:pStyle w:val="Heading1"/>
        <w:pBdr>
          <w:bottom w:val="single" w:color="2E75B6" w:sz="6" w:space="4"/>
        </w:pBdr>
        <w:spacing w:after="150" w:before="300"/>
      </w:pPr>
      <w:r>
        <w:rPr>
          <w:b/>
          <w:bCs/>
          <w:color w:val="1F3864"/>
          <w:sz w:val="28"/>
          <w:szCs w:val="28"/>
        </w:rPr>
        <w:t xml:space="preserve">Question 1: Fundamental Concepts in Web Development</w:t>
      </w:r>
    </w:p>
    <w:p>
      <w:pPr>
        <w:spacing w:after="150" w:line="300"/>
        <w:jc w:val="both"/>
      </w:pPr>
      <w:r>
        <w:t xml:space="preserve">Modern data-driven web applications are built from a set of interlocking technologies, each responsible for a specific role — describing data, processing it on the server, organizing the application, and communicating with a database. The nine core concepts below form the technical foundation covered under CO4.</w:t>
      </w:r>
    </w:p>
    <w:p>
      <w:pPr>
        <w:pStyle w:val="Heading2"/>
        <w:spacing w:after="100" w:before="220"/>
      </w:pPr>
      <w:r>
        <w:rPr>
          <w:b/>
          <w:bCs/>
          <w:color w:val="2E75B6"/>
          <w:sz w:val="24"/>
          <w:szCs w:val="24"/>
        </w:rPr>
        <w:t xml:space="preserve">1. XML (Extensible Markup Language)</w:t>
      </w:r>
    </w:p>
    <w:p>
      <w:pPr>
        <w:spacing w:after="150" w:line="300"/>
        <w:jc w:val="both"/>
      </w:pPr>
      <w:r>
        <w:t xml:space="preserve">XML is a markup language designed to store and transport data in a structured, human-readable, and platform-independent format using custom-defined tags. Unlike HTML, which focuses on how data is displayed, XML focuses on what the data </w:t>
      </w:r>
      <w:r>
        <w:rPr>
          <w:b/>
          <w:bCs/>
        </w:rPr>
        <w:t xml:space="preserve">is</w:t>
      </w:r>
      <w:r>
        <w:t xml:space="preserve"> — describing its meaning and structure through nested elements and attributes. Its purpose in web applications is to act as a universal data-exchange format between systems, applications, and organizations (e.g., configuration files, web service payloads, data feeds).</w:t>
      </w:r>
    </w:p>
    <w:p>
      <w:pPr>
        <w:pStyle w:val="Heading2"/>
        <w:spacing w:after="100" w:before="220"/>
      </w:pPr>
      <w:r>
        <w:rPr>
          <w:b/>
          <w:bCs/>
          <w:color w:val="2E75B6"/>
          <w:sz w:val="24"/>
          <w:szCs w:val="24"/>
        </w:rPr>
        <w:t xml:space="preserve">2. JSP (JavaServer Pages)</w:t>
      </w:r>
    </w:p>
    <w:p>
      <w:pPr>
        <w:spacing w:after="150" w:line="300"/>
        <w:jc w:val="both"/>
      </w:pPr>
      <w:r>
        <w:t xml:space="preserve">JSP is a server-side technology that allows Java code to be embedded within HTML pages to generate dynamic web content. A .jsp file is compiled by the servlet container into a servlet the first time it is requested, after which it executes efficiently for every subsequent request. JSP's role is to serve as the </w:t>
      </w:r>
      <w:r>
        <w:rPr>
          <w:b/>
          <w:bCs/>
        </w:rPr>
        <w:t xml:space="preserve">View</w:t>
      </w:r>
      <w:r>
        <w:t xml:space="preserve"> layer in web applications, combining presentation markup with dynamic data supplied by the server (via JavaBeans, JSTL tags, or Java scriptlets).</w:t>
      </w:r>
    </w:p>
    <w:p>
      <w:pPr>
        <w:pStyle w:val="Heading2"/>
        <w:spacing w:after="100" w:before="220"/>
      </w:pPr>
      <w:r>
        <w:rPr>
          <w:b/>
          <w:bCs/>
          <w:color w:val="2E75B6"/>
          <w:sz w:val="24"/>
          <w:szCs w:val="24"/>
        </w:rPr>
        <w:t xml:space="preserve">3. MVC Architecture (Model-View-Controller)</w:t>
      </w:r>
    </w:p>
    <w:p>
      <w:pPr>
        <w:spacing w:after="150" w:line="300"/>
        <w:jc w:val="both"/>
      </w:pPr>
      <w:r>
        <w:t xml:space="preserve">MVC is a software design pattern that separates an application into three interconnected components: the </w:t>
      </w:r>
      <w:r>
        <w:rPr>
          <w:b/>
          <w:bCs/>
        </w:rPr>
        <w:t xml:space="preserve">Model</w:t>
      </w:r>
      <w:r>
        <w:t xml:space="preserve"> (manages data and business logic), the </w:t>
      </w:r>
      <w:r>
        <w:rPr>
          <w:b/>
          <w:bCs/>
        </w:rPr>
        <w:t xml:space="preserve">View</w:t>
      </w:r>
      <w:r>
        <w:t xml:space="preserve"> (presents data to the user), and the </w:t>
      </w:r>
      <w:r>
        <w:rPr>
          <w:b/>
          <w:bCs/>
        </w:rPr>
        <w:t xml:space="preserve">Controller</w:t>
      </w:r>
      <w:r>
        <w:t xml:space="preserve"> (handles user input and coordinates between Model and View). Its purpose is to enforce separation of concerns, making applications easier to maintain, test, and scale, since changes to the user interface do not require changes to business logic and vice versa.</w:t>
      </w:r>
    </w:p>
    <w:p>
      <w:pPr>
        <w:pStyle w:val="Heading2"/>
        <w:spacing w:after="100" w:before="220"/>
      </w:pPr>
      <w:r>
        <w:rPr>
          <w:b/>
          <w:bCs/>
          <w:color w:val="2E75B6"/>
          <w:sz w:val="24"/>
          <w:szCs w:val="24"/>
        </w:rPr>
        <w:t xml:space="preserve">4. XSLT (Extensible Stylesheet Language Transformations)</w:t>
      </w:r>
    </w:p>
    <w:p>
      <w:pPr>
        <w:spacing w:after="150" w:line="300"/>
        <w:jc w:val="both"/>
      </w:pPr>
      <w:r>
        <w:t xml:space="preserve">XSLT is a declarative, XML-based language used to transform XML documents into other formats such as HTML, plain text, or a different XML structure. It works by matching patterns in the source XML using XPath and applying template rules to generate the output. Its role in web applications is to convert raw, structured XML data into a human-readable presentation without embedding presentation logic directly in the data source.</w:t>
      </w:r>
    </w:p>
    <w:p>
      <w:pPr>
        <w:pStyle w:val="Heading2"/>
        <w:spacing w:after="100" w:before="220"/>
      </w:pPr>
      <w:r>
        <w:rPr>
          <w:b/>
          <w:bCs/>
          <w:color w:val="2E75B6"/>
          <w:sz w:val="24"/>
          <w:szCs w:val="24"/>
        </w:rPr>
        <w:t xml:space="preserve">5. XML Schema (XSD)</w:t>
      </w:r>
    </w:p>
    <w:p>
      <w:pPr>
        <w:spacing w:after="150" w:line="300"/>
        <w:jc w:val="both"/>
      </w:pPr>
      <w:r>
        <w:t xml:space="preserve">XML Schema is a language used to define the legal structure, elements, attributes, data types, and constraints that an XML document must conform to. It acts as a formal contract for validating XML documents before they are processed or stored, ensuring that only structurally and semantically correct data enters the system — improving reliability in data exchange between applications.</w:t>
      </w:r>
    </w:p>
    <w:p>
      <w:pPr>
        <w:pStyle w:val="Heading2"/>
        <w:spacing w:after="100" w:before="220"/>
      </w:pPr>
      <w:r>
        <w:rPr>
          <w:b/>
          <w:bCs/>
          <w:color w:val="2E75B6"/>
          <w:sz w:val="24"/>
          <w:szCs w:val="24"/>
        </w:rPr>
        <w:t xml:space="preserve">6. JSTL (JSP Standard Tag Library)</w:t>
      </w:r>
    </w:p>
    <w:p>
      <w:pPr>
        <w:spacing w:after="150" w:line="300"/>
        <w:jc w:val="both"/>
      </w:pPr>
      <w:r>
        <w:t xml:space="preserve">JSTL is a collection of custom JSP tags that encapsulate core functionality — such as iteration, conditionals, formatting, and database access — using simple XML-like tags instead of embedded Java scriptlets. Its purpose is to make JSP pages cleaner and more maintainable by removing Java code from the View layer, aligning with MVC best practices and improving readability for front-end developers.</w:t>
      </w:r>
    </w:p>
    <w:p>
      <w:pPr>
        <w:pStyle w:val="Heading2"/>
        <w:spacing w:after="100" w:before="220"/>
      </w:pPr>
      <w:r>
        <w:rPr>
          <w:b/>
          <w:bCs/>
          <w:color w:val="2E75B6"/>
          <w:sz w:val="24"/>
          <w:szCs w:val="24"/>
        </w:rPr>
        <w:t xml:space="preserve">7. PHP (Hypertext Preprocessor)</w:t>
      </w:r>
    </w:p>
    <w:p>
      <w:pPr>
        <w:spacing w:after="150" w:line="300"/>
        <w:jc w:val="both"/>
      </w:pPr>
      <w:r>
        <w:t xml:space="preserve">PHP is a widely-used, open-source server-side scripting language designed specifically for web development. It is embedded directly within HTML and executed on the server to generate dynamic content, interact with databases, manage sessions, and handle form submissions. Its role is similar to JSP — producing dynamic, data-driven web pages — but with a simpler syntax and a vast ecosystem of frameworks (Laravel, Symfony) and hosting support.</w:t>
      </w:r>
    </w:p>
    <w:p>
      <w:pPr>
        <w:pStyle w:val="Heading2"/>
        <w:spacing w:after="100" w:before="220"/>
      </w:pPr>
      <w:r>
        <w:rPr>
          <w:b/>
          <w:bCs/>
          <w:color w:val="2E75B6"/>
          <w:sz w:val="24"/>
          <w:szCs w:val="24"/>
        </w:rPr>
        <w:t xml:space="preserve">8. Database Connectivity</w:t>
      </w:r>
    </w:p>
    <w:p>
      <w:pPr>
        <w:spacing w:after="150" w:line="300"/>
        <w:jc w:val="both"/>
      </w:pPr>
      <w:r>
        <w:t xml:space="preserve">Database connectivity refers to the mechanisms that allow a web application to communicate with a backend database to store, retrieve, update, and delete data. In Java-based systems this is achieved through JDBC (Java Database Connectivity), while PHP uses extensions such as PDO or MySQLi. Its role is critical — it bridges the application layer (JSP/PHP) with persistent data storage, enabling dynamic, data-driven functionality.</w:t>
      </w:r>
    </w:p>
    <w:p>
      <w:pPr>
        <w:pStyle w:val="Heading2"/>
        <w:spacing w:after="100" w:before="220"/>
      </w:pPr>
      <w:r>
        <w:rPr>
          <w:b/>
          <w:bCs/>
          <w:color w:val="2E75B6"/>
          <w:sz w:val="24"/>
          <w:szCs w:val="24"/>
        </w:rPr>
        <w:t xml:space="preserve">9. Parser</w:t>
      </w:r>
    </w:p>
    <w:p>
      <w:pPr>
        <w:spacing w:after="150" w:line="300"/>
        <w:jc w:val="both"/>
      </w:pPr>
      <w:r>
        <w:t xml:space="preserve">A parser is a software component that reads and analyzes structured data — most commonly XML or HTML — breaking it down into its constituent parts so that a program can interpret or manipulate it. In the context of XML processing, DOM parsers build a full in-memory tree for random access, while SAX parsers stream through the document event-by-event for memory efficiency. Parsers are essential for any application that needs to read, validate, or transform structured data.</w:t>
      </w:r>
    </w:p>
    <w:p>
      <w:r>
        <w:br w:type="page"/>
      </w:r>
    </w:p>
    <w:p>
      <w:pPr>
        <w:pStyle w:val="Heading1"/>
        <w:pBdr>
          <w:bottom w:val="single" w:color="2E75B6" w:sz="6" w:space="4"/>
        </w:pBdr>
        <w:spacing w:after="150" w:before="300"/>
      </w:pPr>
      <w:r>
        <w:rPr>
          <w:b/>
          <w:bCs/>
          <w:color w:val="1F3864"/>
          <w:sz w:val="28"/>
          <w:szCs w:val="28"/>
        </w:rPr>
        <w:t xml:space="preserve">Question 2: Interconnection of Technologies in Building a Web Application</w:t>
      </w:r>
    </w:p>
    <w:p>
      <w:pPr>
        <w:spacing w:after="150" w:line="300"/>
        <w:jc w:val="both"/>
      </w:pPr>
      <w:r>
        <w:t xml:space="preserve">While XML, JSP, MVC, XSLT, XML Schema, JSTL, PHP, database connectivity, and parsers can each be understood individually, their real value in CO4 emerges from how they work together as a cohesive, data-driven web application pipeline.</w:t>
      </w:r>
    </w:p>
    <w:p>
      <w:pPr>
        <w:pStyle w:val="Heading2"/>
        <w:spacing w:after="100" w:before="220"/>
      </w:pPr>
      <w:r>
        <w:rPr>
          <w:b/>
          <w:bCs/>
          <w:color w:val="2E75B6"/>
          <w:sz w:val="24"/>
          <w:szCs w:val="24"/>
        </w:rPr>
        <w:t xml:space="preserve">1. How XML is Structured and Validated</w:t>
      </w:r>
    </w:p>
    <w:p>
      <w:pPr>
        <w:spacing w:after="150" w:line="300"/>
        <w:jc w:val="both"/>
      </w:pPr>
      <w:r>
        <w:t xml:space="preserve">Data within the application is often represented as </w:t>
      </w:r>
      <w:r>
        <w:rPr>
          <w:b/>
          <w:bCs/>
        </w:rPr>
        <w:t xml:space="preserve">XML</w:t>
      </w:r>
      <w:r>
        <w:t xml:space="preserve">, organized as a hierarchical tree of nested elements and attributes that describe both the data and its relationships (e.g., an &lt;order&gt; element containing multiple &lt;item&gt; child elements). Before this XML is trusted by the rest of the system, it is validated against an </w:t>
      </w:r>
      <w:r>
        <w:rPr>
          <w:b/>
          <w:bCs/>
        </w:rPr>
        <w:t xml:space="preserve">XML Schema (XSD)</w:t>
      </w:r>
      <w:r>
        <w:t xml:space="preserve">, which defines the required elements, their data types, and structural constraints. A </w:t>
      </w:r>
      <w:r>
        <w:rPr>
          <w:b/>
          <w:bCs/>
        </w:rPr>
        <w:t xml:space="preserve">parser</w:t>
      </w:r>
      <w:r>
        <w:t xml:space="preserve"> (DOM or SAX) is responsible for actually reading the XML file and, together with the schema, confirming it is both well-formed and valid before the application proceeds to use the data.</w:t>
      </w:r>
    </w:p>
    <w:p>
      <w:pPr>
        <w:pStyle w:val="Heading2"/>
        <w:spacing w:after="100" w:before="220"/>
      </w:pPr>
      <w:r>
        <w:rPr>
          <w:b/>
          <w:bCs/>
          <w:color w:val="2E75B6"/>
          <w:sz w:val="24"/>
          <w:szCs w:val="24"/>
        </w:rPr>
        <w:t xml:space="preserve">2. How JSP and PHP Handle Server-Side Processing</w:t>
      </w:r>
    </w:p>
    <w:p>
      <w:pPr>
        <w:spacing w:after="150" w:line="300"/>
        <w:jc w:val="both"/>
      </w:pPr>
      <w:r>
        <w:t xml:space="preserve">Once validated data is available — whether sourced from XML, a database, or user input — </w:t>
      </w:r>
      <w:r>
        <w:rPr>
          <w:b/>
          <w:bCs/>
        </w:rPr>
        <w:t xml:space="preserve">JSP</w:t>
      </w:r>
      <w:r>
        <w:t xml:space="preserve"> (in Java-based systems) or </w:t>
      </w:r>
      <w:r>
        <w:rPr>
          <w:b/>
          <w:bCs/>
        </w:rPr>
        <w:t xml:space="preserve">PHP</w:t>
      </w:r>
      <w:r>
        <w:t xml:space="preserve"> (in PHP-based systems) performs the server-side processing: applying business logic, formatting data for display, and generating the dynamic HTML that is sent to the user's browser. Within JSP, the </w:t>
      </w:r>
      <w:r>
        <w:rPr>
          <w:b/>
          <w:bCs/>
        </w:rPr>
        <w:t xml:space="preserve">JSTL</w:t>
      </w:r>
      <w:r>
        <w:t xml:space="preserve"> tag library is used to keep this processing declarative and readable — replacing raw Java scriptlets with tags for loops, conditionals, and data access — keeping the page focused on presentation rather than logic.</w:t>
      </w:r>
    </w:p>
    <w:p>
      <w:pPr>
        <w:pStyle w:val="Heading2"/>
        <w:spacing w:after="100" w:before="220"/>
      </w:pPr>
      <w:r>
        <w:rPr>
          <w:b/>
          <w:bCs/>
          <w:color w:val="2E75B6"/>
          <w:sz w:val="24"/>
          <w:szCs w:val="24"/>
        </w:rPr>
        <w:t xml:space="preserve">3. How MVC Architecture Organizes the Application</w:t>
      </w:r>
    </w:p>
    <w:p>
      <w:pPr>
        <w:spacing w:after="150" w:line="300"/>
        <w:jc w:val="both"/>
      </w:pPr>
      <w:r>
        <w:t xml:space="preserve">All of these pieces are organized using the </w:t>
      </w:r>
      <w:r>
        <w:rPr>
          <w:b/>
          <w:bCs/>
        </w:rPr>
        <w:t xml:space="preserve">MVC architecture</w:t>
      </w:r>
      <w:r>
        <w:t xml:space="preserve"> so the application remains maintainable as it grows. The </w:t>
      </w:r>
      <w:r>
        <w:rPr>
          <w:b/>
          <w:bCs/>
        </w:rPr>
        <w:t xml:space="preserve">Model</w:t>
      </w:r>
      <w:r>
        <w:t xml:space="preserve"> encapsulates the data and business rules (including XML data structures and results retrieved from the database); the </w:t>
      </w:r>
      <w:r>
        <w:rPr>
          <w:b/>
          <w:bCs/>
        </w:rPr>
        <w:t xml:space="preserve">Controller</w:t>
      </w:r>
      <w:r>
        <w:t xml:space="preserve"> (a Servlet in Java, or a controller class in a PHP framework) receives incoming requests, invokes the appropriate business logic, and decides which view to render; and the </w:t>
      </w:r>
      <w:r>
        <w:rPr>
          <w:b/>
          <w:bCs/>
        </w:rPr>
        <w:t xml:space="preserve">View</w:t>
      </w:r>
      <w:r>
        <w:t xml:space="preserve"> (a JSP page using JSTL, or a PHP/Blade/Twig template) is responsible only for presenting the Model's data to the user. This separation means that a change to how data is stored does not require rewriting the presentation layer, and vice versa.</w:t>
      </w:r>
    </w:p>
    <w:p>
      <w:pPr>
        <w:pStyle w:val="Heading2"/>
        <w:spacing w:after="100" w:before="220"/>
      </w:pPr>
      <w:r>
        <w:rPr>
          <w:b/>
          <w:bCs/>
          <w:color w:val="2E75B6"/>
          <w:sz w:val="24"/>
          <w:szCs w:val="24"/>
        </w:rPr>
        <w:t xml:space="preserve">4. Role of XSLT in the Pipeline</w:t>
      </w:r>
    </w:p>
    <w:p>
      <w:pPr>
        <w:spacing w:after="150" w:line="300"/>
        <w:jc w:val="both"/>
      </w:pPr>
      <w:r>
        <w:t xml:space="preserve">Where the application needs to publish or repurpose XML data directly — for example, generating a report, feed, or printable document from the same XML used internally — </w:t>
      </w:r>
      <w:r>
        <w:rPr>
          <w:b/>
          <w:bCs/>
        </w:rPr>
        <w:t xml:space="preserve">XSLT</w:t>
      </w:r>
      <w:r>
        <w:t xml:space="preserve"> can be applied to transform that XML into HTML or another format, either as an alternative to or alongside JSP/PHP rendering, without duplicating the underlying data.</w:t>
      </w:r>
    </w:p>
    <w:p>
      <w:pPr>
        <w:pStyle w:val="Heading2"/>
        <w:spacing w:after="100" w:before="220"/>
      </w:pPr>
      <w:r>
        <w:rPr>
          <w:b/>
          <w:bCs/>
          <w:color w:val="2E75B6"/>
          <w:sz w:val="24"/>
          <w:szCs w:val="24"/>
        </w:rPr>
        <w:t xml:space="preserve">5. How Database Connectivity and Parsers Contribute</w:t>
      </w:r>
    </w:p>
    <w:p>
      <w:pPr>
        <w:spacing w:after="150" w:line="300"/>
        <w:jc w:val="both"/>
      </w:pPr>
      <w:r>
        <w:t xml:space="preserve">Behind the Model, </w:t>
      </w:r>
      <w:r>
        <w:rPr>
          <w:b/>
          <w:bCs/>
        </w:rPr>
        <w:t xml:space="preserve">database connectivity</w:t>
      </w:r>
      <w:r>
        <w:t xml:space="preserve"> (JDBC for JSP-based systems, PDO/MySQLi for PHP) provides the actual link to persistent storage, allowing the Controller/Model layer to fetch, insert, update, or delete records in response to user actions. When data enters or leaves the system as XML (e.g., importing a supplier's product catalog, or exporting an order confirmation), </w:t>
      </w:r>
      <w:r>
        <w:rPr>
          <w:b/>
          <w:bCs/>
        </w:rPr>
        <w:t xml:space="preserve">parsers</w:t>
      </w:r>
      <w:r>
        <w:t xml:space="preserve"> convert between the XML representation and the in-memory objects the application logic and database layer can work with — completing the loop from raw structured data, through validation and processing, to a fully rendered, dynamic, data-driven web page.</w:t>
      </w:r>
    </w:p>
    <w:p>
      <w:pPr>
        <w:pStyle w:val="Heading2"/>
        <w:spacing w:after="100" w:before="220"/>
      </w:pPr>
      <w:r>
        <w:rPr>
          <w:b/>
          <w:bCs/>
          <w:color w:val="2E75B6"/>
          <w:sz w:val="24"/>
          <w:szCs w:val="24"/>
        </w:rPr>
        <w:t xml:space="preserve">6. Summary of the Integrated Flow</w:t>
      </w:r>
    </w:p>
    <w:p>
      <w:pPr>
        <w:pStyle w:val="ListParagraph"/>
        <w:numPr>
          <w:ilvl w:val="0"/>
          <w:numId w:val="2"/>
        </w:numPr>
        <w:spacing w:after="80" w:line="280"/>
      </w:pPr>
      <w:r>
        <w:t xml:space="preserve">Incoming/outgoing structured data is expressed as </w:t>
      </w:r>
      <w:r>
        <w:rPr>
          <w:b/>
          <w:bCs/>
        </w:rPr>
        <w:t xml:space="preserve">XML</w:t>
      </w:r>
      <w:r>
        <w:t xml:space="preserve"> and checked against an </w:t>
      </w:r>
      <w:r>
        <w:rPr>
          <w:b/>
          <w:bCs/>
        </w:rPr>
        <w:t xml:space="preserve">XML Schema</w:t>
      </w:r>
      <w:r>
        <w:t xml:space="preserve"> for correctness.</w:t>
      </w:r>
    </w:p>
    <w:p>
      <w:pPr>
        <w:pStyle w:val="ListParagraph"/>
        <w:numPr>
          <w:ilvl w:val="0"/>
          <w:numId w:val="2"/>
        </w:numPr>
        <w:spacing w:after="80" w:line="280"/>
      </w:pPr>
      <w:r>
        <w:t xml:space="preserve">A </w:t>
      </w:r>
      <w:r>
        <w:rPr>
          <w:b/>
          <w:bCs/>
        </w:rPr>
        <w:t xml:space="preserve">Parser</w:t>
      </w:r>
      <w:r>
        <w:t xml:space="preserve"> (DOM/SAX) reads that XML into a form the application can use, or writes application data back out as XML.</w:t>
      </w:r>
    </w:p>
    <w:p>
      <w:pPr>
        <w:pStyle w:val="ListParagraph"/>
        <w:numPr>
          <w:ilvl w:val="0"/>
          <w:numId w:val="2"/>
        </w:numPr>
        <w:spacing w:after="80" w:line="280"/>
      </w:pPr>
      <w:r>
        <w:rPr>
          <w:b/>
          <w:bCs/>
        </w:rPr>
        <w:t xml:space="preserve">JSP</w:t>
      </w:r>
      <w:r>
        <w:t xml:space="preserve"> or </w:t>
      </w:r>
      <w:r>
        <w:rPr>
          <w:b/>
          <w:bCs/>
        </w:rPr>
        <w:t xml:space="preserve">PHP</w:t>
      </w:r>
      <w:r>
        <w:t xml:space="preserve"> performs server-side processing of this data together with business logic, using </w:t>
      </w:r>
      <w:r>
        <w:rPr>
          <w:b/>
          <w:bCs/>
        </w:rPr>
        <w:t xml:space="preserve">JSTL</w:t>
      </w:r>
      <w:r>
        <w:t xml:space="preserve"> (in JSP) to keep the view layer clean.</w:t>
      </w:r>
    </w:p>
    <w:p>
      <w:pPr>
        <w:pStyle w:val="ListParagraph"/>
        <w:numPr>
          <w:ilvl w:val="0"/>
          <w:numId w:val="2"/>
        </w:numPr>
        <w:spacing w:after="80" w:line="280"/>
      </w:pPr>
      <w:r>
        <w:rPr>
          <w:b/>
          <w:bCs/>
        </w:rPr>
        <w:t xml:space="preserve">MVC architecture</w:t>
      </w:r>
      <w:r>
        <w:t xml:space="preserve"> organizes the Model (data/business logic), View (JSP/PHP templates), and Controller (request handling) so each concern stays independent and maintainable.</w:t>
      </w:r>
    </w:p>
    <w:p>
      <w:pPr>
        <w:pStyle w:val="ListParagraph"/>
        <w:numPr>
          <w:ilvl w:val="0"/>
          <w:numId w:val="2"/>
        </w:numPr>
        <w:spacing w:after="80" w:line="280"/>
      </w:pPr>
      <w:r>
        <w:rPr>
          <w:b/>
          <w:bCs/>
        </w:rPr>
        <w:t xml:space="preserve">Database connectivity</w:t>
      </w:r>
      <w:r>
        <w:t xml:space="preserve"> (JDBC/PDO) persists and retrieves the underlying data that the Model represents.</w:t>
      </w:r>
    </w:p>
    <w:p>
      <w:pPr>
        <w:pStyle w:val="ListParagraph"/>
        <w:numPr>
          <w:ilvl w:val="0"/>
          <w:numId w:val="2"/>
        </w:numPr>
        <w:spacing w:after="80" w:line="280"/>
      </w:pPr>
      <w:r>
        <w:rPr>
          <w:b/>
          <w:bCs/>
        </w:rPr>
        <w:t xml:space="preserve">XSLT</w:t>
      </w:r>
      <w:r>
        <w:t xml:space="preserve"> optionally transforms the same XML data into alternate presentation formats (HTML reports, feeds) without duplicating logic.</w:t>
      </w:r>
    </w:p>
    <w:p>
      <w:pPr>
        <w:spacing w:after="150" w:line="300"/>
        <w:jc w:val="both"/>
      </w:pPr>
      <w:r>
        <w:t xml:space="preserve">Together, these technologies form a coherent, layered pipeline: XML and XML Schema define and validate the data contract; parsers and database connectivity move that data between storage and the application; JSP/PHP and JSTL process and render it; XSLT offers an alternative, declarative rendering path for XML-native publishing; and MVC architecture ties the whole system together into a maintainable, scalable web application.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CSA43 | Internet Programming | CO4 | Class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2026-08-19T05:06:28.620Z</dcterms:created>
  <dcterms:modified xsi:type="dcterms:W3CDTF">2026-08-19T05:06:28.620Z</dcterms:modified>
</cp:coreProperties>
</file>

<file path=docProps/custom.xml><?xml version="1.0" encoding="utf-8"?>
<Properties xmlns="http://schemas.openxmlformats.org/officeDocument/2006/custom-properties" xmlns:vt="http://schemas.openxmlformats.org/officeDocument/2006/docPropsVTypes"/>
</file>