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9EC4C0">
      <w:pPr>
        <w:spacing w:before="180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ARTIFICIAL INTELLIGENCE</w:t>
      </w:r>
    </w:p>
    <w:p w14:paraId="69EECA7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CO3 – ASSESSMENT TOOL 2</w:t>
      </w:r>
    </w:p>
    <w:p w14:paraId="08D9694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Multiple Choice Questions with Answers &amp; Explanations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712A2A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17A9B2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Course Name</w:t>
            </w:r>
          </w:p>
        </w:tc>
        <w:tc>
          <w:tcPr>
            <w:tcW w:w="4968" w:type="dxa"/>
          </w:tcPr>
          <w:p w14:paraId="643C1CC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Artificial Intelligence</w:t>
            </w:r>
          </w:p>
        </w:tc>
      </w:tr>
      <w:tr w14:paraId="72DAB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79BED93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Course Code</w:t>
            </w:r>
          </w:p>
        </w:tc>
        <w:tc>
          <w:tcPr>
            <w:tcW w:w="4968" w:type="dxa"/>
          </w:tcPr>
          <w:p w14:paraId="299FCF2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CSA1711</w:t>
            </w:r>
          </w:p>
        </w:tc>
      </w:tr>
      <w:tr w14:paraId="69F20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4C019AE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Questions</w:t>
            </w:r>
          </w:p>
        </w:tc>
        <w:tc>
          <w:tcPr>
            <w:tcW w:w="4968" w:type="dxa"/>
          </w:tcPr>
          <w:p w14:paraId="74A145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</w:tr>
      <w:tr w14:paraId="71C72D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060E97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Total Marks</w:t>
            </w:r>
          </w:p>
        </w:tc>
        <w:tc>
          <w:tcPr>
            <w:tcW w:w="4968" w:type="dxa"/>
          </w:tcPr>
          <w:p w14:paraId="78E12EA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</w:tr>
    </w:tbl>
    <w:p w14:paraId="3D8C905D">
      <w:pPr>
        <w:spacing w:before="600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Name: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R.VISHWA TEJA</w:t>
      </w:r>
    </w:p>
    <w:p w14:paraId="01333FC6">
      <w:pPr>
        <w:spacing w:before="600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Register No.: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192</w:t>
      </w: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372109</w:t>
      </w:r>
      <w:bookmarkStart w:id="0" w:name="_GoBack"/>
      <w:bookmarkEnd w:id="0"/>
    </w:p>
    <w:p w14:paraId="26224FB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D5A0A70">
      <w:pPr>
        <w:pStyle w:val="1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Q1. Which of the following best describes a Logical Agent in AI?</w:t>
      </w:r>
    </w:p>
    <w:p w14:paraId="524F2492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An agent that reacts randomly to the environment</w:t>
      </w:r>
    </w:p>
    <w:p w14:paraId="413AC7DF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An agent that uses a knowledge base and logical inference to decide actions</w:t>
      </w:r>
    </w:p>
    <w:p w14:paraId="07129B78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An agent that only follows pre-defined scripts</w:t>
      </w:r>
    </w:p>
    <w:p w14:paraId="6FE2FBD2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An agent that learns from rewards</w:t>
      </w:r>
    </w:p>
    <w:p w14:paraId="71E38E1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Correct Answer: b) An agent that uses a knowledge base and logical inference to decide actions</w:t>
      </w:r>
    </w:p>
    <w:p w14:paraId="41CEEA4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>
        <w:rPr>
          <w:rFonts w:ascii="Times New Roman" w:hAnsi="Times New Roman" w:cs="Times New Roman"/>
          <w:sz w:val="24"/>
          <w:szCs w:val="24"/>
        </w:rPr>
        <w:t>A logical agent uses stored knowledge and inference rules to derive conclusions and choose actions.</w:t>
      </w:r>
    </w:p>
    <w:p w14:paraId="39FEDBF2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01489C33">
      <w:pPr>
        <w:pStyle w:val="1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Q2. In Propositional Logic, 'P → Q' is logically equivalent to:</w:t>
      </w:r>
    </w:p>
    <w:p w14:paraId="599CF65D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P </w:t>
      </w:r>
      <w:r>
        <w:rPr>
          <w:rFonts w:ascii="Cambria Math" w:hAnsi="Cambria Math" w:cs="Cambria Math"/>
          <w:sz w:val="24"/>
          <w:szCs w:val="24"/>
        </w:rPr>
        <w:t>∧</w:t>
      </w:r>
      <w:r>
        <w:rPr>
          <w:rFonts w:ascii="Times New Roman" w:hAnsi="Times New Roman" w:cs="Times New Roman"/>
          <w:sz w:val="24"/>
          <w:szCs w:val="24"/>
        </w:rPr>
        <w:t xml:space="preserve"> ¬Q</w:t>
      </w:r>
    </w:p>
    <w:p w14:paraId="75A44392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b) ¬P </w:t>
      </w:r>
      <w:r>
        <w:rPr>
          <w:rFonts w:ascii="Cambria Math" w:hAnsi="Cambria Math" w:cs="Cambria Math"/>
          <w:sz w:val="24"/>
          <w:szCs w:val="24"/>
        </w:rPr>
        <w:t>∨</w:t>
      </w:r>
      <w:r>
        <w:rPr>
          <w:rFonts w:ascii="Times New Roman" w:hAnsi="Times New Roman" w:cs="Times New Roman"/>
          <w:sz w:val="24"/>
          <w:szCs w:val="24"/>
        </w:rPr>
        <w:t xml:space="preserve"> Q</w:t>
      </w:r>
    </w:p>
    <w:p w14:paraId="39C13206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¬Q → ¬P only</w:t>
      </w:r>
    </w:p>
    <w:p w14:paraId="43A8DEEE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Both b and c</w:t>
      </w:r>
    </w:p>
    <w:p w14:paraId="407D26A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Correct Answer: d) Both b and c</w:t>
      </w:r>
    </w:p>
    <w:p w14:paraId="1C3FC3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>
        <w:rPr>
          <w:rFonts w:ascii="Times New Roman" w:hAnsi="Times New Roman" w:cs="Times New Roman"/>
          <w:sz w:val="24"/>
          <w:szCs w:val="24"/>
        </w:rPr>
        <w:t xml:space="preserve">P → Q is equivalent to ¬P </w:t>
      </w:r>
      <w:r>
        <w:rPr>
          <w:rFonts w:ascii="Cambria Math" w:hAnsi="Cambria Math" w:cs="Cambria Math"/>
          <w:sz w:val="24"/>
          <w:szCs w:val="24"/>
        </w:rPr>
        <w:t>∨</w:t>
      </w:r>
      <w:r>
        <w:rPr>
          <w:rFonts w:ascii="Times New Roman" w:hAnsi="Times New Roman" w:cs="Times New Roman"/>
          <w:sz w:val="24"/>
          <w:szCs w:val="24"/>
        </w:rPr>
        <w:t xml:space="preserve"> Q and also to its contrapositive ¬Q → ¬P.</w:t>
      </w:r>
    </w:p>
    <w:p w14:paraId="554E57B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3986DD2B">
      <w:pPr>
        <w:pStyle w:val="1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Q3. Conjunctive Normal Form (CNF) requires the formula to be expressed as:</w:t>
      </w:r>
    </w:p>
    <w:p w14:paraId="05DF997C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A disjunction of conjunctions</w:t>
      </w:r>
    </w:p>
    <w:p w14:paraId="6E0FDBDF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A conjunction of disjunctions (clauses)</w:t>
      </w:r>
    </w:p>
    <w:p w14:paraId="7172F232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A conjunction of literals only</w:t>
      </w:r>
    </w:p>
    <w:p w14:paraId="61C24F7D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A sequence of implications</w:t>
      </w:r>
    </w:p>
    <w:p w14:paraId="76705AD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Correct Answer: b) A conjunction of disjunctions (clauses)</w:t>
      </w:r>
    </w:p>
    <w:p w14:paraId="4F5970D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>
        <w:rPr>
          <w:rFonts w:ascii="Times New Roman" w:hAnsi="Times New Roman" w:cs="Times New Roman"/>
          <w:sz w:val="24"/>
          <w:szCs w:val="24"/>
        </w:rPr>
        <w:t>CNF is an AND of clauses, where each clause is an OR of literals.</w:t>
      </w:r>
    </w:p>
    <w:p w14:paraId="5B862B34">
      <w:pPr>
        <w:rPr>
          <w:rFonts w:ascii="Times New Roman" w:hAnsi="Times New Roman" w:cs="Times New Roman"/>
          <w:sz w:val="24"/>
          <w:szCs w:val="24"/>
        </w:rPr>
      </w:pPr>
    </w:p>
    <w:p w14:paraId="05D717E8">
      <w:pPr>
        <w:rPr>
          <w:rFonts w:ascii="Times New Roman" w:hAnsi="Times New Roman" w:cs="Times New Roman"/>
          <w:sz w:val="24"/>
          <w:szCs w:val="24"/>
        </w:rPr>
      </w:pPr>
    </w:p>
    <w:p w14:paraId="0F562C07">
      <w:pPr>
        <w:rPr>
          <w:rFonts w:ascii="Times New Roman" w:hAnsi="Times New Roman" w:cs="Times New Roman"/>
          <w:sz w:val="24"/>
          <w:szCs w:val="24"/>
        </w:rPr>
      </w:pPr>
    </w:p>
    <w:p w14:paraId="354B1C29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1D8416E1">
      <w:pPr>
        <w:pStyle w:val="1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Q4. In FOL, the sentence </w:t>
      </w:r>
      <w:r>
        <w:rPr>
          <w:rFonts w:ascii="Cambria Math" w:hAnsi="Cambria Math" w:cs="Cambria Math"/>
          <w:sz w:val="24"/>
          <w:szCs w:val="24"/>
        </w:rPr>
        <w:t>∀</w:t>
      </w:r>
      <w:r>
        <w:rPr>
          <w:rFonts w:ascii="Times New Roman" w:hAnsi="Times New Roman" w:cs="Times New Roman"/>
          <w:sz w:val="24"/>
          <w:szCs w:val="24"/>
        </w:rPr>
        <w:t>x: Student(x) → Passes(x) means:</w:t>
      </w:r>
    </w:p>
    <w:p w14:paraId="6F6E823D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Some students pass</w:t>
      </w:r>
    </w:p>
    <w:p w14:paraId="7D874974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Every entity that is a student passes</w:t>
      </w:r>
    </w:p>
    <w:p w14:paraId="4A19EB8A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If something passes, it is a student</w:t>
      </w:r>
    </w:p>
    <w:p w14:paraId="5F6DE579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There exists at least one student who passes</w:t>
      </w:r>
    </w:p>
    <w:p w14:paraId="160932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Correct Answer: b) Every entity that is a student passes</w:t>
      </w:r>
    </w:p>
    <w:p w14:paraId="79EB75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>
        <w:rPr>
          <w:rFonts w:ascii="Times New Roman" w:hAnsi="Times New Roman" w:cs="Times New Roman"/>
          <w:sz w:val="24"/>
          <w:szCs w:val="24"/>
        </w:rPr>
        <w:t xml:space="preserve">The universal quantifier </w:t>
      </w:r>
      <w:r>
        <w:rPr>
          <w:rFonts w:ascii="Cambria Math" w:hAnsi="Cambria Math" w:cs="Cambria Math"/>
          <w:sz w:val="24"/>
          <w:szCs w:val="24"/>
        </w:rPr>
        <w:t>∀</w:t>
      </w:r>
      <w:r>
        <w:rPr>
          <w:rFonts w:ascii="Times New Roman" w:hAnsi="Times New Roman" w:cs="Times New Roman"/>
          <w:sz w:val="24"/>
          <w:szCs w:val="24"/>
        </w:rPr>
        <w:t>x means the rule applies to every entity x.</w:t>
      </w:r>
    </w:p>
    <w:p w14:paraId="590A0268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700B3B9A">
      <w:pPr>
        <w:pStyle w:val="1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Q5. Unification in FOL is the process of finding substitutions that:</w:t>
      </w:r>
    </w:p>
    <w:p w14:paraId="79FA6B64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Convert clauses to CNF</w:t>
      </w:r>
    </w:p>
    <w:p w14:paraId="16F6E3A0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Make two logical expressions syntactically identical</w:t>
      </w:r>
    </w:p>
    <w:p w14:paraId="18873430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Prove a goal using backward chaining</w:t>
      </w:r>
    </w:p>
    <w:p w14:paraId="15E9DEB8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Derive facts using Modus Ponens</w:t>
      </w:r>
    </w:p>
    <w:p w14:paraId="4812050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Correct Answer: b) Make two logical expressions syntactically identical</w:t>
      </w:r>
    </w:p>
    <w:p w14:paraId="76586C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>
        <w:rPr>
          <w:rFonts w:ascii="Times New Roman" w:hAnsi="Times New Roman" w:cs="Times New Roman"/>
          <w:sz w:val="24"/>
          <w:szCs w:val="24"/>
        </w:rPr>
        <w:t>Unification finds substitutions for variables so that two expressions match exactly.</w:t>
      </w:r>
    </w:p>
    <w:p w14:paraId="3952232D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1F1C4C31">
      <w:pPr>
        <w:pStyle w:val="1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Q6. In the Resolution algorithm, deriving the empty clause □ indicates:</w:t>
      </w:r>
    </w:p>
    <w:p w14:paraId="1BA3BB49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The knowledge base is consistent</w:t>
      </w:r>
    </w:p>
    <w:p w14:paraId="73549DEF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The negated goal is satisfiable</w:t>
      </w:r>
    </w:p>
    <w:p w14:paraId="103BBF6E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A contradiction — the original goal is proven</w:t>
      </w:r>
    </w:p>
    <w:p w14:paraId="5F2B9E20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More clauses need to be added</w:t>
      </w:r>
    </w:p>
    <w:p w14:paraId="275E103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Correct Answer: c) A contradiction — the original goal is proven</w:t>
      </w:r>
    </w:p>
    <w:p w14:paraId="5E9FBD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>
        <w:rPr>
          <w:rFonts w:ascii="Times New Roman" w:hAnsi="Times New Roman" w:cs="Times New Roman"/>
          <w:sz w:val="24"/>
          <w:szCs w:val="24"/>
        </w:rPr>
        <w:t>In resolution refutation, deriving □ means the KB plus the negated goal is contradictory, so the goal follows.</w:t>
      </w:r>
    </w:p>
    <w:p w14:paraId="758E8A8C">
      <w:pPr>
        <w:rPr>
          <w:rFonts w:ascii="Times New Roman" w:hAnsi="Times New Roman" w:cs="Times New Roman"/>
          <w:sz w:val="24"/>
          <w:szCs w:val="24"/>
        </w:rPr>
      </w:pPr>
    </w:p>
    <w:p w14:paraId="7F8A0B29">
      <w:pPr>
        <w:rPr>
          <w:rFonts w:ascii="Times New Roman" w:hAnsi="Times New Roman" w:cs="Times New Roman"/>
          <w:sz w:val="24"/>
          <w:szCs w:val="24"/>
        </w:rPr>
      </w:pPr>
    </w:p>
    <w:p w14:paraId="0AE7E620">
      <w:pPr>
        <w:rPr>
          <w:rFonts w:ascii="Times New Roman" w:hAnsi="Times New Roman" w:cs="Times New Roman"/>
          <w:sz w:val="24"/>
          <w:szCs w:val="24"/>
        </w:rPr>
      </w:pPr>
    </w:p>
    <w:p w14:paraId="313F776C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6AD529B2">
      <w:pPr>
        <w:pStyle w:val="1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Q7. Forward Chaining is best described as a ________ strategy.</w:t>
      </w:r>
    </w:p>
    <w:p w14:paraId="0EAD8C1A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Goal-driven / top-down</w:t>
      </w:r>
    </w:p>
    <w:p w14:paraId="32E46D6E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Data-driven / bottom-up</w:t>
      </w:r>
    </w:p>
    <w:p w14:paraId="0046E058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Heuristic-based depth-first</w:t>
      </w:r>
    </w:p>
    <w:p w14:paraId="3A19391B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Probabilistic inference</w:t>
      </w:r>
    </w:p>
    <w:p w14:paraId="74B08FE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Correct Answer: b) Data-driven / bottom-up</w:t>
      </w:r>
    </w:p>
    <w:p w14:paraId="348EA4D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>
        <w:rPr>
          <w:rFonts w:ascii="Times New Roman" w:hAnsi="Times New Roman" w:cs="Times New Roman"/>
          <w:sz w:val="24"/>
          <w:szCs w:val="24"/>
        </w:rPr>
        <w:t>Forward chaining starts with known facts and repeatedly applies rules to derive new facts.</w:t>
      </w:r>
    </w:p>
    <w:p w14:paraId="5F574816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32756EBA">
      <w:pPr>
        <w:pStyle w:val="1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Q8. Backward Chaining begins reasoning from:</w:t>
      </w:r>
    </w:p>
    <w:p w14:paraId="5E259D46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All known facts toward a conclusion</w:t>
      </w:r>
    </w:p>
    <w:p w14:paraId="640F801D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The goal and works backward to verify supporting facts</w:t>
      </w:r>
    </w:p>
    <w:p w14:paraId="41B2B1C6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A random clause in the knowledge base</w:t>
      </w:r>
    </w:p>
    <w:p w14:paraId="7F5ADF94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The resolution refutation tree</w:t>
      </w:r>
    </w:p>
    <w:p w14:paraId="5C402B1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Correct Answer: b) The goal and works backward to verify supporting facts</w:t>
      </w:r>
    </w:p>
    <w:p w14:paraId="24C335E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>
        <w:rPr>
          <w:rFonts w:ascii="Times New Roman" w:hAnsi="Times New Roman" w:cs="Times New Roman"/>
          <w:sz w:val="24"/>
          <w:szCs w:val="24"/>
        </w:rPr>
        <w:t>Backward chaining starts with a goal and searches for rules and facts that can support it.</w:t>
      </w:r>
    </w:p>
    <w:p w14:paraId="6FF8B3FD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331DEA85">
      <w:pPr>
        <w:pStyle w:val="1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Q9. Which step is NOT part of converting a sentence to CNF?</w:t>
      </w:r>
    </w:p>
    <w:p w14:paraId="1DBAC2AA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Eliminate biconditionals (↔)</w:t>
      </w:r>
    </w:p>
    <w:p w14:paraId="20CABF23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Move negations inward using De Morgan’s laws</w:t>
      </w:r>
    </w:p>
    <w:p w14:paraId="1D137137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Apply Skolemization to remove existential quantifiers</w:t>
      </w:r>
    </w:p>
    <w:p w14:paraId="0DEB1A1C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Distribute AND over OR</w:t>
      </w:r>
    </w:p>
    <w:p w14:paraId="0F5550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Correct Answer: c) Apply Skolemization to remove existential quantifiers</w:t>
      </w:r>
    </w:p>
    <w:p w14:paraId="56FC596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>
        <w:rPr>
          <w:rFonts w:ascii="Times New Roman" w:hAnsi="Times New Roman" w:cs="Times New Roman"/>
          <w:sz w:val="24"/>
          <w:szCs w:val="24"/>
        </w:rPr>
        <w:t>Skolemization is used in FOL conversion, but it is not a standard step for propositional CNF conversion.</w:t>
      </w:r>
    </w:p>
    <w:p w14:paraId="69919FD2">
      <w:pPr>
        <w:rPr>
          <w:rFonts w:ascii="Times New Roman" w:hAnsi="Times New Roman" w:cs="Times New Roman"/>
          <w:sz w:val="24"/>
          <w:szCs w:val="24"/>
        </w:rPr>
      </w:pPr>
    </w:p>
    <w:p w14:paraId="17AB46A9">
      <w:pPr>
        <w:rPr>
          <w:rFonts w:ascii="Times New Roman" w:hAnsi="Times New Roman" w:cs="Times New Roman"/>
          <w:sz w:val="24"/>
          <w:szCs w:val="24"/>
        </w:rPr>
      </w:pPr>
    </w:p>
    <w:p w14:paraId="29FE36B5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18858E61">
      <w:pPr>
        <w:pStyle w:val="1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Q10. Knowledge Engineering in FOL involves:</w:t>
      </w:r>
    </w:p>
    <w:p w14:paraId="56B3E3CC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Training a neural network on domain-specific data</w:t>
      </w:r>
    </w:p>
    <w:p w14:paraId="4E36EAAA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Defining domain concepts, relations, and axioms formally in FOL</w:t>
      </w:r>
    </w:p>
    <w:p w14:paraId="2BD568A1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Writing heuristic search strategies</w:t>
      </w:r>
    </w:p>
    <w:p w14:paraId="351BBF68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Encoding reward functions for reinforcement learning</w:t>
      </w:r>
    </w:p>
    <w:p w14:paraId="048AC73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Correct Answer: b) Defining domain concepts, relations, and axioms formally in FOL</w:t>
      </w:r>
    </w:p>
    <w:p w14:paraId="5B0A031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>
        <w:rPr>
          <w:rFonts w:ascii="Times New Roman" w:hAnsi="Times New Roman" w:cs="Times New Roman"/>
          <w:sz w:val="24"/>
          <w:szCs w:val="24"/>
        </w:rPr>
        <w:t>Knowledge engineering builds a formal representation of domain knowledge using concepts, relations, and rules.</w:t>
      </w:r>
    </w:p>
    <w:p w14:paraId="2A256F56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792CF1E2">
      <w:pPr>
        <w:pStyle w:val="1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Q11. Modus Ponens states: If P → Q is known and P is true, then:</w:t>
      </w:r>
    </w:p>
    <w:p w14:paraId="4C485B6B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¬Q is true</w:t>
      </w:r>
    </w:p>
    <w:p w14:paraId="0EE7FC81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Q must be true</w:t>
      </w:r>
    </w:p>
    <w:p w14:paraId="74CE922A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P is uncertain</w:t>
      </w:r>
    </w:p>
    <w:p w14:paraId="33CA4307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The KB is inconsistent</w:t>
      </w:r>
    </w:p>
    <w:p w14:paraId="717A41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Correct Answer: b) Q must be true</w:t>
      </w:r>
    </w:p>
    <w:p w14:paraId="7A2CE34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>
        <w:rPr>
          <w:rFonts w:ascii="Times New Roman" w:hAnsi="Times New Roman" w:cs="Times New Roman"/>
          <w:sz w:val="24"/>
          <w:szCs w:val="24"/>
        </w:rPr>
        <w:t>Modus Ponens directly derives Q from P → Q and the fact P.</w:t>
      </w:r>
    </w:p>
    <w:p w14:paraId="27186EEB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6F63E989">
      <w:pPr>
        <w:pStyle w:val="1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Q12. The Most General Unifier (MGU) is the substitution that:</w:t>
      </w:r>
    </w:p>
    <w:p w14:paraId="67032780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Is the most specific possible match</w:t>
      </w:r>
    </w:p>
    <w:p w14:paraId="7F0F47B7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Makes two terms identical with minimal variable binding</w:t>
      </w:r>
    </w:p>
    <w:p w14:paraId="083F3F1B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Eliminates all variables from a clause</w:t>
      </w:r>
    </w:p>
    <w:p w14:paraId="7D649997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Applies resolution to produce CNF</w:t>
      </w:r>
    </w:p>
    <w:p w14:paraId="17652B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Correct Answer: b) Makes two terms identical with minimal variable binding</w:t>
      </w:r>
    </w:p>
    <w:p w14:paraId="1F36E20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>
        <w:rPr>
          <w:rFonts w:ascii="Times New Roman" w:hAnsi="Times New Roman" w:cs="Times New Roman"/>
          <w:sz w:val="24"/>
          <w:szCs w:val="24"/>
        </w:rPr>
        <w:t>The MGU makes expressions identical while imposing the least specific necessary substitutions.</w:t>
      </w:r>
    </w:p>
    <w:p w14:paraId="5F6C1C49">
      <w:pPr>
        <w:rPr>
          <w:rFonts w:ascii="Times New Roman" w:hAnsi="Times New Roman" w:cs="Times New Roman"/>
          <w:sz w:val="24"/>
          <w:szCs w:val="24"/>
        </w:rPr>
      </w:pPr>
    </w:p>
    <w:p w14:paraId="1D3762DA">
      <w:pPr>
        <w:rPr>
          <w:rFonts w:ascii="Times New Roman" w:hAnsi="Times New Roman" w:cs="Times New Roman"/>
          <w:sz w:val="24"/>
          <w:szCs w:val="24"/>
        </w:rPr>
      </w:pPr>
    </w:p>
    <w:p w14:paraId="1789D74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1E136847">
      <w:pPr>
        <w:pStyle w:val="1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Q13. Which inference method is more appropriate when a specific goal is known?</w:t>
      </w:r>
    </w:p>
    <w:p w14:paraId="69941DD8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Forward Chaining</w:t>
      </w:r>
    </w:p>
    <w:p w14:paraId="7249CE31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Truth Table method</w:t>
      </w:r>
    </w:p>
    <w:p w14:paraId="14782F21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Backward Chaining</w:t>
      </w:r>
    </w:p>
    <w:p w14:paraId="61B4CC3E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A* search</w:t>
      </w:r>
    </w:p>
    <w:p w14:paraId="700C5C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Correct Answer: c) Backward Chaining</w:t>
      </w:r>
    </w:p>
    <w:p w14:paraId="254F707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>
        <w:rPr>
          <w:rFonts w:ascii="Times New Roman" w:hAnsi="Times New Roman" w:cs="Times New Roman"/>
          <w:sz w:val="24"/>
          <w:szCs w:val="24"/>
        </w:rPr>
        <w:t>Backward chaining is goal-driven, so it is suitable when a specific conclusion must be verified.</w:t>
      </w:r>
    </w:p>
    <w:p w14:paraId="73998387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6357C222">
      <w:pPr>
        <w:pStyle w:val="1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Q14. Propositional Logic differs from First Order Logic because it:</w:t>
      </w:r>
    </w:p>
    <w:p w14:paraId="38BF885D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Supports probabilistic reasoning</w:t>
      </w:r>
    </w:p>
    <w:p w14:paraId="26DF34D9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Cannot represent objects, relations, or quantifiers — only truth values of atomic propositions</w:t>
      </w:r>
    </w:p>
    <w:p w14:paraId="5BFB333C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Is always more expressive</w:t>
      </w:r>
    </w:p>
    <w:p w14:paraId="4EE96CCC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Handles uncertainty better</w:t>
      </w:r>
    </w:p>
    <w:p w14:paraId="6BFFAC7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Correct Answer: b) Cannot represent objects, relations, or quantifiers — only truth values of atomic propositions</w:t>
      </w:r>
    </w:p>
    <w:p w14:paraId="4A875F3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>
        <w:rPr>
          <w:rFonts w:ascii="Times New Roman" w:hAnsi="Times New Roman" w:cs="Times New Roman"/>
          <w:sz w:val="24"/>
          <w:szCs w:val="24"/>
        </w:rPr>
        <w:t>Propositional logic represents propositions as true or false, while FOL can represent objects, relations, and quantifiers.</w:t>
      </w:r>
    </w:p>
    <w:p w14:paraId="465BA342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4492E741">
      <w:pPr>
        <w:pStyle w:val="1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Q15. Resolution Refutation proves a goal G by:</w:t>
      </w:r>
    </w:p>
    <w:p w14:paraId="52BE7F01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Directly deriving G from the KB using forward chaining</w:t>
      </w:r>
    </w:p>
    <w:p w14:paraId="711B33C2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Adding ¬G to the KB and deriving a contradiction (empty clause □)</w:t>
      </w:r>
    </w:p>
    <w:p w14:paraId="3B9D96FB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Checking G in the truth table</w:t>
      </w:r>
    </w:p>
    <w:p w14:paraId="27B5FE9E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Applying Modus Tollens repeatedly</w:t>
      </w:r>
    </w:p>
    <w:p w14:paraId="0BF5A8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Correct Answer: b) Adding ¬G to the KB and deriving a contradiction (empty clause □)</w:t>
      </w:r>
    </w:p>
    <w:p w14:paraId="6A464E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>
        <w:rPr>
          <w:rFonts w:ascii="Times New Roman" w:hAnsi="Times New Roman" w:cs="Times New Roman"/>
          <w:sz w:val="24"/>
          <w:szCs w:val="24"/>
        </w:rPr>
        <w:t>Resolution refutation negates the goal and derives the empty clause to show that the negation is impossible.</w:t>
      </w:r>
    </w:p>
    <w:p w14:paraId="2B5CCE46">
      <w:pPr>
        <w:rPr>
          <w:rFonts w:ascii="Times New Roman" w:hAnsi="Times New Roman" w:cs="Times New Roman"/>
          <w:sz w:val="24"/>
          <w:szCs w:val="24"/>
        </w:rPr>
      </w:pPr>
    </w:p>
    <w:p w14:paraId="2641CEAC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45A271D4">
      <w:pPr>
        <w:pStyle w:val="1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Q16. Learning from observation in AI refers to:</w:t>
      </w:r>
    </w:p>
    <w:p w14:paraId="03F5A796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An agent receiving numerical rewards from the environment</w:t>
      </w:r>
    </w:p>
    <w:p w14:paraId="022AE99B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Improving performance by examining examples or experience from the environment</w:t>
      </w:r>
    </w:p>
    <w:p w14:paraId="4350970E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Acquiring knowledge by following explicit symbolic rules</w:t>
      </w:r>
    </w:p>
    <w:p w14:paraId="05BFD353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Memorizing a fixed dataset without generalization</w:t>
      </w:r>
    </w:p>
    <w:p w14:paraId="2B1ADC7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Correct Answer: b) Improving performance by examining examples or experience from the environment</w:t>
      </w:r>
    </w:p>
    <w:p w14:paraId="408875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>
        <w:rPr>
          <w:rFonts w:ascii="Times New Roman" w:hAnsi="Times New Roman" w:cs="Times New Roman"/>
          <w:sz w:val="24"/>
          <w:szCs w:val="24"/>
        </w:rPr>
        <w:t>Learning from observation means improving behavior or knowledge from examples and environmental experience.</w:t>
      </w:r>
    </w:p>
    <w:p w14:paraId="4E0BF443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3BA68901">
      <w:pPr>
        <w:pStyle w:val="1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Q17. Inductive learning is best described as:</w:t>
      </w:r>
    </w:p>
    <w:p w14:paraId="7EE2BCF5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Deriving specific conclusions from general rules</w:t>
      </w:r>
    </w:p>
    <w:p w14:paraId="5B77FBC9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Generalizing a hypothesis from specific training examples</w:t>
      </w:r>
    </w:p>
    <w:p w14:paraId="250346BB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Memorizing training data exactly</w:t>
      </w:r>
    </w:p>
    <w:p w14:paraId="09BD3F51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Applying search algorithms to find optimal policies</w:t>
      </w:r>
    </w:p>
    <w:p w14:paraId="3C32AF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Correct Answer: b) Generalizing a hypothesis from specific training examples</w:t>
      </w:r>
    </w:p>
    <w:p w14:paraId="7F85F66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>
        <w:rPr>
          <w:rFonts w:ascii="Times New Roman" w:hAnsi="Times New Roman" w:cs="Times New Roman"/>
          <w:sz w:val="24"/>
          <w:szCs w:val="24"/>
        </w:rPr>
        <w:t>Inductive learning moves from specific examples to a generalized hypothesis.</w:t>
      </w:r>
    </w:p>
    <w:p w14:paraId="514BF955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6AA91934">
      <w:pPr>
        <w:pStyle w:val="1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Q18. In a Decision Tree, what does each internal node represent?</w:t>
      </w:r>
    </w:p>
    <w:p w14:paraId="7438CC3C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A class label / output decision</w:t>
      </w:r>
    </w:p>
    <w:p w14:paraId="42000CAA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A probability distribution over outcomes</w:t>
      </w:r>
    </w:p>
    <w:p w14:paraId="16F29AC5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A test on an attribute / feature</w:t>
      </w:r>
    </w:p>
    <w:p w14:paraId="74283634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A training data sample</w:t>
      </w:r>
    </w:p>
    <w:p w14:paraId="45B4636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Correct Answer: c) A test on an attribute / feature</w:t>
      </w:r>
    </w:p>
    <w:p w14:paraId="345619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>
        <w:rPr>
          <w:rFonts w:ascii="Times New Roman" w:hAnsi="Times New Roman" w:cs="Times New Roman"/>
          <w:sz w:val="24"/>
          <w:szCs w:val="24"/>
        </w:rPr>
        <w:t>Each internal node tests an attribute or feature and branches according to its possible values.</w:t>
      </w:r>
    </w:p>
    <w:p w14:paraId="2A898C16">
      <w:pPr>
        <w:rPr>
          <w:rFonts w:ascii="Times New Roman" w:hAnsi="Times New Roman" w:cs="Times New Roman"/>
          <w:sz w:val="24"/>
          <w:szCs w:val="24"/>
        </w:rPr>
      </w:pPr>
    </w:p>
    <w:p w14:paraId="397BF5BA">
      <w:pPr>
        <w:rPr>
          <w:rFonts w:ascii="Times New Roman" w:hAnsi="Times New Roman" w:cs="Times New Roman"/>
          <w:sz w:val="24"/>
          <w:szCs w:val="24"/>
        </w:rPr>
      </w:pPr>
    </w:p>
    <w:p w14:paraId="661538E5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5734A38C">
      <w:pPr>
        <w:pStyle w:val="1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Q19. Explanation-Based Learning (EBL) differs from inductive learning because it:</w:t>
      </w:r>
    </w:p>
    <w:p w14:paraId="19732374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Requires large amounts of training data to generalize</w:t>
      </w:r>
    </w:p>
    <w:p w14:paraId="7123DAB3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Learns only from numeric data using regression</w:t>
      </w:r>
    </w:p>
    <w:p w14:paraId="078A02C3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Uses prior domain knowledge to explain and generalize a single example</w:t>
      </w:r>
    </w:p>
    <w:p w14:paraId="54989E86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Applies unsupervised clustering to find hidden patterns</w:t>
      </w:r>
    </w:p>
    <w:p w14:paraId="7E06508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Correct Answer: c) Uses prior domain knowledge to explain and generalize a single example</w:t>
      </w:r>
    </w:p>
    <w:p w14:paraId="534CEA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>
        <w:rPr>
          <w:rFonts w:ascii="Times New Roman" w:hAnsi="Times New Roman" w:cs="Times New Roman"/>
          <w:sz w:val="24"/>
          <w:szCs w:val="24"/>
        </w:rPr>
        <w:t>EBL uses existing domain knowledge to explain why an example works and generalizes that explanation.</w:t>
      </w:r>
    </w:p>
    <w:p w14:paraId="48DA2E2B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752A0F52">
      <w:pPr>
        <w:pStyle w:val="1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Q20. In statistical learning, a Naive Bayes classifier assumes:</w:t>
      </w:r>
    </w:p>
    <w:p w14:paraId="699AA59D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All features are conditionally dependent on each other given the class</w:t>
      </w:r>
    </w:p>
    <w:p w14:paraId="6CD0565E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The data must follow a uniform distribution</w:t>
      </w:r>
    </w:p>
    <w:p w14:paraId="0F8E484A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All features are conditionally independent given the class label</w:t>
      </w:r>
    </w:p>
    <w:p w14:paraId="60780756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Labels are determined by a reward function</w:t>
      </w:r>
    </w:p>
    <w:p w14:paraId="77BE60E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Correct Answer: c) All features are conditionally independent given the class label</w:t>
      </w:r>
    </w:p>
    <w:p w14:paraId="5D9794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>
        <w:rPr>
          <w:rFonts w:ascii="Times New Roman" w:hAnsi="Times New Roman" w:cs="Times New Roman"/>
          <w:sz w:val="24"/>
          <w:szCs w:val="24"/>
        </w:rPr>
        <w:t>Naive Bayes assumes conditional independence among features when the class is known.</w:t>
      </w:r>
    </w:p>
    <w:p w14:paraId="1B28904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7E329EFE">
      <w:pPr>
        <w:pStyle w:val="1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Q21. Learning with complete data (no hidden variables) in a Bayesian network involves:</w:t>
      </w:r>
    </w:p>
    <w:p w14:paraId="770A7BDE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Using the EM algorithm to estimate missing values</w:t>
      </w:r>
    </w:p>
    <w:p w14:paraId="683EEEC1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Training a deep neural network with dropout regularization</w:t>
      </w:r>
    </w:p>
    <w:p w14:paraId="515A4CBC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Directly computing maximum likelihood estimates from observed data</w:t>
      </w:r>
    </w:p>
    <w:p w14:paraId="103EB459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Applying reinforcement signals to update weights</w:t>
      </w:r>
    </w:p>
    <w:p w14:paraId="50996AF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Correct Answer: c) Directly computing maximum likelihood estimates from observed data</w:t>
      </w:r>
    </w:p>
    <w:p w14:paraId="28A934C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>
        <w:rPr>
          <w:rFonts w:ascii="Times New Roman" w:hAnsi="Times New Roman" w:cs="Times New Roman"/>
          <w:sz w:val="24"/>
          <w:szCs w:val="24"/>
        </w:rPr>
        <w:t>With complete observed data, parameters can be estimated directly using maximum likelihood.</w:t>
      </w:r>
    </w:p>
    <w:p w14:paraId="756FA15E">
      <w:pPr>
        <w:rPr>
          <w:rFonts w:ascii="Times New Roman" w:hAnsi="Times New Roman" w:cs="Times New Roman"/>
          <w:sz w:val="24"/>
          <w:szCs w:val="24"/>
        </w:rPr>
      </w:pPr>
    </w:p>
    <w:p w14:paraId="7E5ADF8D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7F3F30EF">
      <w:pPr>
        <w:pStyle w:val="1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Q22. The Expectation-Maximization (EM) algorithm is used when:</w:t>
      </w:r>
    </w:p>
    <w:p w14:paraId="364545D3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Training data is fully labeled and no variables are hidden</w:t>
      </w:r>
    </w:p>
    <w:p w14:paraId="1A947304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An agent explores an unknown environment using trial and error</w:t>
      </w:r>
    </w:p>
    <w:p w14:paraId="4C0D1F3E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The dataset contains hidden (latent) variables that cannot be directly observed</w:t>
      </w:r>
    </w:p>
    <w:p w14:paraId="2E746F9B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Backpropagation fails to converge in a neural network</w:t>
      </w:r>
    </w:p>
    <w:p w14:paraId="43EA5E3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Correct Answer: c) The dataset contains hidden (latent) variables that cannot be directly observed</w:t>
      </w:r>
    </w:p>
    <w:p w14:paraId="112DDDD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>
        <w:rPr>
          <w:rFonts w:ascii="Times New Roman" w:hAnsi="Times New Roman" w:cs="Times New Roman"/>
          <w:sz w:val="24"/>
          <w:szCs w:val="24"/>
        </w:rPr>
        <w:t>EM alternates between estimating hidden variables and updating model parameters.</w:t>
      </w:r>
    </w:p>
    <w:p w14:paraId="27A55EB9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0E2FA737">
      <w:pPr>
        <w:pStyle w:val="1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Q23. In a Neural Network, the activation function serves to:</w:t>
      </w:r>
    </w:p>
    <w:p w14:paraId="552EB1CF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Initialize the weights of each neuron to zero</w:t>
      </w:r>
    </w:p>
    <w:p w14:paraId="7B684151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Normalize the input dataset before training</w:t>
      </w:r>
    </w:p>
    <w:p w14:paraId="699EA893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Introduce non-linearity to enable learning of complex patterns</w:t>
      </w:r>
    </w:p>
    <w:p w14:paraId="06B5FBD4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Store previously learned examples in memory</w:t>
      </w:r>
    </w:p>
    <w:p w14:paraId="0E8AA12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Correct Answer: c) Introduce non-linearity to enable learning of complex patterns</w:t>
      </w:r>
    </w:p>
    <w:p w14:paraId="7754096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>
        <w:rPr>
          <w:rFonts w:ascii="Times New Roman" w:hAnsi="Times New Roman" w:cs="Times New Roman"/>
          <w:sz w:val="24"/>
          <w:szCs w:val="24"/>
        </w:rPr>
        <w:t>Activation functions add non-linearity, allowing neural networks to model complex relationships.</w:t>
      </w:r>
    </w:p>
    <w:p w14:paraId="6DFAEC18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4E404FD3">
      <w:pPr>
        <w:pStyle w:val="1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Q24. Which of the following correctly describes backpropagation in a neural network?</w:t>
      </w:r>
    </w:p>
    <w:p w14:paraId="14433C47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Weights are updated in the forward pass using input gradients</w:t>
      </w:r>
    </w:p>
    <w:p w14:paraId="726C3579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Outputs of each layer are stored and reused in later epochs</w:t>
      </w:r>
    </w:p>
    <w:p w14:paraId="3C4C6050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The error is propagated backward from output to input layers to adjust weights</w:t>
      </w:r>
    </w:p>
    <w:p w14:paraId="5917B28E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A separate model is trained for each hidden layer independently</w:t>
      </w:r>
    </w:p>
    <w:p w14:paraId="7D29D51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Correct Answer: c) The error is propagated backward from output to input layers to adjust weights</w:t>
      </w:r>
    </w:p>
    <w:p w14:paraId="48E0B5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>
        <w:rPr>
          <w:rFonts w:ascii="Times New Roman" w:hAnsi="Times New Roman" w:cs="Times New Roman"/>
          <w:sz w:val="24"/>
          <w:szCs w:val="24"/>
        </w:rPr>
        <w:t>Backpropagation calculates error gradients backward through the network and uses them to update weights.</w:t>
      </w:r>
    </w:p>
    <w:p w14:paraId="3290254B">
      <w:pPr>
        <w:rPr>
          <w:rFonts w:ascii="Times New Roman" w:hAnsi="Times New Roman" w:cs="Times New Roman"/>
          <w:sz w:val="24"/>
          <w:szCs w:val="24"/>
        </w:rPr>
      </w:pPr>
    </w:p>
    <w:p w14:paraId="6FA31A6C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5F39A6C1">
      <w:pPr>
        <w:pStyle w:val="1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Q25. A Support Vector Machine (SVM) — a type of kernel machine — classifies data by:</w:t>
      </w:r>
    </w:p>
    <w:p w14:paraId="41BF2E54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Minimizing the number of training examples used</w:t>
      </w:r>
    </w:p>
    <w:p w14:paraId="5E611BCA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Grouping similar data points into clusters using centroids</w:t>
      </w:r>
    </w:p>
    <w:p w14:paraId="4E73F4F7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Finding the maximum-margin hyperplane that separates classes</w:t>
      </w:r>
    </w:p>
    <w:p w14:paraId="518986BD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Updating weights using Q-values from an environment</w:t>
      </w:r>
    </w:p>
    <w:p w14:paraId="2402E6C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Correct Answer: c) Finding the maximum-margin hyperplane that separates classes</w:t>
      </w:r>
    </w:p>
    <w:p w14:paraId="1E5C9CF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>
        <w:rPr>
          <w:rFonts w:ascii="Times New Roman" w:hAnsi="Times New Roman" w:cs="Times New Roman"/>
          <w:sz w:val="24"/>
          <w:szCs w:val="24"/>
        </w:rPr>
        <w:t>SVM seeks a decision boundary with the maximum margin between classes.</w:t>
      </w:r>
    </w:p>
    <w:p w14:paraId="61FE7171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7952E15A">
      <w:pPr>
        <w:pStyle w:val="1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Q26. The kernel trick in kernel machines (SVMs) allows:</w:t>
      </w:r>
    </w:p>
    <w:p w14:paraId="7B9C29B6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Reducing the number of support vectors needed</w:t>
      </w:r>
    </w:p>
    <w:p w14:paraId="30F91A3D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Accelerating gradient descent convergence</w:t>
      </w:r>
    </w:p>
    <w:p w14:paraId="5F705805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Operating in a high-dimensional feature space without explicitly computing coordinates</w:t>
      </w:r>
    </w:p>
    <w:p w14:paraId="73EDAB0E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Replacing hidden layers in a deep neural network</w:t>
      </w:r>
    </w:p>
    <w:p w14:paraId="7FC81FD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Correct Answer: c) Operating in a high-dimensional feature space without explicitly computing coordinates</w:t>
      </w:r>
    </w:p>
    <w:p w14:paraId="3B7B2AC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>
        <w:rPr>
          <w:rFonts w:ascii="Times New Roman" w:hAnsi="Times New Roman" w:cs="Times New Roman"/>
          <w:sz w:val="24"/>
          <w:szCs w:val="24"/>
        </w:rPr>
        <w:t>The kernel trick computes similarity in an implicit high-dimensional feature space without explicitly mapping each point.</w:t>
      </w:r>
    </w:p>
    <w:p w14:paraId="7F25689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59294CB4">
      <w:pPr>
        <w:pStyle w:val="1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Q27. In Reinforcement Learning, the agent aims to maximize:</w:t>
      </w:r>
    </w:p>
    <w:p w14:paraId="207080EA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Classification accuracy on a fixed test set</w:t>
      </w:r>
    </w:p>
    <w:p w14:paraId="170E5D96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The number of features selected from the training data</w:t>
      </w:r>
    </w:p>
    <w:p w14:paraId="1D290F66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Cumulative reward received over time through interaction with the environment</w:t>
      </w:r>
    </w:p>
    <w:p w14:paraId="4B406F9B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The size of the neural network hidden layer</w:t>
      </w:r>
    </w:p>
    <w:p w14:paraId="020665F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Correct Answer: c) Cumulative reward received over time through interaction with the environment</w:t>
      </w:r>
    </w:p>
    <w:p w14:paraId="4A81F08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>
        <w:rPr>
          <w:rFonts w:ascii="Times New Roman" w:hAnsi="Times New Roman" w:cs="Times New Roman"/>
          <w:sz w:val="24"/>
          <w:szCs w:val="24"/>
        </w:rPr>
        <w:t>The objective of reinforcement learning is to maximize long-term cumulative reward.</w:t>
      </w:r>
    </w:p>
    <w:p w14:paraId="3F3CEB3A">
      <w:pPr>
        <w:rPr>
          <w:rFonts w:ascii="Times New Roman" w:hAnsi="Times New Roman" w:cs="Times New Roman"/>
          <w:sz w:val="24"/>
          <w:szCs w:val="24"/>
        </w:rPr>
      </w:pPr>
    </w:p>
    <w:p w14:paraId="17909B50">
      <w:pPr>
        <w:rPr>
          <w:rFonts w:ascii="Times New Roman" w:hAnsi="Times New Roman" w:cs="Times New Roman"/>
          <w:sz w:val="24"/>
          <w:szCs w:val="24"/>
        </w:rPr>
      </w:pPr>
    </w:p>
    <w:p w14:paraId="75F5F975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78700319">
      <w:pPr>
        <w:pStyle w:val="1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Q28. The Q-Learning algorithm in Reinforcement Learning is classified as:</w:t>
      </w:r>
    </w:p>
    <w:p w14:paraId="7C33D130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A supervised learning algorithm requiring labeled datasets</w:t>
      </w:r>
    </w:p>
    <w:p w14:paraId="6AED090F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An unsupervised clustering technique using centroids</w:t>
      </w:r>
    </w:p>
    <w:p w14:paraId="22817093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A model-free, off-policy temporal difference learning method</w:t>
      </w:r>
    </w:p>
    <w:p w14:paraId="5AC86F13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A decision-tree-based ensemble classifier</w:t>
      </w:r>
    </w:p>
    <w:p w14:paraId="565A042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Correct Answer: c) A model-free, off-policy temporal difference learning method</w:t>
      </w:r>
    </w:p>
    <w:p w14:paraId="565EBE6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>
        <w:rPr>
          <w:rFonts w:ascii="Times New Roman" w:hAnsi="Times New Roman" w:cs="Times New Roman"/>
          <w:sz w:val="24"/>
          <w:szCs w:val="24"/>
        </w:rPr>
        <w:t>Q-learning learns action values directly from interaction without requiring an explicit environment model and follows an off-policy TD approach.</w:t>
      </w:r>
    </w:p>
    <w:p w14:paraId="0BBBA55A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38C3340E">
      <w:pPr>
        <w:pStyle w:val="1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Q29. Overfitting in machine learning occurs when:</w:t>
      </w:r>
    </w:p>
    <w:p w14:paraId="33B0C611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The model performs poorly on both training and test data</w:t>
      </w:r>
    </w:p>
    <w:p w14:paraId="1FAB50DF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The learning rate is set too low during gradient descent</w:t>
      </w:r>
    </w:p>
    <w:p w14:paraId="0A4A348F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The model fits training data too closely and generalizes poorly to new data</w:t>
      </w:r>
    </w:p>
    <w:p w14:paraId="5BCF189B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The training set has more features than training examples</w:t>
      </w:r>
    </w:p>
    <w:p w14:paraId="32EFD72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Correct Answer: c) The model fits training data too closely and generalizes poorly to new data</w:t>
      </w:r>
    </w:p>
    <w:p w14:paraId="361E2C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>
        <w:rPr>
          <w:rFonts w:ascii="Times New Roman" w:hAnsi="Times New Roman" w:cs="Times New Roman"/>
          <w:sz w:val="24"/>
          <w:szCs w:val="24"/>
        </w:rPr>
        <w:t>An overfit model memorizes training patterns/noise and performs poorly on unseen data.</w:t>
      </w:r>
    </w:p>
    <w:p w14:paraId="3E9CB2A3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1C7DF627">
      <w:pPr>
        <w:pStyle w:val="1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Q30. Which of the following best distinguishes Reinforcement Learning from Supervised Learning?</w:t>
      </w:r>
    </w:p>
    <w:p w14:paraId="2758EEF7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RL uses labeled input-output pairs; SL uses reward signals</w:t>
      </w:r>
    </w:p>
    <w:p w14:paraId="19D4476F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Both RL and SL require explicit reward functions</w:t>
      </w:r>
    </w:p>
    <w:p w14:paraId="7FC52EA8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RL learns via trial-and-error with reward feedback; SL learns from labeled examples</w:t>
      </w:r>
    </w:p>
    <w:p w14:paraId="4A9BF238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RL is always faster to converge than SL on any dataset</w:t>
      </w:r>
    </w:p>
    <w:p w14:paraId="5BA82CA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Correct Answer: c) RL learns via trial-and-error with reward feedback; SL learns from labeled examples</w:t>
      </w:r>
    </w:p>
    <w:p w14:paraId="5DC6DC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>
        <w:rPr>
          <w:rFonts w:ascii="Times New Roman" w:hAnsi="Times New Roman" w:cs="Times New Roman"/>
          <w:sz w:val="24"/>
          <w:szCs w:val="24"/>
        </w:rPr>
        <w:t>RL learns through interaction and rewards, whereas supervised learning learns from labeled input-output examples.</w:t>
      </w:r>
    </w:p>
    <w:p w14:paraId="2FDA8036">
      <w:pPr>
        <w:rPr>
          <w:rFonts w:ascii="Times New Roman" w:hAnsi="Times New Roman" w:cs="Times New Roman"/>
          <w:sz w:val="24"/>
          <w:szCs w:val="24"/>
        </w:rPr>
      </w:pPr>
    </w:p>
    <w:sectPr>
      <w:footerReference r:id="rId5" w:type="default"/>
      <w:pgSz w:w="12240" w:h="15840"/>
      <w:pgMar w:top="1008" w:right="1152" w:bottom="1008" w:left="1152" w:header="720" w:footer="720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B677B1">
    <w:pPr>
      <w:pStyle w:val="18"/>
      <w:jc w:val="center"/>
    </w:pPr>
    <w:r>
      <w:t xml:space="preserve">Page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20BB"/>
    <w:rsid w:val="004848BF"/>
    <w:rsid w:val="00656C5D"/>
    <w:rsid w:val="009F13E7"/>
    <w:rsid w:val="00AA1D8D"/>
    <w:rsid w:val="00AB4918"/>
    <w:rsid w:val="00B47730"/>
    <w:rsid w:val="00CB0664"/>
    <w:rsid w:val="00DF6AE0"/>
    <w:rsid w:val="00FC693F"/>
    <w:rsid w:val="17874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ptos" w:hAnsi="Aptos" w:eastAsiaTheme="minorEastAsia" w:cstheme="minorBidi"/>
      <w:color w:val="000000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  <w:style w:type="paragraph" w:customStyle="1" w:styleId="164">
    <w:name w:val="Title Black"/>
    <w:uiPriority w:val="0"/>
    <w:pPr>
      <w:spacing w:after="200" w:line="276" w:lineRule="auto"/>
    </w:pPr>
    <w:rPr>
      <w:rFonts w:ascii="Aptos Display" w:hAnsi="Aptos Display" w:eastAsiaTheme="minorEastAsia" w:cstheme="minorBidi"/>
      <w:b/>
      <w:color w:val="000000"/>
      <w:sz w:val="40"/>
      <w:szCs w:val="22"/>
      <w:lang w:val="en-US" w:eastAsia="en-US" w:bidi="ar-SA"/>
    </w:rPr>
  </w:style>
  <w:style w:type="paragraph" w:customStyle="1" w:styleId="165">
    <w:name w:val="Case Heading"/>
    <w:uiPriority w:val="0"/>
    <w:pPr>
      <w:spacing w:after="200" w:line="276" w:lineRule="auto"/>
    </w:pPr>
    <w:rPr>
      <w:rFonts w:ascii="Aptos Display" w:hAnsi="Aptos Display" w:eastAsiaTheme="minorEastAsia" w:cstheme="minorBidi"/>
      <w:b/>
      <w:color w:val="000000"/>
      <w:sz w:val="32"/>
      <w:szCs w:val="22"/>
      <w:lang w:val="en-US" w:eastAsia="en-US" w:bidi="ar-SA"/>
    </w:rPr>
  </w:style>
  <w:style w:type="paragraph" w:customStyle="1" w:styleId="166">
    <w:name w:val="Question Heading"/>
    <w:uiPriority w:val="0"/>
    <w:pPr>
      <w:spacing w:after="200" w:line="276" w:lineRule="auto"/>
    </w:pPr>
    <w:rPr>
      <w:rFonts w:ascii="Aptos Display" w:hAnsi="Aptos Display" w:eastAsiaTheme="minorEastAsia" w:cstheme="minorBidi"/>
      <w:b/>
      <w:color w:val="000000"/>
      <w:sz w:val="25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2052</Words>
  <Characters>11469</Characters>
  <Lines>96</Lines>
  <Paragraphs>27</Paragraphs>
  <TotalTime>1</TotalTime>
  <ScaleCrop>false</ScaleCrop>
  <LinksUpToDate>false</LinksUpToDate>
  <CharactersWithSpaces>13298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2026-08-17T10:22:00Z</dcterms:created>
  <dc:creator>python-docx</dc:creator>
  <dc:description>generated by python-docx</dc:description>
  <cp:lastModifiedBy>user</cp:lastModifiedBy>
  <dcterms:modified xsi:type="dcterms:W3CDTF">2026-08-20T09:02:42Z</dcterms:modified>
  <dc:subject>Artificial Intelligence Assessment Tool 3 / CO3</dc:subject>
  <dc:title>AI CO3 AT2 – MCQ Answers with Explanations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eyJoZGlkIjoiMWZjMGQxN2RmNzU5ZGRmMzIwMWYwMDFkZTMyNmQ4NzYifQ==</vt:lpwstr>
  </property>
  <property fmtid="{D5CDD505-2E9C-101B-9397-08002B2CF9AE}" pid="3" name="KSOProductBuildVer">
    <vt:lpwstr>1033-12.1.0.28032</vt:lpwstr>
  </property>
  <property fmtid="{D5CDD505-2E9C-101B-9397-08002B2CF9AE}" pid="4" name="ICV">
    <vt:lpwstr>8E598136A33440EDAC657AA5C8DF526A_12</vt:lpwstr>
  </property>
</Properties>
</file>