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6E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>DONI VISHWA VARDHAN</w:t>
      </w:r>
    </w:p>
    <w:p w14:paraId="22E73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</w:pPr>
      <w:r>
        <w:rPr>
          <w:rFonts w:ascii="Calibri" w:hAnsi="Calibri" w:eastAsia="Calibri" w:cs="Calibri"/>
          <w:color w:val="555555"/>
          <w:sz w:val="21"/>
          <w:szCs w:val="21"/>
        </w:rPr>
        <w:t xml:space="preserve">AI/ML Engineer </w:t>
      </w:r>
    </w:p>
    <w:p w14:paraId="4FDB8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</w:pPr>
      <w:r>
        <w:rPr>
          <w:rFonts w:ascii="Calibri" w:hAnsi="Calibri" w:eastAsia="Calibri" w:cs="Calibri"/>
          <w:color w:val="222222"/>
          <w:sz w:val="18"/>
          <w:szCs w:val="18"/>
        </w:rPr>
        <w:fldChar w:fldCharType="begin"/>
      </w:r>
      <w:r>
        <w:rPr>
          <w:rFonts w:ascii="Calibri" w:hAnsi="Calibri" w:eastAsia="Calibri" w:cs="Calibri"/>
          <w:color w:val="222222"/>
          <w:sz w:val="18"/>
          <w:szCs w:val="18"/>
        </w:rPr>
        <w:instrText xml:space="preserve"> HYPERLINK "vishwavardhan33@gmail.com" </w:instrText>
      </w:r>
      <w:r>
        <w:rPr>
          <w:rFonts w:ascii="Calibri" w:hAnsi="Calibri" w:eastAsia="Calibri" w:cs="Calibri"/>
          <w:color w:val="222222"/>
          <w:sz w:val="18"/>
          <w:szCs w:val="18"/>
        </w:rPr>
        <w:fldChar w:fldCharType="separate"/>
      </w:r>
      <w:r>
        <w:rPr>
          <w:rStyle w:val="15"/>
          <w:rFonts w:ascii="Calibri" w:hAnsi="Calibri" w:eastAsia="Calibri" w:cs="Calibri"/>
          <w:sz w:val="18"/>
          <w:szCs w:val="18"/>
        </w:rPr>
        <w:t>Email</w:t>
      </w:r>
      <w:r>
        <w:rPr>
          <w:rFonts w:ascii="Calibri" w:hAnsi="Calibri" w:eastAsia="Calibri" w:cs="Calibri"/>
          <w:color w:val="222222"/>
          <w:sz w:val="18"/>
          <w:szCs w:val="18"/>
        </w:rPr>
        <w:fldChar w:fldCharType="end"/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 |  +91 8639685756  | </w:t>
      </w:r>
      <w:r>
        <w:rPr>
          <w:rFonts w:ascii="Calibri" w:hAnsi="Calibri" w:eastAsia="Calibri" w:cs="Calibri"/>
          <w:color w:val="222222"/>
          <w:sz w:val="18"/>
          <w:szCs w:val="18"/>
        </w:rPr>
        <w:fldChar w:fldCharType="begin"/>
      </w:r>
      <w:r>
        <w:rPr>
          <w:rFonts w:ascii="Calibri" w:hAnsi="Calibri" w:eastAsia="Calibri" w:cs="Calibri"/>
          <w:color w:val="222222"/>
          <w:sz w:val="18"/>
          <w:szCs w:val="18"/>
        </w:rPr>
        <w:instrText xml:space="preserve"> HYPERLINK "github.com/vishwavardhan33-arch" </w:instrText>
      </w:r>
      <w:r>
        <w:rPr>
          <w:rFonts w:ascii="Calibri" w:hAnsi="Calibri" w:eastAsia="Calibri" w:cs="Calibri"/>
          <w:color w:val="222222"/>
          <w:sz w:val="18"/>
          <w:szCs w:val="18"/>
        </w:rPr>
        <w:fldChar w:fldCharType="separate"/>
      </w:r>
      <w:r>
        <w:rPr>
          <w:rStyle w:val="15"/>
          <w:rFonts w:ascii="Calibri" w:hAnsi="Calibri" w:eastAsia="Calibri" w:cs="Calibri"/>
          <w:sz w:val="18"/>
          <w:szCs w:val="18"/>
        </w:rPr>
        <w:t xml:space="preserve"> github</w:t>
      </w:r>
      <w:r>
        <w:rPr>
          <w:rFonts w:ascii="Calibri" w:hAnsi="Calibri" w:eastAsia="Calibri" w:cs="Calibri"/>
          <w:color w:val="222222"/>
          <w:sz w:val="18"/>
          <w:szCs w:val="18"/>
        </w:rPr>
        <w:fldChar w:fldCharType="end"/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t xml:space="preserve"> | </w: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fldChar w:fldCharType="begin"/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instrText xml:space="preserve"> HYPERLINK "https://www.linkedin.com/in/vishwa-vardhan-doni-592bb638a/" </w:instrTex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fldChar w:fldCharType="separate"/>
      </w:r>
      <w:r>
        <w:rPr>
          <w:rStyle w:val="15"/>
          <w:rFonts w:hint="default" w:ascii="Calibri" w:hAnsi="Calibri" w:eastAsia="Calibri" w:cs="Calibri"/>
          <w:sz w:val="18"/>
          <w:szCs w:val="18"/>
          <w:lang w:val="en-US"/>
        </w:rPr>
        <w:t>LinkedIn</w: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fldChar w:fldCharType="end"/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t>|</w: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fldChar w:fldCharType="begin"/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instrText xml:space="preserve"> HYPERLINK "https://vishwa-portfolio-8st5.onrender.com" </w:instrTex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fldChar w:fldCharType="separate"/>
      </w:r>
      <w:r>
        <w:rPr>
          <w:rStyle w:val="15"/>
          <w:rFonts w:hint="default" w:ascii="Calibri" w:hAnsi="Calibri" w:eastAsia="Calibri" w:cs="Calibri"/>
          <w:sz w:val="18"/>
          <w:szCs w:val="18"/>
          <w:lang w:val="en-US"/>
        </w:rPr>
        <w:t>Portfolio</w:t>
      </w:r>
      <w:r>
        <w:rPr>
          <w:rFonts w:hint="default" w:ascii="Calibri" w:hAnsi="Calibri" w:eastAsia="Calibri" w:cs="Calibri"/>
          <w:color w:val="222222"/>
          <w:sz w:val="18"/>
          <w:szCs w:val="18"/>
          <w:lang w:val="en-US"/>
        </w:rPr>
        <w:fldChar w:fldCharType="end"/>
      </w:r>
      <w:bookmarkStart w:id="0" w:name="_GoBack"/>
      <w:bookmarkEnd w:id="0"/>
    </w:p>
    <w:p w14:paraId="59E84D47">
      <w:pPr>
        <w:keepNext w:val="0"/>
        <w:keepLines w:val="0"/>
        <w:pageBreakBefore w:val="0"/>
        <w:widowControl/>
        <w:pBdr>
          <w:bottom w:val="single" w:color="1F3864" w:sz="4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8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ACADEMIC DETAILS</w:t>
      </w:r>
    </w:p>
    <w:p w14:paraId="70586B01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5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Indian Institute of Technology Delhi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2026</w:t>
      </w:r>
    </w:p>
    <w:p w14:paraId="53351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rFonts w:ascii="Calibri" w:hAnsi="Calibri" w:eastAsia="Calibri" w:cs="Calibri"/>
          <w:color w:val="555555"/>
          <w:sz w:val="19"/>
          <w:szCs w:val="19"/>
        </w:rPr>
        <w:t>B.Tech in Biochemical Engineering &amp; Biotechnology  —  CGPA: 7</w:t>
      </w:r>
    </w:p>
    <w:p w14:paraId="6325DCE8">
      <w:pPr>
        <w:keepNext w:val="0"/>
        <w:keepLines w:val="0"/>
        <w:pageBreakBefore w:val="0"/>
        <w:widowControl/>
        <w:pBdr>
          <w:bottom w:val="single" w:color="1F3864" w:sz="4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8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EXPERIENCE</w:t>
      </w:r>
    </w:p>
    <w:p w14:paraId="0B2F4283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" w:line="240" w:lineRule="auto"/>
        <w:textAlignment w:val="auto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>Management Trainee – Program Manager</w:t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|  Basic </w:t>
      </w:r>
      <w:r>
        <w:rPr>
          <w:rFonts w:hint="default" w:ascii="Calibri" w:hAnsi="Calibri" w:eastAsia="Calibri" w:cs="Calibri"/>
          <w:color w:val="555555"/>
          <w:sz w:val="21"/>
          <w:szCs w:val="21"/>
          <w:lang w:val="en-US"/>
        </w:rPr>
        <w:t>Enterprises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June 2026 – Present</w:t>
      </w:r>
    </w:p>
    <w:p w14:paraId="134BF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Products: CleverTap • Agent Flash • Invoice Rejection Tracker • Agent Retention Strategies</w:t>
      </w:r>
    </w:p>
    <w:p w14:paraId="43149F5B">
      <w:pPr>
        <w:pStyle w:val="1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sz w:val="19"/>
          <w:szCs w:val="19"/>
        </w:rPr>
      </w:pPr>
      <w:r>
        <w:rPr>
          <w:rFonts w:ascii="Calibri" w:hAnsi="Calibri" w:eastAsia="Calibri" w:cs="Calibri"/>
          <w:color w:val="222222"/>
          <w:sz w:val="19"/>
          <w:szCs w:val="19"/>
        </w:rPr>
        <w:t>Designed, built, and deployed a Retrieval-Augmented Generation (RAG) AI agent for Agent Support and Call Center operations, taking it from prototype to internal production use.</w:t>
      </w:r>
    </w:p>
    <w:p w14:paraId="5882E036">
      <w:pPr>
        <w:pStyle w:val="1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sz w:val="19"/>
          <w:szCs w:val="19"/>
        </w:rPr>
      </w:pPr>
      <w:r>
        <w:rPr>
          <w:rFonts w:ascii="Calibri" w:hAnsi="Calibri" w:eastAsia="Calibri" w:cs="Calibri"/>
          <w:color w:val="222222"/>
          <w:sz w:val="19"/>
          <w:szCs w:val="19"/>
        </w:rPr>
        <w:t>Led end-to-end product development, from Figma wireframes and requirement scoping to feature delivery, using data-driven insights to solve user problems.</w:t>
      </w:r>
    </w:p>
    <w:p w14:paraId="75CA93CD">
      <w:pPr>
        <w:pStyle w:val="1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sz w:val="19"/>
          <w:szCs w:val="19"/>
        </w:rPr>
      </w:pPr>
      <w:r>
        <w:rPr>
          <w:rFonts w:ascii="Calibri" w:hAnsi="Calibri" w:eastAsia="Calibri" w:cs="Calibri"/>
          <w:color w:val="222222"/>
          <w:sz w:val="19"/>
          <w:szCs w:val="19"/>
        </w:rPr>
        <w:t>Analyzed CleverTap product analytics to identify user drop-offs and pain points, prioritized the roadmap, and collaborated with engineering and operations teams to define success metrics and deliver data-informed solutions.</w:t>
      </w:r>
    </w:p>
    <w:p w14:paraId="6E717014">
      <w:pPr>
        <w:keepNext w:val="0"/>
        <w:keepLines w:val="0"/>
        <w:pageBreakBefore w:val="0"/>
        <w:widowControl/>
        <w:pBdr>
          <w:bottom w:val="single" w:color="1F3864" w:sz="4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8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PROJECTS</w:t>
      </w:r>
    </w:p>
    <w:p w14:paraId="19F77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textAlignment w:val="auto"/>
        <w:rPr>
          <w:rFonts w:hint="default" w:ascii="Calibri" w:hAnsi="Calibri" w:eastAsia="Calibri" w:cs="Calibri"/>
          <w:b/>
          <w:bCs/>
          <w:color w:val="808080" w:themeColor="background1" w:themeShade="80"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bCs/>
          <w:color w:val="auto"/>
          <w:sz w:val="20"/>
          <w:szCs w:val="20"/>
        </w:rPr>
        <w:t>Support Triage Agent with MCP</w:t>
      </w:r>
      <w:r>
        <w:rPr>
          <w:rFonts w:hint="default" w:ascii="Calibri" w:hAnsi="Calibri" w:eastAsia="Calibri" w:cs="Calibri"/>
          <w:b/>
          <w:bCs/>
          <w:color w:val="auto"/>
          <w:sz w:val="20"/>
          <w:szCs w:val="20"/>
          <w:lang w:val="en-US"/>
        </w:rPr>
        <w:t xml:space="preserve"> |</w:t>
      </w:r>
      <w:r>
        <w:rPr>
          <w:rFonts w:hint="default" w:ascii="Calibri" w:hAnsi="Calibri" w:eastAsia="Calibri" w:cs="Calibri"/>
          <w:b/>
          <w:bCs/>
          <w:color w:val="auto"/>
          <w:sz w:val="20"/>
          <w:szCs w:val="20"/>
          <w:lang w:val="en-US"/>
        </w:rPr>
        <w:fldChar w:fldCharType="begin"/>
      </w:r>
      <w:r>
        <w:rPr>
          <w:rFonts w:hint="default" w:ascii="Calibri" w:hAnsi="Calibri" w:eastAsia="Calibri" w:cs="Calibri"/>
          <w:b/>
          <w:bCs/>
          <w:color w:val="auto"/>
          <w:sz w:val="20"/>
          <w:szCs w:val="20"/>
          <w:lang w:val="en-US"/>
        </w:rPr>
        <w:instrText xml:space="preserve"> HYPERLINK "https://support-triage-mcp.onrender.com" </w:instrText>
      </w:r>
      <w:r>
        <w:rPr>
          <w:rFonts w:hint="default" w:ascii="Calibri" w:hAnsi="Calibri" w:eastAsia="Calibri" w:cs="Calibri"/>
          <w:b/>
          <w:bCs/>
          <w:color w:val="auto"/>
          <w:sz w:val="20"/>
          <w:szCs w:val="20"/>
          <w:lang w:val="en-US"/>
        </w:rPr>
        <w:fldChar w:fldCharType="separate"/>
      </w:r>
      <w:r>
        <w:rPr>
          <w:rStyle w:val="15"/>
          <w:rFonts w:hint="default" w:ascii="Calibri" w:hAnsi="Calibri" w:eastAsia="Calibri" w:cs="Calibri"/>
          <w:b/>
          <w:bCs/>
          <w:sz w:val="20"/>
          <w:szCs w:val="20"/>
          <w:lang w:val="en-US"/>
        </w:rPr>
        <w:t>🌐</w:t>
      </w:r>
      <w:r>
        <w:rPr>
          <w:rFonts w:hint="default" w:ascii="Calibri" w:hAnsi="Calibri" w:eastAsia="Calibri" w:cs="Calibri"/>
          <w:b/>
          <w:bCs/>
          <w:color w:val="auto"/>
          <w:sz w:val="20"/>
          <w:szCs w:val="20"/>
          <w:lang w:val="en-US"/>
        </w:rPr>
        <w:fldChar w:fldCharType="end"/>
      </w:r>
      <w:r>
        <w:rPr>
          <w:rFonts w:ascii="Calibri" w:hAnsi="Calibri" w:eastAsia="Calibri" w:cs="Calibri"/>
          <w:b/>
          <w:bCs/>
          <w:color w:val="808080" w:themeColor="background1" w:themeShade="80"/>
          <w:sz w:val="20"/>
          <w:szCs w:val="20"/>
        </w:rPr>
        <w:br w:type="textWrapping"/>
      </w:r>
      <w:r>
        <w:rPr>
          <w:rFonts w:hint="default" w:eastAsia="Calibri" w:cs="Calibri" w:asciiTheme="minorAscii" w:hAnsiTheme="minorAscii"/>
          <w:b w:val="0"/>
          <w:bCs w:val="0"/>
          <w:i/>
          <w:iCs/>
          <w:color w:val="595959" w:themeColor="text1" w:themeTint="A6"/>
          <w:sz w:val="18"/>
          <w:szCs w:val="1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Model Context Protocol (MCP), Ollama (local open-source LLM), scikit-learn (TF-IDF), Python</w:t>
      </w:r>
      <w:r>
        <w:rPr>
          <w:rFonts w:hint="default" w:eastAsia="Calibri" w:cs="Calibri" w:asciiTheme="minorAscii" w:hAnsiTheme="minorAscii"/>
          <w:b w:val="0"/>
          <w:bCs w:val="0"/>
          <w:i/>
          <w:iCs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,FastAPI</w:t>
      </w:r>
    </w:p>
    <w:p w14:paraId="4CE81A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ind w:left="360" w:leftChars="0" w:hanging="259" w:firstLineChars="0"/>
        <w:textAlignment w:val="auto"/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Built an MCP server exposing support-ticket triage as tools (list, retrieve, update, classify), plus a FastAPI backend and browser dashboard on the same tools — giving agents a working product UI, not just a CLI.</w:t>
      </w:r>
    </w:p>
    <w:p w14:paraId="536E1B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ind w:left="360" w:leftChars="0" w:hanging="259" w:firstLineChars="0"/>
        <w:textAlignment w:val="auto"/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Ran ticket classification fully locally via Ollama (Llama 3.2), with TF-IDF-based retrieval of similar past tickets grounding each classification (RAG-style) at zero external API cost.</w:t>
      </w:r>
    </w:p>
    <w:p w14:paraId="74F039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ind w:left="360" w:leftChars="0" w:hanging="259" w:firstLineChars="0"/>
        <w:textAlignment w:val="auto"/>
        <w:rPr>
          <w:rFonts w:ascii="Calibri" w:hAnsi="Calibri" w:eastAsia="Calibri" w:cs="Calibri"/>
          <w:b/>
          <w:bCs/>
          <w:color w:val="222222"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Built a full pytest suite (23 tests) with GitHub Actions CI, and evaluated the system with a custom harness (routing accuracy + LLM</w:t>
      </w:r>
      <w:r>
        <w:rPr>
          <w:rFonts w:hint="default" w:ascii="Calibri" w:hAnsi="Calibri" w:eastAsia="Calibri" w:cs="Calibri"/>
          <w:b w:val="0"/>
          <w:bCs w:val="0"/>
          <w:color w:val="222222"/>
          <w:sz w:val="19"/>
          <w:szCs w:val="19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as-judge), achieving 100% routing accuracy and a 4.4/5 response-quality score</w:t>
      </w:r>
    </w:p>
    <w:p w14:paraId="4F45C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Calibri" w:hAnsi="Calibri" w:eastAsia="Calibri" w:cs="Calibri"/>
          <w:b w:val="0"/>
          <w:bCs w:val="0"/>
          <w:i/>
          <w:i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Financial Intelligence Agent |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  <w:u w:val="none"/>
        </w:rPr>
        <w:fldChar w:fldCharType="begin"/>
      </w:r>
      <w:r>
        <w:rPr>
          <w:rFonts w:ascii="Calibri" w:hAnsi="Calibri" w:eastAsia="Calibri" w:cs="Calibri"/>
          <w:b/>
          <w:bCs/>
          <w:color w:val="222222"/>
          <w:sz w:val="20"/>
          <w:szCs w:val="20"/>
          <w:u w:val="none"/>
        </w:rPr>
        <w:instrText xml:space="preserve"> HYPERLINK "https://github.com/vishwavardhan33-arch/Financial-Intelligence-Agent" </w:instrText>
      </w:r>
      <w:r>
        <w:rPr>
          <w:rFonts w:ascii="Calibri" w:hAnsi="Calibri" w:eastAsia="Calibri" w:cs="Calibri"/>
          <w:b/>
          <w:bCs/>
          <w:color w:val="222222"/>
          <w:sz w:val="20"/>
          <w:szCs w:val="20"/>
          <w:u w:val="none"/>
        </w:rPr>
        <w:fldChar w:fldCharType="separate"/>
      </w:r>
      <w:r>
        <w:rPr>
          <w:rStyle w:val="15"/>
          <w:rFonts w:ascii="Calibri" w:hAnsi="Calibri" w:eastAsia="Calibri" w:cs="Calibri"/>
          <w:b/>
          <w:bCs/>
          <w:sz w:val="20"/>
          <w:szCs w:val="20"/>
        </w:rPr>
        <w:t>GitHub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  <w:u w:val="none"/>
        </w:rPr>
        <w:fldChar w:fldCharType="end"/>
      </w:r>
      <w:r>
        <w:rPr>
          <w:rFonts w:hint="default" w:ascii="Calibri" w:hAnsi="Calibri" w:eastAsia="Calibri" w:cs="Calibri"/>
          <w:b/>
          <w:bCs/>
          <w:color w:val="222222"/>
          <w:sz w:val="20"/>
          <w:szCs w:val="20"/>
          <w:u w:val="none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br w:type="textWrapping"/>
      </w:r>
      <w:r>
        <w:rPr>
          <w:rFonts w:ascii="Calibri" w:hAnsi="Calibri" w:eastAsia="Calibri" w:cs="Calibri"/>
          <w:b w:val="0"/>
          <w:bCs w:val="0"/>
          <w:i/>
          <w:i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Python, LangGraph, Qdrant, PostgreSQL, FastAPI, Docker, Ollama</w:t>
      </w:r>
    </w:p>
    <w:p w14:paraId="1ACD7FA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ind w:left="360" w:leftChars="0" w:hanging="259" w:firstLineChars="0"/>
        <w:textAlignment w:val="auto"/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Built a RAG-based financial research agent to analyze annual reports and financial documents using open-source LLMs (via Ollama), LangGraph, and Qdrant vector store with hybrid dense+BM25 retrieval.</w:t>
      </w:r>
    </w:p>
    <w:p w14:paraId="40F1D08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ind w:left="360" w:leftChars="0" w:hanging="259" w:firstLineChars="0"/>
        <w:textAlignment w:val="auto"/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Developed tool-using agent workflows (PostgreSQL text-to-SQL, financial calculations, document retrieval) exposed as APIs via FastAPI, with plan-then-execute orchestration and sqlglot-validated SQL execution.</w:t>
      </w:r>
    </w:p>
    <w:p w14:paraId="7FF3806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ind w:left="360" w:leftChars="0" w:hanging="259" w:firstLineChars="0"/>
        <w:textAlignment w:val="auto"/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</w:pPr>
      <w:r>
        <w:rPr>
          <w:rFonts w:ascii="Calibri" w:hAnsi="Calibri" w:eastAsia="Calibri" w:cs="Calibri"/>
          <w:b w:val="0"/>
          <w:bCs w:val="0"/>
          <w:color w:val="222222"/>
          <w:sz w:val="19"/>
          <w:szCs w:val="19"/>
        </w:rPr>
        <w:t>Implemented an LLM-as-judge evaluation harness scoring answer correctness, groundedness, and routing accuracy, with a defense-in-depth SQL safety layer (validated + read-only) and Dockerized deployment.</w:t>
      </w:r>
    </w:p>
    <w:p w14:paraId="63E98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" w:line="240" w:lineRule="auto"/>
        <w:textAlignment w:val="auto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HR Policy Q&amp;A — QLoRA Fine-Tuning</w:t>
      </w:r>
      <w:r>
        <w:rPr>
          <w:rFonts w:hint="default" w:ascii="Calibri" w:hAnsi="Calibri" w:eastAsia="Calibri" w:cs="Calibri"/>
          <w:b/>
          <w:bCs/>
          <w:color w:val="222222"/>
          <w:sz w:val="20"/>
          <w:szCs w:val="20"/>
          <w:lang w:val="en-US"/>
        </w:rPr>
        <w:t xml:space="preserve"> | </w:t>
      </w:r>
      <w:r>
        <w:rPr>
          <w:rFonts w:hint="default" w:ascii="Calibri" w:hAnsi="Calibri" w:eastAsia="Calibri" w:cs="Calibri"/>
          <w:b/>
          <w:bCs/>
          <w:color w:val="222222"/>
          <w:sz w:val="20"/>
          <w:szCs w:val="20"/>
          <w:lang w:val="en-US"/>
        </w:rPr>
        <w:fldChar w:fldCharType="begin"/>
      </w:r>
      <w:r>
        <w:rPr>
          <w:rFonts w:hint="default" w:ascii="Calibri" w:hAnsi="Calibri" w:eastAsia="Calibri" w:cs="Calibri"/>
          <w:b/>
          <w:bCs/>
          <w:color w:val="222222"/>
          <w:sz w:val="20"/>
          <w:szCs w:val="20"/>
          <w:lang w:val="en-US"/>
        </w:rPr>
        <w:instrText xml:space="preserve"> HYPERLINK "https://github.com/vishwavardhan33-arch/HR_QA_QLoRA_Finetune" </w:instrText>
      </w:r>
      <w:r>
        <w:rPr>
          <w:rFonts w:hint="default" w:ascii="Calibri" w:hAnsi="Calibri" w:eastAsia="Calibri" w:cs="Calibri"/>
          <w:b/>
          <w:bCs/>
          <w:color w:val="222222"/>
          <w:sz w:val="20"/>
          <w:szCs w:val="20"/>
          <w:lang w:val="en-US"/>
        </w:rPr>
        <w:fldChar w:fldCharType="separate"/>
      </w:r>
      <w:r>
        <w:rPr>
          <w:rStyle w:val="15"/>
          <w:rFonts w:hint="default" w:ascii="Calibri" w:hAnsi="Calibri" w:eastAsia="Calibri" w:cs="Calibri"/>
          <w:b/>
          <w:bCs/>
          <w:sz w:val="20"/>
          <w:szCs w:val="20"/>
          <w:lang w:val="en-US"/>
        </w:rPr>
        <w:t>GitHub</w:t>
      </w:r>
      <w:r>
        <w:rPr>
          <w:rFonts w:hint="default" w:ascii="Calibri" w:hAnsi="Calibri" w:eastAsia="Calibri" w:cs="Calibri"/>
          <w:b/>
          <w:bCs/>
          <w:color w:val="222222"/>
          <w:sz w:val="20"/>
          <w:szCs w:val="20"/>
          <w:lang w:val="en-US"/>
        </w:rPr>
        <w:fldChar w:fldCharType="end"/>
      </w:r>
    </w:p>
    <w:p w14:paraId="5813A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Qwen2.5-1.5B, PEFT (LoRA), bitsandbytes (QLoRA), TRL, Hugging Face Transformers</w:t>
      </w:r>
    </w:p>
    <w:p w14:paraId="190500BD">
      <w:pPr>
        <w:pStyle w:val="1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sz w:val="19"/>
          <w:szCs w:val="19"/>
        </w:rPr>
      </w:pPr>
      <w:r>
        <w:rPr>
          <w:rFonts w:ascii="Calibri" w:hAnsi="Calibri" w:eastAsia="Calibri" w:cs="Calibri"/>
          <w:color w:val="222222"/>
          <w:sz w:val="19"/>
          <w:szCs w:val="19"/>
        </w:rPr>
        <w:t>Fine-tuned Qwen2.5-1.5B-Instruct with QLoRA (4-bit NF4 quantization + LoRA adapters) on a company HR policy dataset, reducing trainable parameters to a small fraction of the full model.</w:t>
      </w:r>
    </w:p>
    <w:p w14:paraId="44B171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95" w:firstLineChars="50"/>
        <w:jc w:val="left"/>
        <w:textAlignment w:val="auto"/>
        <w:rPr>
          <w:rFonts w:ascii="Calibri" w:hAnsi="Calibri" w:eastAsia="Calibri" w:cs="Calibri"/>
          <w:color w:val="222222"/>
          <w:sz w:val="19"/>
          <w:szCs w:val="19"/>
        </w:rPr>
      </w:pPr>
      <w:r>
        <w:rPr>
          <w:rFonts w:ascii="Calibri" w:hAnsi="Calibri" w:eastAsia="SimSun" w:cs="Calibri"/>
          <w:b/>
          <w:bCs/>
          <w:color w:val="222222"/>
          <w:kern w:val="0"/>
          <w:sz w:val="19"/>
          <w:szCs w:val="19"/>
          <w:lang w:val="en-US" w:eastAsia="zh-CN" w:bidi="ar"/>
        </w:rPr>
        <w:t>•</w:t>
      </w:r>
      <w:r>
        <w:rPr>
          <w:rFonts w:hint="default" w:ascii="Calibri" w:hAnsi="Calibri" w:eastAsia="SimSun" w:cs="Calibri"/>
          <w:b/>
          <w:bCs/>
          <w:color w:val="222222"/>
          <w:kern w:val="0"/>
          <w:sz w:val="19"/>
          <w:szCs w:val="19"/>
          <w:lang w:val="en-US" w:eastAsia="zh-CN" w:bidi="ar"/>
        </w:rPr>
        <w:t xml:space="preserve">  </w:t>
      </w:r>
      <w:r>
        <w:rPr>
          <w:rFonts w:ascii="Calibri" w:hAnsi="Calibri" w:eastAsia="SimSun" w:cs="Calibri"/>
          <w:b w:val="0"/>
          <w:bCs w:val="0"/>
          <w:color w:val="222222"/>
          <w:kern w:val="0"/>
          <w:sz w:val="19"/>
          <w:szCs w:val="19"/>
          <w:lang w:val="en-US" w:eastAsia="zh-CN" w:bidi="ar"/>
        </w:rPr>
        <w:t xml:space="preserve"> Achieved a BERTScore of 0.88 on a held-out evaluation set.</w:t>
      </w:r>
    </w:p>
    <w:p w14:paraId="7F1B91A1">
      <w:pPr>
        <w:keepNext w:val="0"/>
        <w:keepLines w:val="0"/>
        <w:pageBreakBefore w:val="0"/>
        <w:widowControl/>
        <w:pBdr>
          <w:bottom w:val="single" w:color="1F3864" w:sz="4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8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TECHNICAL SKILLS</w:t>
      </w:r>
    </w:p>
    <w:p w14:paraId="1CF0C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222222"/>
          <w:sz w:val="20"/>
          <w:szCs w:val="20"/>
        </w:rPr>
        <w:t>Python, SQL, Java, JavaScript, Dart</w:t>
      </w:r>
    </w:p>
    <w:p w14:paraId="2B52B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ML / Deep Learning: </w:t>
      </w:r>
      <w:r>
        <w:rPr>
          <w:rFonts w:ascii="Calibri" w:hAnsi="Calibri" w:eastAsia="Calibri" w:cs="Calibri"/>
          <w:color w:val="222222"/>
          <w:sz w:val="20"/>
          <w:szCs w:val="20"/>
        </w:rPr>
        <w:t>Scikit-learn, PyTorch, TensorFlow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>,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Keras, XGBoost, Hugging Face Transformers</w:t>
      </w:r>
    </w:p>
    <w:p w14:paraId="6FCF9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GenAI &amp; LLM Engineering: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LangChain, LangGraph, RAG pipelines, Prompt Engineering, Vector DBs (Chroma, FAISS, 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>Qdrant</w:t>
      </w:r>
      <w:r>
        <w:rPr>
          <w:rFonts w:ascii="Calibri" w:hAnsi="Calibri" w:eastAsia="Calibri" w:cs="Calibri"/>
          <w:color w:val="222222"/>
          <w:sz w:val="20"/>
          <w:szCs w:val="20"/>
        </w:rPr>
        <w:t>)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>, Ollama,</w:t>
      </w:r>
    </w:p>
    <w:p w14:paraId="6424E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</w:pPr>
      <w:r>
        <w:rPr>
          <w:rFonts w:ascii="Calibri" w:hAnsi="Calibri" w:eastAsia="Calibri" w:cs="Calibri"/>
          <w:color w:val="222222"/>
          <w:sz w:val="20"/>
          <w:szCs w:val="20"/>
        </w:rPr>
        <w:t>Fine-tuning (LoRA/QLoRA, PEFT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>, trl, bitsandbytes</w:t>
      </w:r>
      <w:r>
        <w:rPr>
          <w:rFonts w:ascii="Calibri" w:hAnsi="Calibri" w:eastAsia="Calibri" w:cs="Calibri"/>
          <w:color w:val="222222"/>
          <w:sz w:val="20"/>
          <w:szCs w:val="20"/>
        </w:rPr>
        <w:t>)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>, Guardrails (Llama Guard), Gateways (LiteLLM), Model Context Protocol (MCP)</w:t>
      </w:r>
    </w:p>
    <w:p w14:paraId="7CF41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MLOps &amp; Deployment: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FastAPI, Docker, Kubernetes, MLflow, Azure ML, AWS SageMaker, 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 xml:space="preserve">Vertex AI,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CI/CD (GitHub Actions), </w:t>
      </w:r>
    </w:p>
    <w:p w14:paraId="30A59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 xml:space="preserve">Data Bricks, React, Vercel, Next JS      </w:t>
      </w:r>
    </w:p>
    <w:p w14:paraId="37CB3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Cloud: </w:t>
      </w:r>
      <w:r>
        <w:rPr>
          <w:rFonts w:ascii="Calibri" w:hAnsi="Calibri" w:eastAsia="Calibri" w:cs="Calibri"/>
          <w:color w:val="222222"/>
          <w:sz w:val="20"/>
          <w:szCs w:val="20"/>
        </w:rPr>
        <w:t>Microsoft Azure, AWS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US"/>
        </w:rPr>
        <w:t>,GCP</w:t>
      </w:r>
    </w:p>
    <w:p w14:paraId="7C5410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Tools: </w:t>
      </w:r>
      <w:r>
        <w:rPr>
          <w:rFonts w:ascii="Calibri" w:hAnsi="Calibri" w:eastAsia="Calibri" w:cs="Calibri"/>
          <w:color w:val="222222"/>
          <w:sz w:val="20"/>
          <w:szCs w:val="20"/>
        </w:rPr>
        <w:t>Git, VS Code, MS Excel, MS Office</w:t>
      </w:r>
    </w:p>
    <w:sectPr>
      <w:pgSz w:w="12240" w:h="15840"/>
      <w:pgMar w:top="620" w:right="720" w:bottom="6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ED1315"/>
    <w:rsid w:val="057D39AA"/>
    <w:rsid w:val="115836E0"/>
    <w:rsid w:val="12003516"/>
    <w:rsid w:val="13E80E38"/>
    <w:rsid w:val="18CD3461"/>
    <w:rsid w:val="1FE1395B"/>
    <w:rsid w:val="2AF20181"/>
    <w:rsid w:val="3C015002"/>
    <w:rsid w:val="3F6F5858"/>
    <w:rsid w:val="439075F8"/>
    <w:rsid w:val="4B913583"/>
    <w:rsid w:val="512B6D5F"/>
    <w:rsid w:val="615C2068"/>
    <w:rsid w:val="62DD148D"/>
    <w:rsid w:val="6A9258E4"/>
    <w:rsid w:val="70C77C22"/>
    <w:rsid w:val="75614E1C"/>
    <w:rsid w:val="77386379"/>
    <w:rsid w:val="7A6029D5"/>
    <w:rsid w:val="7C6753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8"/>
    <w:qFormat/>
    <w:uiPriority w:val="0"/>
    <w:rPr>
      <w:b/>
      <w:bCs/>
    </w:rPr>
  </w:style>
  <w:style w:type="paragraph" w:styleId="18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9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466</Words>
  <Characters>2937</Characters>
  <TotalTime>3301</TotalTime>
  <ScaleCrop>false</ScaleCrop>
  <LinksUpToDate>false</LinksUpToDate>
  <CharactersWithSpaces>3469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2026-08-25T11:12:00Z</dcterms:created>
  <dc:creator>Un-named</dc:creator>
  <cp:lastModifiedBy>Doni Vishwa Vishwa Vardhan</cp:lastModifiedBy>
  <dcterms:modified xsi:type="dcterms:W3CDTF">2026-10-03T12:24:26Z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eyJoZGlkIjoiOWNiOWJjYzFjYmMzMTRmNTQxN2NkZGI2Mjg5ODljZTMiLCJ1c2VySWQiOiI1NDk3NjQwMTg4NjQifQ==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EA22A85D58144239AD60BCBF95926A60_13</vt:lpwstr>
  </property>
</Properties>
</file>