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CF3" w:rsidRPr="00EE0CF3" w:rsidRDefault="00EE0CF3" w:rsidP="00EE0CF3">
      <w:pPr>
        <w:jc w:val="center"/>
        <w:rPr>
          <w:sz w:val="32"/>
          <w:szCs w:val="32"/>
        </w:rPr>
      </w:pPr>
      <w:r w:rsidRPr="00EE0CF3">
        <w:rPr>
          <w:sz w:val="32"/>
          <w:szCs w:val="32"/>
        </w:rPr>
        <w:t>HTML 5 - Semantic Elements</w:t>
      </w:r>
    </w:p>
    <w:p w:rsidR="00EE0CF3" w:rsidRDefault="00EE0CF3" w:rsidP="00EE0CF3"/>
    <w:p w:rsidR="00EE0CF3" w:rsidRDefault="00EE0CF3" w:rsidP="00EE0CF3">
      <w:r>
        <w:t>A semantic element clearly describes its meaning to both the browser and the developer.</w:t>
      </w:r>
    </w:p>
    <w:p w:rsidR="00EE0CF3" w:rsidRDefault="00EE0CF3" w:rsidP="00EE0CF3">
      <w:pPr>
        <w:pStyle w:val="ListParagraph"/>
        <w:numPr>
          <w:ilvl w:val="0"/>
          <w:numId w:val="1"/>
        </w:numPr>
      </w:pPr>
      <w:r>
        <w:t>Examples of non-semantic elements: &lt;div&gt; and &lt;span&gt; - Tells nothing about its content.</w:t>
      </w:r>
    </w:p>
    <w:p w:rsidR="00EF3A14" w:rsidRDefault="00EE0CF3" w:rsidP="00EE0CF3">
      <w:pPr>
        <w:pStyle w:val="ListParagraph"/>
        <w:numPr>
          <w:ilvl w:val="0"/>
          <w:numId w:val="1"/>
        </w:numPr>
      </w:pPr>
      <w:r>
        <w:t>Examples of semantic elements: &lt;form&gt;, &lt;table&gt;, and &lt;article&gt; - Clearly defines its content.</w:t>
      </w:r>
    </w:p>
    <w:p w:rsidR="00EE0CF3" w:rsidRDefault="00EE0CF3" w:rsidP="00EE0CF3"/>
    <w:p w:rsidR="00EE0CF3" w:rsidRPr="00EE0CF3" w:rsidRDefault="00EE0CF3" w:rsidP="00EE0CF3">
      <w:pPr>
        <w:rPr>
          <w:b/>
        </w:rPr>
      </w:pPr>
      <w:r w:rsidRPr="00EE0CF3">
        <w:rPr>
          <w:b/>
        </w:rPr>
        <w:t>Why Semantic Elements?</w:t>
      </w:r>
    </w:p>
    <w:p w:rsidR="00EE0CF3" w:rsidRDefault="00EE0CF3" w:rsidP="00EE0CF3">
      <w:r w:rsidRPr="00EE0CF3">
        <w:rPr>
          <w:u w:val="single"/>
        </w:rPr>
        <w:t>According to the W3C:</w:t>
      </w:r>
      <w:r>
        <w:t xml:space="preserve"> "A semantic Web allows data to be shared and reused across applications, enterprises, and communities."</w:t>
      </w:r>
    </w:p>
    <w:sectPr w:rsidR="00EE0CF3" w:rsidSect="00212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1741D1"/>
    <w:multiLevelType w:val="hybridMultilevel"/>
    <w:tmpl w:val="5E041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EE0CF3"/>
    <w:rsid w:val="00212301"/>
    <w:rsid w:val="00704690"/>
    <w:rsid w:val="00EE0CF3"/>
    <w:rsid w:val="00F36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C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7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ravi</dc:creator>
  <cp:lastModifiedBy>vishal ravi</cp:lastModifiedBy>
  <cp:revision>1</cp:revision>
  <dcterms:created xsi:type="dcterms:W3CDTF">2020-07-23T16:00:00Z</dcterms:created>
  <dcterms:modified xsi:type="dcterms:W3CDTF">2020-07-23T16:03:00Z</dcterms:modified>
</cp:coreProperties>
</file>