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678C" w14:textId="741DF182" w:rsidR="00D8714E" w:rsidRPr="00D8714E" w:rsidRDefault="00275E4D" w:rsidP="00153AAF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Lesson </w:t>
      </w:r>
      <w:r w:rsidR="00E417C9">
        <w:rPr>
          <w:rFonts w:eastAsia="Times New Roman" w:cs="Times New Roman"/>
          <w:b/>
        </w:rPr>
        <w:t>8</w:t>
      </w:r>
      <w:r w:rsidR="00436903">
        <w:rPr>
          <w:rFonts w:eastAsia="Times New Roman" w:cs="Times New Roman"/>
          <w:b/>
        </w:rPr>
        <w:t xml:space="preserve"> – Linked Lists I</w:t>
      </w:r>
      <w:r w:rsidR="00944A52">
        <w:rPr>
          <w:rFonts w:eastAsia="Times New Roman" w:cs="Times New Roman"/>
          <w:b/>
        </w:rPr>
        <w:t>I</w:t>
      </w:r>
    </w:p>
    <w:p w14:paraId="33369188" w14:textId="4F79DE81" w:rsidR="00153AAF" w:rsidRDefault="00153AAF" w:rsidP="00153AAF">
      <w:pPr>
        <w:spacing w:after="0"/>
        <w:contextualSpacing/>
        <w:rPr>
          <w:rFonts w:eastAsia="Times New Roman" w:cs="Times New Roman"/>
          <w:b/>
        </w:rPr>
      </w:pPr>
    </w:p>
    <w:p w14:paraId="1159DB60" w14:textId="77777777" w:rsidR="00153AAF" w:rsidRDefault="00153AAF" w:rsidP="00153AAF">
      <w:pPr>
        <w:spacing w:after="0"/>
        <w:contextualSpacing/>
        <w:rPr>
          <w:rFonts w:eastAsia="Times New Roman" w:cs="Times New Roman"/>
          <w:b/>
        </w:rPr>
      </w:pPr>
    </w:p>
    <w:p w14:paraId="4B0F678D" w14:textId="7376E4DB" w:rsidR="00D8714E" w:rsidRPr="00D8714E" w:rsidRDefault="00D8714E" w:rsidP="00153AAF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1BEFB667" w14:textId="1F5C838D" w:rsidR="00AC45BA" w:rsidRDefault="00AC45BA" w:rsidP="00153AA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Use a node class to build a reference-base list (linked list).</w:t>
      </w:r>
    </w:p>
    <w:p w14:paraId="6FF76910" w14:textId="77777777" w:rsidR="00AC45BA" w:rsidRDefault="00AC45BA" w:rsidP="00153AA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Write methods to insert and remove items within a linked list.</w:t>
      </w:r>
    </w:p>
    <w:p w14:paraId="7402D80E" w14:textId="3B2F7451" w:rsidR="00744072" w:rsidRDefault="00B91F3D" w:rsidP="00153AA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 w:rsidRPr="00AC45BA">
        <w:rPr>
          <w:rFonts w:ascii="Calibri" w:eastAsia="Times New Roman" w:hAnsi="Calibri" w:cs="Arial"/>
          <w:color w:val="000000"/>
        </w:rPr>
        <w:t>Implement a reference-based linked-list in Java for storing integers.</w:t>
      </w:r>
    </w:p>
    <w:p w14:paraId="268E2055" w14:textId="77FD9A5F" w:rsidR="00AC45BA" w:rsidRPr="00AC45BA" w:rsidRDefault="00AC45BA" w:rsidP="00153AA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Explain alternative variations of the linked list.</w:t>
      </w:r>
    </w:p>
    <w:p w14:paraId="114E34C9" w14:textId="77777777" w:rsidR="00944A52" w:rsidRDefault="00944A52" w:rsidP="00153AAF">
      <w:pPr>
        <w:spacing w:after="0"/>
        <w:contextualSpacing/>
        <w:rPr>
          <w:rFonts w:eastAsia="Times New Roman" w:cs="Times New Roman"/>
          <w:b/>
        </w:rPr>
      </w:pPr>
    </w:p>
    <w:p w14:paraId="4B0F6792" w14:textId="28DF15A5" w:rsidR="00D8714E" w:rsidRPr="00D8714E" w:rsidRDefault="00D8714E" w:rsidP="00153AAF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Reading:</w:t>
      </w:r>
    </w:p>
    <w:p w14:paraId="4B0F6793" w14:textId="68414E8C" w:rsidR="00D8714E" w:rsidRPr="00D8714E" w:rsidRDefault="00470013" w:rsidP="00153AAF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Chapter 5, Section </w:t>
      </w:r>
      <w:r w:rsidR="00944A52">
        <w:rPr>
          <w:rFonts w:eastAsia="Times New Roman" w:cs="Times New Roman"/>
        </w:rPr>
        <w:t>3</w:t>
      </w:r>
      <w:r w:rsidR="00384EDD">
        <w:rPr>
          <w:rFonts w:eastAsia="Times New Roman" w:cs="Times New Roman"/>
        </w:rPr>
        <w:t>-</w:t>
      </w:r>
      <w:r w:rsidR="00944A52">
        <w:rPr>
          <w:rFonts w:eastAsia="Times New Roman" w:cs="Times New Roman"/>
        </w:rPr>
        <w:t>4</w:t>
      </w:r>
      <w:r w:rsidR="00D8714E" w:rsidRPr="00D8714E">
        <w:rPr>
          <w:rFonts w:eastAsia="Times New Roman" w:cs="Times New Roman"/>
        </w:rPr>
        <w:t xml:space="preserve"> of the text.</w:t>
      </w:r>
    </w:p>
    <w:p w14:paraId="0C930FC5" w14:textId="76DDA31F" w:rsidR="00A95BA2" w:rsidRDefault="00A95BA2" w:rsidP="00153AAF">
      <w:pPr>
        <w:spacing w:after="0" w:line="252" w:lineRule="auto"/>
        <w:contextualSpacing/>
        <w:rPr>
          <w:rFonts w:eastAsia="Times New Roman" w:cs="Times New Roman"/>
        </w:rPr>
      </w:pPr>
    </w:p>
    <w:p w14:paraId="0AC3F6EE" w14:textId="77777777" w:rsidR="00247C3E" w:rsidRPr="00D8714E" w:rsidRDefault="00247C3E" w:rsidP="00247C3E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The Linked-List:</w:t>
      </w:r>
    </w:p>
    <w:p w14:paraId="1AE4ACBB" w14:textId="77777777" w:rsidR="00247C3E" w:rsidRDefault="00247C3E" w:rsidP="00247C3E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 w:rsidRPr="00D8714E">
        <w:rPr>
          <w:rFonts w:eastAsia="Times New Roman" w:cs="Times New Roman"/>
        </w:rPr>
        <w:t xml:space="preserve">A close examination of the array-based implementation of the ADT list reveals that an array is not always the best data structure to use to maintain a collection of data.  An array has a fixed-size—at least in </w:t>
      </w:r>
      <w:proofErr w:type="gramStart"/>
      <w:r w:rsidRPr="00D8714E">
        <w:rPr>
          <w:rFonts w:eastAsia="Times New Roman" w:cs="Times New Roman"/>
        </w:rPr>
        <w:t>most commonly used</w:t>
      </w:r>
      <w:proofErr w:type="gramEnd"/>
      <w:r w:rsidRPr="00D8714E">
        <w:rPr>
          <w:rFonts w:eastAsia="Times New Roman" w:cs="Times New Roman"/>
        </w:rPr>
        <w:t xml:space="preserve"> programming languages—but the ADT </w:t>
      </w:r>
      <w:r>
        <w:rPr>
          <w:rFonts w:eastAsia="Times New Roman" w:cs="Times New Roman"/>
        </w:rPr>
        <w:t>L</w:t>
      </w:r>
      <w:r w:rsidRPr="00D8714E">
        <w:rPr>
          <w:rFonts w:eastAsia="Times New Roman" w:cs="Times New Roman"/>
        </w:rPr>
        <w:t>ist can have an arbitrary length.</w:t>
      </w:r>
    </w:p>
    <w:p w14:paraId="51C3321D" w14:textId="77777777" w:rsidR="00247C3E" w:rsidRPr="00D8714E" w:rsidRDefault="00247C3E" w:rsidP="00247C3E">
      <w:pPr>
        <w:spacing w:after="0"/>
        <w:contextualSpacing/>
        <w:rPr>
          <w:rFonts w:eastAsia="Times New Roman" w:cs="Times New Roman"/>
        </w:rPr>
      </w:pPr>
    </w:p>
    <w:p w14:paraId="48665482" w14:textId="77777777" w:rsidR="00247C3E" w:rsidRPr="001A7D54" w:rsidRDefault="00247C3E" w:rsidP="00247C3E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 w:rsidRPr="00D8714E">
        <w:rPr>
          <w:rFonts w:eastAsia="Times New Roman" w:cs="Times New Roman"/>
        </w:rPr>
        <w:t>Also, an array orders its items physically and, you must shift data when you insert or delete an item at a specified position.  Shifting data can be a time-consuming process that should be avoided, if possible.</w:t>
      </w:r>
    </w:p>
    <w:p w14:paraId="18C4CE21" w14:textId="77777777" w:rsidR="00247C3E" w:rsidRDefault="00247C3E" w:rsidP="00247C3E">
      <w:pPr>
        <w:spacing w:after="0"/>
        <w:contextualSpacing/>
        <w:rPr>
          <w:rFonts w:eastAsia="Times New Roman" w:cs="Times New Roman"/>
        </w:rPr>
      </w:pPr>
    </w:p>
    <w:p w14:paraId="512485BA" w14:textId="77777777" w:rsidR="00247C3E" w:rsidRPr="00D8714E" w:rsidRDefault="00247C3E" w:rsidP="00247C3E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 w:rsidRPr="00D8714E">
        <w:rPr>
          <w:rFonts w:eastAsia="Times New Roman" w:cs="Times New Roman"/>
        </w:rPr>
        <w:t>Like you implemented in the set, we can modify the array implementation so that, when the array is full, we create a new, larger array and copy the contents over.  This process is time consuming, as well.</w:t>
      </w:r>
    </w:p>
    <w:p w14:paraId="012B2430" w14:textId="77777777" w:rsidR="00247C3E" w:rsidRDefault="00247C3E" w:rsidP="00247C3E">
      <w:pPr>
        <w:spacing w:after="0"/>
        <w:contextualSpacing/>
        <w:rPr>
          <w:rFonts w:eastAsia="Times New Roman" w:cs="Times New Roman"/>
        </w:rPr>
      </w:pPr>
    </w:p>
    <w:p w14:paraId="6F180353" w14:textId="77777777" w:rsidR="00247C3E" w:rsidRDefault="00247C3E" w:rsidP="00247C3E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 w:rsidRPr="00D8714E">
        <w:rPr>
          <w:rFonts w:eastAsia="Times New Roman" w:cs="Times New Roman"/>
        </w:rPr>
        <w:t>We want a list implementation that does not involve shifting and copying data to a new array.</w:t>
      </w:r>
    </w:p>
    <w:p w14:paraId="074488B5" w14:textId="77777777" w:rsidR="00247C3E" w:rsidRDefault="00247C3E" w:rsidP="00247C3E">
      <w:pPr>
        <w:spacing w:after="0"/>
        <w:ind w:left="720"/>
        <w:contextualSpacing/>
        <w:rPr>
          <w:rFonts w:eastAsia="Times New Roman" w:cs="Times New Roman"/>
        </w:rPr>
      </w:pPr>
    </w:p>
    <w:p w14:paraId="6B3D4904" w14:textId="77777777" w:rsidR="00247C3E" w:rsidRPr="00012698" w:rsidRDefault="00247C3E" w:rsidP="00247C3E">
      <w:pPr>
        <w:spacing w:after="0"/>
        <w:ind w:left="720"/>
        <w:contextualSpacing/>
        <w:rPr>
          <w:rFonts w:eastAsia="Times New Roman" w:cs="Times New Roman"/>
        </w:rPr>
      </w:pPr>
    </w:p>
    <w:p w14:paraId="29270050" w14:textId="77777777" w:rsidR="00247C3E" w:rsidRPr="001D2CDF" w:rsidRDefault="00247C3E" w:rsidP="00247C3E">
      <w:pPr>
        <w:spacing w:after="0" w:line="252" w:lineRule="auto"/>
        <w:contextualSpacing/>
        <w:rPr>
          <w:rFonts w:eastAsia="Times New Roman" w:cs="Times New Roman"/>
          <w:b/>
        </w:rPr>
      </w:pPr>
      <w:r w:rsidRPr="001D2CDF">
        <w:rPr>
          <w:rFonts w:eastAsia="Times New Roman" w:cs="Times New Roman"/>
          <w:b/>
        </w:rPr>
        <w:t>Object References:</w:t>
      </w:r>
    </w:p>
    <w:p w14:paraId="5843B93B" w14:textId="77777777" w:rsidR="00247C3E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Note that an object of a given class does not come into existence until you apply the </w:t>
      </w:r>
      <w:r w:rsidRPr="001D2CDF">
        <w:rPr>
          <w:rFonts w:ascii="Courier New" w:eastAsia="Times New Roman" w:hAnsi="Courier New" w:cs="Courier New"/>
          <w:b/>
        </w:rPr>
        <w:t>new</w:t>
      </w:r>
      <w:r w:rsidRPr="001D2CDF">
        <w:rPr>
          <w:rFonts w:eastAsia="Times New Roman" w:cs="Times New Roman"/>
        </w:rPr>
        <w:t xml:space="preserve"> operator.</w:t>
      </w:r>
    </w:p>
    <w:p w14:paraId="3925E0CE" w14:textId="77777777" w:rsidR="00247C3E" w:rsidRPr="001D2CDF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7D2E068A" w14:textId="77777777" w:rsidR="00247C3E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When you declare a variable that refers to the object, you are creating a </w:t>
      </w:r>
      <w:r w:rsidRPr="001D2CDF">
        <w:rPr>
          <w:rFonts w:eastAsia="Times New Roman" w:cs="Times New Roman"/>
          <w:b/>
        </w:rPr>
        <w:t>reference</w:t>
      </w:r>
      <w:r w:rsidRPr="001D2CDF">
        <w:rPr>
          <w:rFonts w:eastAsia="Times New Roman" w:cs="Times New Roman"/>
        </w:rPr>
        <w:t xml:space="preserve"> to the object.  A </w:t>
      </w:r>
      <w:r w:rsidRPr="001D2CDF">
        <w:rPr>
          <w:rFonts w:eastAsia="Times New Roman" w:cs="Times New Roman"/>
          <w:b/>
        </w:rPr>
        <w:t>reference variable</w:t>
      </w:r>
      <w:r w:rsidRPr="001D2CDF">
        <w:rPr>
          <w:rFonts w:eastAsia="Times New Roman" w:cs="Times New Roman"/>
        </w:rPr>
        <w:t xml:space="preserve">, or simply a </w:t>
      </w:r>
      <w:r w:rsidRPr="001D2CDF">
        <w:rPr>
          <w:rFonts w:eastAsia="Times New Roman" w:cs="Times New Roman"/>
          <w:b/>
        </w:rPr>
        <w:t>reference</w:t>
      </w:r>
      <w:r w:rsidRPr="001D2CDF">
        <w:rPr>
          <w:rFonts w:eastAsia="Times New Roman" w:cs="Times New Roman"/>
        </w:rPr>
        <w:t xml:space="preserve">, contains the location, or </w:t>
      </w:r>
      <w:r w:rsidRPr="001D2CDF">
        <w:rPr>
          <w:rFonts w:eastAsia="Times New Roman" w:cs="Times New Roman"/>
          <w:b/>
        </w:rPr>
        <w:t>address</w:t>
      </w:r>
      <w:r w:rsidRPr="001D2CDF">
        <w:rPr>
          <w:rFonts w:eastAsia="Times New Roman" w:cs="Times New Roman"/>
        </w:rPr>
        <w:t xml:space="preserve"> in memory, of an object.</w:t>
      </w:r>
    </w:p>
    <w:p w14:paraId="69BDD5D0" w14:textId="77777777" w:rsidR="00247C3E" w:rsidRPr="001D2CDF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32C08C2B" w14:textId="77777777" w:rsidR="00247C3E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By using a reference to a particular object, you can locate the object and, for example, access the object’s public members.</w:t>
      </w:r>
    </w:p>
    <w:p w14:paraId="1FCE0DE9" w14:textId="77777777" w:rsidR="00247C3E" w:rsidRDefault="00247C3E" w:rsidP="00247C3E">
      <w:pPr>
        <w:pStyle w:val="ListParagraph"/>
      </w:pPr>
    </w:p>
    <w:p w14:paraId="3EF877A4" w14:textId="77777777" w:rsidR="00247C3E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5D1299CE" w14:textId="77777777" w:rsidR="00247C3E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2DA35BC3" w14:textId="77777777" w:rsidR="00247C3E" w:rsidRPr="001D2CDF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For example:</w:t>
      </w:r>
    </w:p>
    <w:p w14:paraId="6F041F34" w14:textId="77777777" w:rsidR="00247C3E" w:rsidRPr="001D2CDF" w:rsidRDefault="00247C3E" w:rsidP="00247C3E">
      <w:pPr>
        <w:spacing w:after="0" w:line="252" w:lineRule="auto"/>
        <w:ind w:left="720"/>
        <w:contextualSpacing/>
        <w:rPr>
          <w:rFonts w:eastAsia="Times New Roman" w:cs="Times New Roman"/>
        </w:rPr>
      </w:pPr>
    </w:p>
    <w:p w14:paraId="0C2E0627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  <w:r w:rsidRPr="001D2CDF">
        <w:rPr>
          <w:rFonts w:eastAsia="Times New Roman" w:cs="Times New Roman"/>
          <w:noProof/>
        </w:rPr>
        <w:lastRenderedPageBreak/>
        <w:drawing>
          <wp:inline distT="0" distB="0" distL="0" distR="0" wp14:anchorId="1F0BDF8B" wp14:editId="258BA5F3">
            <wp:extent cx="2743200" cy="291211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E2C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</w:p>
    <w:p w14:paraId="39285D2E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</w:p>
    <w:p w14:paraId="5C8B7677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</w:p>
    <w:p w14:paraId="6D4C9B61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  <w:r w:rsidRPr="001D2CDF">
        <w:rPr>
          <w:rFonts w:eastAsia="Times New Roman" w:cs="Times New Roman"/>
          <w:noProof/>
        </w:rPr>
        <w:drawing>
          <wp:inline distT="0" distB="0" distL="0" distR="0" wp14:anchorId="796A1592" wp14:editId="75CA6803">
            <wp:extent cx="2724150" cy="289306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C483" w14:textId="77777777" w:rsidR="00247C3E" w:rsidRPr="001D2CDF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0C0C9B34" w14:textId="77777777" w:rsidR="00247C3E" w:rsidRPr="001D2CDF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Key Concepts:</w:t>
      </w:r>
    </w:p>
    <w:p w14:paraId="5AAAC38D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The declaration</w:t>
      </w:r>
    </w:p>
    <w:p w14:paraId="641CD1C3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40A80200" w14:textId="77777777" w:rsidR="00247C3E" w:rsidRPr="001D2CDF" w:rsidRDefault="00247C3E" w:rsidP="00247C3E">
      <w:pPr>
        <w:spacing w:after="0" w:line="252" w:lineRule="auto"/>
        <w:ind w:left="1440" w:firstLine="720"/>
        <w:contextualSpacing/>
        <w:rPr>
          <w:rFonts w:ascii="Courier New" w:eastAsia="Times New Roman" w:hAnsi="Courier New" w:cs="Courier New"/>
        </w:rPr>
      </w:pPr>
      <w:r w:rsidRPr="001D2CDF">
        <w:rPr>
          <w:rFonts w:ascii="Courier New" w:eastAsia="Times New Roman" w:hAnsi="Courier New" w:cs="Courier New"/>
        </w:rPr>
        <w:t xml:space="preserve">Integer </w:t>
      </w:r>
      <w:proofErr w:type="spellStart"/>
      <w:proofErr w:type="gramStart"/>
      <w:r w:rsidRPr="001D2CDF">
        <w:rPr>
          <w:rFonts w:ascii="Courier New" w:eastAsia="Times New Roman" w:hAnsi="Courier New" w:cs="Courier New"/>
        </w:rPr>
        <w:t>intRef</w:t>
      </w:r>
      <w:proofErr w:type="spellEnd"/>
      <w:r w:rsidRPr="001D2CDF">
        <w:rPr>
          <w:rFonts w:ascii="Courier New" w:eastAsia="Times New Roman" w:hAnsi="Courier New" w:cs="Courier New"/>
        </w:rPr>
        <w:t>;</w:t>
      </w:r>
      <w:proofErr w:type="gramEnd"/>
    </w:p>
    <w:p w14:paraId="0861A3E1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24D8951B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statically allocates a reference variable </w:t>
      </w:r>
      <w:proofErr w:type="spellStart"/>
      <w:r w:rsidRPr="001D2CDF">
        <w:rPr>
          <w:rFonts w:ascii="Courier New" w:eastAsia="Times New Roman" w:hAnsi="Courier New" w:cs="Courier New"/>
        </w:rPr>
        <w:t>intRef</w:t>
      </w:r>
      <w:proofErr w:type="spellEnd"/>
      <w:r w:rsidRPr="001D2CDF">
        <w:rPr>
          <w:rFonts w:eastAsia="Times New Roman" w:cs="Times New Roman"/>
        </w:rPr>
        <w:t xml:space="preserve"> whose value is </w:t>
      </w:r>
      <w:r w:rsidRPr="001D2CDF">
        <w:rPr>
          <w:rFonts w:ascii="Courier New" w:eastAsia="Times New Roman" w:hAnsi="Courier New" w:cs="Courier New"/>
        </w:rPr>
        <w:t>null</w:t>
      </w:r>
      <w:r w:rsidRPr="001D2CDF">
        <w:rPr>
          <w:rFonts w:eastAsia="Times New Roman" w:cs="Times New Roman"/>
        </w:rPr>
        <w:t xml:space="preserve">.  When a reference variable contains </w:t>
      </w:r>
      <w:r w:rsidRPr="001D2CDF">
        <w:rPr>
          <w:rFonts w:ascii="Courier New" w:eastAsia="Times New Roman" w:hAnsi="Courier New" w:cs="Courier New"/>
        </w:rPr>
        <w:t>null</w:t>
      </w:r>
      <w:r w:rsidRPr="001D2CDF">
        <w:rPr>
          <w:rFonts w:eastAsia="Times New Roman" w:cs="Times New Roman"/>
        </w:rPr>
        <w:t>, it does not reference anything.</w:t>
      </w:r>
    </w:p>
    <w:p w14:paraId="23DCE049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proofErr w:type="spellStart"/>
      <w:r w:rsidRPr="001D2CDF">
        <w:rPr>
          <w:rFonts w:ascii="Courier New" w:eastAsia="Times New Roman" w:hAnsi="Courier New" w:cs="Courier New"/>
        </w:rPr>
        <w:t>intRef</w:t>
      </w:r>
      <w:proofErr w:type="spellEnd"/>
      <w:r w:rsidRPr="001D2CDF">
        <w:rPr>
          <w:rFonts w:eastAsia="Times New Roman" w:cs="Times New Roman"/>
        </w:rPr>
        <w:t xml:space="preserve"> can reference an </w:t>
      </w:r>
      <w:r w:rsidRPr="001D2CDF">
        <w:rPr>
          <w:rFonts w:ascii="Courier New" w:eastAsia="Times New Roman" w:hAnsi="Courier New" w:cs="Courier New"/>
        </w:rPr>
        <w:t>Integer</w:t>
      </w:r>
      <w:r w:rsidRPr="001D2CDF">
        <w:rPr>
          <w:rFonts w:eastAsia="Times New Roman" w:cs="Times New Roman"/>
        </w:rPr>
        <w:t xml:space="preserve"> object.  The statement</w:t>
      </w:r>
    </w:p>
    <w:p w14:paraId="6B952230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534D8B30" w14:textId="77777777" w:rsidR="00247C3E" w:rsidRPr="001D2CDF" w:rsidRDefault="00247C3E" w:rsidP="00247C3E">
      <w:pPr>
        <w:spacing w:after="0" w:line="252" w:lineRule="auto"/>
        <w:ind w:left="2160"/>
        <w:contextualSpacing/>
        <w:rPr>
          <w:rFonts w:ascii="Courier New" w:eastAsia="Times New Roman" w:hAnsi="Courier New" w:cs="Courier New"/>
        </w:rPr>
      </w:pPr>
      <w:proofErr w:type="spellStart"/>
      <w:r w:rsidRPr="001D2CDF">
        <w:rPr>
          <w:rFonts w:ascii="Courier New" w:eastAsia="Times New Roman" w:hAnsi="Courier New" w:cs="Courier New"/>
        </w:rPr>
        <w:lastRenderedPageBreak/>
        <w:t>intRef</w:t>
      </w:r>
      <w:proofErr w:type="spellEnd"/>
      <w:r w:rsidRPr="001D2CDF">
        <w:rPr>
          <w:rFonts w:ascii="Courier New" w:eastAsia="Times New Roman" w:hAnsi="Courier New" w:cs="Courier New"/>
        </w:rPr>
        <w:t xml:space="preserve"> = </w:t>
      </w:r>
      <w:r w:rsidRPr="001D2CDF">
        <w:rPr>
          <w:rFonts w:ascii="Courier New" w:eastAsia="Times New Roman" w:hAnsi="Courier New" w:cs="Courier New"/>
          <w:b/>
        </w:rPr>
        <w:t>new</w:t>
      </w:r>
      <w:r w:rsidRPr="001D2CDF">
        <w:rPr>
          <w:rFonts w:ascii="Courier New" w:eastAsia="Times New Roman" w:hAnsi="Courier New" w:cs="Courier New"/>
        </w:rPr>
        <w:t xml:space="preserve"> </w:t>
      </w:r>
      <w:proofErr w:type="gramStart"/>
      <w:r w:rsidRPr="001D2CDF">
        <w:rPr>
          <w:rFonts w:ascii="Courier New" w:eastAsia="Times New Roman" w:hAnsi="Courier New" w:cs="Courier New"/>
        </w:rPr>
        <w:t>Integer(</w:t>
      </w:r>
      <w:proofErr w:type="gramEnd"/>
      <w:r w:rsidRPr="001D2CDF">
        <w:rPr>
          <w:rFonts w:ascii="Courier New" w:eastAsia="Times New Roman" w:hAnsi="Courier New" w:cs="Courier New"/>
        </w:rPr>
        <w:t>5);</w:t>
      </w:r>
    </w:p>
    <w:p w14:paraId="60E1A519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4B87A92A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dynamically allocates an </w:t>
      </w:r>
      <w:r w:rsidRPr="001D2CDF">
        <w:rPr>
          <w:rFonts w:ascii="Courier New" w:eastAsia="Times New Roman" w:hAnsi="Courier New" w:cs="Courier New"/>
        </w:rPr>
        <w:t>Integer</w:t>
      </w:r>
      <w:r w:rsidRPr="001D2CDF">
        <w:rPr>
          <w:rFonts w:eastAsia="Times New Roman" w:cs="Times New Roman"/>
        </w:rPr>
        <w:t xml:space="preserve"> object referenced by </w:t>
      </w:r>
      <w:proofErr w:type="spellStart"/>
      <w:r w:rsidRPr="001D2CDF">
        <w:rPr>
          <w:rFonts w:ascii="Courier New" w:eastAsia="Times New Roman" w:hAnsi="Courier New" w:cs="Courier New"/>
        </w:rPr>
        <w:t>intRef</w:t>
      </w:r>
      <w:proofErr w:type="spellEnd"/>
      <w:r w:rsidRPr="001D2CDF">
        <w:rPr>
          <w:rFonts w:eastAsia="Times New Roman" w:cs="Times New Roman"/>
        </w:rPr>
        <w:t>.  (However, see item 3 on the list.)</w:t>
      </w:r>
    </w:p>
    <w:p w14:paraId="2E719E7B" w14:textId="77777777" w:rsidR="00247C3E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57D98F93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If, for some reason, </w:t>
      </w:r>
      <w:r w:rsidRPr="00846C40">
        <w:rPr>
          <w:rFonts w:ascii="Courier New" w:eastAsia="Times New Roman" w:hAnsi="Courier New" w:cs="Courier New"/>
        </w:rPr>
        <w:t>new</w:t>
      </w:r>
      <w:r w:rsidRPr="001D2CDF">
        <w:rPr>
          <w:rFonts w:eastAsia="Times New Roman" w:cs="Times New Roman"/>
        </w:rPr>
        <w:t xml:space="preserve"> cannot instantiate an object of the class represented, it may throw a </w:t>
      </w:r>
      <w:proofErr w:type="spellStart"/>
      <w:proofErr w:type="gramStart"/>
      <w:r w:rsidRPr="001D2CDF">
        <w:rPr>
          <w:rFonts w:ascii="Courier New" w:eastAsia="Times New Roman" w:hAnsi="Courier New" w:cs="Courier New"/>
        </w:rPr>
        <w:t>java.lang</w:t>
      </w:r>
      <w:proofErr w:type="gramEnd"/>
      <w:r w:rsidRPr="001D2CDF">
        <w:rPr>
          <w:rFonts w:ascii="Courier New" w:eastAsia="Times New Roman" w:hAnsi="Courier New" w:cs="Courier New"/>
        </w:rPr>
        <w:t>.InstantiationException</w:t>
      </w:r>
      <w:proofErr w:type="spellEnd"/>
      <w:r w:rsidRPr="001D2CDF">
        <w:rPr>
          <w:rFonts w:eastAsia="Times New Roman" w:cs="Times New Roman"/>
        </w:rPr>
        <w:t xml:space="preserve"> or a </w:t>
      </w:r>
      <w:proofErr w:type="spellStart"/>
      <w:r w:rsidRPr="001D2CDF">
        <w:rPr>
          <w:rFonts w:ascii="Courier New" w:eastAsia="Times New Roman" w:hAnsi="Courier New" w:cs="Courier New"/>
        </w:rPr>
        <w:t>java.lang.IllegalAccessException</w:t>
      </w:r>
      <w:proofErr w:type="spellEnd"/>
      <w:r w:rsidRPr="001D2CDF">
        <w:rPr>
          <w:rFonts w:eastAsia="Times New Roman" w:cs="Times New Roman"/>
        </w:rPr>
        <w:t>.  Thus, you can place the following statement within a try block to test whether memory was successfully allocated:</w:t>
      </w:r>
    </w:p>
    <w:p w14:paraId="5065F1C3" w14:textId="77777777" w:rsidR="00247C3E" w:rsidRPr="001D2CDF" w:rsidRDefault="00247C3E" w:rsidP="00247C3E">
      <w:pPr>
        <w:spacing w:after="0" w:line="252" w:lineRule="auto"/>
        <w:ind w:left="2160"/>
        <w:contextualSpacing/>
        <w:rPr>
          <w:rFonts w:eastAsia="Times New Roman" w:cs="Times New Roman"/>
        </w:rPr>
      </w:pPr>
    </w:p>
    <w:p w14:paraId="71F8AD3D" w14:textId="77777777" w:rsidR="00247C3E" w:rsidRPr="001D2CDF" w:rsidRDefault="00247C3E" w:rsidP="00247C3E">
      <w:pPr>
        <w:spacing w:after="0" w:line="252" w:lineRule="auto"/>
        <w:ind w:left="2160"/>
        <w:contextualSpacing/>
        <w:rPr>
          <w:rFonts w:ascii="Courier New" w:eastAsia="Times New Roman" w:hAnsi="Courier New" w:cs="Courier New"/>
        </w:rPr>
      </w:pPr>
      <w:proofErr w:type="spellStart"/>
      <w:r w:rsidRPr="001D2CDF">
        <w:rPr>
          <w:rFonts w:ascii="Courier New" w:eastAsia="Times New Roman" w:hAnsi="Courier New" w:cs="Courier New"/>
        </w:rPr>
        <w:t>intRef</w:t>
      </w:r>
      <w:proofErr w:type="spellEnd"/>
      <w:r w:rsidRPr="001D2CDF">
        <w:rPr>
          <w:rFonts w:ascii="Courier New" w:eastAsia="Times New Roman" w:hAnsi="Courier New" w:cs="Courier New"/>
        </w:rPr>
        <w:t xml:space="preserve"> = new </w:t>
      </w:r>
      <w:proofErr w:type="gramStart"/>
      <w:r w:rsidRPr="001D2CDF">
        <w:rPr>
          <w:rFonts w:ascii="Courier New" w:eastAsia="Times New Roman" w:hAnsi="Courier New" w:cs="Courier New"/>
        </w:rPr>
        <w:t>Integer(</w:t>
      </w:r>
      <w:proofErr w:type="gramEnd"/>
      <w:r w:rsidRPr="001D2CDF">
        <w:rPr>
          <w:rFonts w:ascii="Courier New" w:eastAsia="Times New Roman" w:hAnsi="Courier New" w:cs="Courier New"/>
        </w:rPr>
        <w:t>5);</w:t>
      </w:r>
    </w:p>
    <w:p w14:paraId="6C1AF079" w14:textId="77777777" w:rsidR="00247C3E" w:rsidRPr="001D2CDF" w:rsidRDefault="00247C3E" w:rsidP="00247C3E">
      <w:pPr>
        <w:spacing w:after="0" w:line="252" w:lineRule="auto"/>
        <w:ind w:left="2160"/>
        <w:contextualSpacing/>
        <w:rPr>
          <w:rFonts w:eastAsia="Times New Roman" w:cs="Times New Roman"/>
        </w:rPr>
      </w:pPr>
    </w:p>
    <w:p w14:paraId="608840C6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When the last reference to an object is removed, the object is marked for garbage collection.</w:t>
      </w:r>
    </w:p>
    <w:p w14:paraId="6629DEA5" w14:textId="77777777" w:rsidR="00247C3E" w:rsidRDefault="00247C3E" w:rsidP="00247C3E">
      <w:pPr>
        <w:spacing w:after="0" w:line="252" w:lineRule="auto"/>
        <w:ind w:left="720"/>
        <w:contextualSpacing/>
        <w:rPr>
          <w:rFonts w:eastAsia="Times New Roman" w:cs="Times New Roman"/>
        </w:rPr>
      </w:pPr>
    </w:p>
    <w:p w14:paraId="6F4F3D4D" w14:textId="77777777" w:rsidR="00247C3E" w:rsidRDefault="00247C3E" w:rsidP="00247C3E">
      <w:pPr>
        <w:spacing w:after="0" w:line="252" w:lineRule="auto"/>
        <w:ind w:left="720"/>
        <w:contextualSpacing/>
        <w:rPr>
          <w:rFonts w:eastAsia="Times New Roman" w:cs="Times New Roman"/>
        </w:rPr>
      </w:pPr>
    </w:p>
    <w:p w14:paraId="4DEF9940" w14:textId="77777777" w:rsidR="00247C3E" w:rsidRPr="001D2CDF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To get a concept</w:t>
      </w:r>
      <w:r w:rsidRPr="001D2CDF">
        <w:rPr>
          <w:rFonts w:eastAsia="Times New Roman" w:cs="Times New Roman"/>
        </w:rPr>
        <w:t>ual notion of a list implementation that does not involve shifting, consider the following figure:</w:t>
      </w:r>
    </w:p>
    <w:p w14:paraId="7BD703D6" w14:textId="77777777" w:rsidR="00247C3E" w:rsidRPr="001D2CDF" w:rsidRDefault="00247C3E" w:rsidP="00247C3E">
      <w:pPr>
        <w:spacing w:after="0" w:line="252" w:lineRule="auto"/>
        <w:ind w:left="720"/>
        <w:contextualSpacing/>
        <w:rPr>
          <w:rFonts w:eastAsia="Times New Roman" w:cs="Times New Roman"/>
        </w:rPr>
      </w:pPr>
    </w:p>
    <w:p w14:paraId="02BB35E9" w14:textId="77777777" w:rsidR="00247C3E" w:rsidRPr="001D2CDF" w:rsidRDefault="00247C3E" w:rsidP="00247C3E">
      <w:pPr>
        <w:spacing w:after="0" w:line="252" w:lineRule="auto"/>
        <w:ind w:left="720"/>
        <w:contextualSpacing/>
        <w:jc w:val="center"/>
        <w:rPr>
          <w:rFonts w:eastAsia="Times New Roman" w:cs="Times New Roman"/>
        </w:rPr>
      </w:pPr>
      <w:r w:rsidRPr="001D2CDF">
        <w:rPr>
          <w:rFonts w:eastAsia="Times New Roman" w:cs="Times New Roman"/>
          <w:noProof/>
        </w:rPr>
        <w:drawing>
          <wp:inline distT="0" distB="0" distL="0" distR="0" wp14:anchorId="71054388" wp14:editId="71FCAFC4">
            <wp:extent cx="4422140" cy="35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E736" w14:textId="77777777" w:rsidR="00247C3E" w:rsidRPr="001D2CDF" w:rsidRDefault="00247C3E" w:rsidP="00247C3E">
      <w:pPr>
        <w:spacing w:after="0" w:line="252" w:lineRule="auto"/>
        <w:ind w:left="720"/>
        <w:contextualSpacing/>
        <w:rPr>
          <w:rFonts w:eastAsia="Times New Roman" w:cs="Times New Roman"/>
        </w:rPr>
      </w:pPr>
    </w:p>
    <w:p w14:paraId="7425EBF7" w14:textId="77777777" w:rsidR="00247C3E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In the diagram, each item of the list is </w:t>
      </w:r>
      <w:proofErr w:type="gramStart"/>
      <w:r w:rsidRPr="001D2CDF">
        <w:rPr>
          <w:rFonts w:eastAsia="Times New Roman" w:cs="Times New Roman"/>
        </w:rPr>
        <w:t>actually linked</w:t>
      </w:r>
      <w:proofErr w:type="gramEnd"/>
      <w:r w:rsidRPr="001D2CDF">
        <w:rPr>
          <w:rFonts w:eastAsia="Times New Roman" w:cs="Times New Roman"/>
        </w:rPr>
        <w:t xml:space="preserve"> to the next item.  Thus, if you know where an item is, you can determine its successor, which can be physically located anywhere in memory.</w:t>
      </w:r>
      <w:r>
        <w:rPr>
          <w:rFonts w:eastAsia="Times New Roman" w:cs="Times New Roman"/>
        </w:rPr>
        <w:t xml:space="preserve"> </w:t>
      </w:r>
    </w:p>
    <w:p w14:paraId="6DDA6268" w14:textId="77777777" w:rsidR="00247C3E" w:rsidRPr="001D2CDF" w:rsidRDefault="00247C3E" w:rsidP="00247C3E">
      <w:pPr>
        <w:spacing w:after="0" w:line="252" w:lineRule="auto"/>
        <w:contextualSpacing/>
        <w:rPr>
          <w:rFonts w:eastAsia="Times New Roman" w:cs="Times New Roman"/>
        </w:rPr>
      </w:pPr>
    </w:p>
    <w:p w14:paraId="6DFE1D66" w14:textId="77777777" w:rsidR="00247C3E" w:rsidRPr="001D2CDF" w:rsidRDefault="00247C3E" w:rsidP="00247C3E">
      <w:pPr>
        <w:numPr>
          <w:ilvl w:val="0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This flexibility not only allows you to insert and delete data items without shifting data, but it also allows you to increase the size of the list easily.</w:t>
      </w:r>
    </w:p>
    <w:p w14:paraId="48BAC85E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If you need to insert a new item, you simply find its place in the list and set two </w:t>
      </w:r>
      <w:r w:rsidRPr="001D2CDF">
        <w:rPr>
          <w:rFonts w:eastAsia="Times New Roman" w:cs="Times New Roman"/>
          <w:b/>
        </w:rPr>
        <w:t>links</w:t>
      </w:r>
      <w:r w:rsidRPr="001D2CDF">
        <w:rPr>
          <w:rFonts w:eastAsia="Times New Roman" w:cs="Times New Roman"/>
        </w:rPr>
        <w:t>.</w:t>
      </w:r>
    </w:p>
    <w:p w14:paraId="40A590CB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2AB0A300" w14:textId="77777777" w:rsidR="00247C3E" w:rsidRPr="001D2CDF" w:rsidRDefault="00247C3E" w:rsidP="00247C3E">
      <w:pPr>
        <w:spacing w:after="0" w:line="252" w:lineRule="auto"/>
        <w:ind w:left="1440"/>
        <w:contextualSpacing/>
        <w:jc w:val="center"/>
        <w:rPr>
          <w:rFonts w:eastAsia="Times New Roman" w:cs="Times New Roman"/>
        </w:rPr>
      </w:pPr>
      <w:r w:rsidRPr="001D2CDF">
        <w:rPr>
          <w:rFonts w:eastAsia="Times New Roman" w:cs="Times New Roman"/>
          <w:noProof/>
        </w:rPr>
        <w:drawing>
          <wp:inline distT="0" distB="0" distL="0" distR="0" wp14:anchorId="05EFD9AF" wp14:editId="5D7EBC34">
            <wp:extent cx="4337685" cy="726440"/>
            <wp:effectExtent l="0" t="0" r="5715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F604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5D0FC813" w14:textId="77777777" w:rsidR="00247C3E" w:rsidRPr="001D2CDF" w:rsidRDefault="00247C3E" w:rsidP="00247C3E">
      <w:pPr>
        <w:numPr>
          <w:ilvl w:val="1"/>
          <w:numId w:val="3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Similarly, to delete an item, you find the item and change a link to bypass the item.</w:t>
      </w:r>
    </w:p>
    <w:p w14:paraId="417B6BD3" w14:textId="77777777" w:rsidR="00247C3E" w:rsidRPr="001D2CDF" w:rsidRDefault="00247C3E" w:rsidP="00247C3E">
      <w:pPr>
        <w:spacing w:after="0" w:line="252" w:lineRule="auto"/>
        <w:ind w:left="1440"/>
        <w:contextualSpacing/>
        <w:rPr>
          <w:rFonts w:eastAsia="Times New Roman" w:cs="Times New Roman"/>
        </w:rPr>
      </w:pPr>
    </w:p>
    <w:p w14:paraId="2FC7D3B3" w14:textId="021FE9E2" w:rsidR="002B44A1" w:rsidRDefault="00247C3E" w:rsidP="00AA3F43">
      <w:pPr>
        <w:spacing w:after="0" w:line="252" w:lineRule="auto"/>
        <w:ind w:left="1440"/>
        <w:contextualSpacing/>
        <w:jc w:val="center"/>
        <w:rPr>
          <w:rFonts w:eastAsia="Times New Roman" w:cs="Times New Roman"/>
          <w:color w:val="FF0000"/>
        </w:rPr>
      </w:pPr>
      <w:r w:rsidRPr="001D2CDF">
        <w:rPr>
          <w:rFonts w:eastAsia="Times New Roman" w:cs="Times New Roman"/>
          <w:noProof/>
        </w:rPr>
        <w:drawing>
          <wp:inline distT="0" distB="0" distL="0" distR="0" wp14:anchorId="6207087B" wp14:editId="42DD3E9C">
            <wp:extent cx="4037965" cy="4959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730F" w14:textId="77777777" w:rsidR="00D54257" w:rsidRDefault="00D54257" w:rsidP="00153AAF">
      <w:pPr>
        <w:spacing w:after="0" w:line="252" w:lineRule="auto"/>
        <w:contextualSpacing/>
        <w:rPr>
          <w:rFonts w:eastAsia="Times New Roman" w:cs="Times New Roman"/>
          <w:color w:val="FF0000"/>
        </w:rPr>
      </w:pPr>
    </w:p>
    <w:p w14:paraId="1BBB6587" w14:textId="77777777" w:rsidR="00D54257" w:rsidRDefault="00D54257" w:rsidP="00153AAF">
      <w:pPr>
        <w:spacing w:after="0" w:line="252" w:lineRule="auto"/>
        <w:contextualSpacing/>
        <w:rPr>
          <w:rFonts w:eastAsia="Times New Roman" w:cs="Times New Roman"/>
          <w:color w:val="FF0000"/>
        </w:rPr>
      </w:pPr>
    </w:p>
    <w:p w14:paraId="50B0DE60" w14:textId="77777777" w:rsidR="00AA3F43" w:rsidRPr="001D2CDF" w:rsidRDefault="00AA3F43" w:rsidP="00AA3F43">
      <w:pPr>
        <w:numPr>
          <w:ilvl w:val="0"/>
          <w:numId w:val="4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 xml:space="preserve">Because the items in this data structure are linked to one another, it is called a </w:t>
      </w:r>
      <w:r w:rsidRPr="001D2CDF">
        <w:rPr>
          <w:rFonts w:eastAsia="Times New Roman" w:cs="Times New Roman"/>
          <w:b/>
        </w:rPr>
        <w:t>linked list</w:t>
      </w:r>
      <w:r w:rsidRPr="001D2CDF">
        <w:rPr>
          <w:rFonts w:eastAsia="Times New Roman" w:cs="Times New Roman"/>
        </w:rPr>
        <w:t xml:space="preserve">.  Using this kind of structure, a linked list </w:t>
      </w:r>
      <w:proofErr w:type="gramStart"/>
      <w:r w:rsidRPr="001D2CDF">
        <w:rPr>
          <w:rFonts w:eastAsia="Times New Roman" w:cs="Times New Roman"/>
        </w:rPr>
        <w:t>is able to</w:t>
      </w:r>
      <w:proofErr w:type="gramEnd"/>
      <w:r w:rsidRPr="001D2CDF">
        <w:rPr>
          <w:rFonts w:eastAsia="Times New Roman" w:cs="Times New Roman"/>
        </w:rPr>
        <w:t xml:space="preserve"> grow as needed.  In many applications, this flexibility gives a linked list a significant advantage.</w:t>
      </w:r>
    </w:p>
    <w:p w14:paraId="54693FA0" w14:textId="77777777" w:rsidR="00D54257" w:rsidRPr="00A95BA2" w:rsidRDefault="00D54257" w:rsidP="00153AAF">
      <w:pPr>
        <w:spacing w:after="0" w:line="252" w:lineRule="auto"/>
        <w:contextualSpacing/>
        <w:rPr>
          <w:rFonts w:eastAsia="Times New Roman" w:cs="Times New Roman"/>
          <w:color w:val="FF0000"/>
        </w:rPr>
      </w:pPr>
    </w:p>
    <w:p w14:paraId="4B0F67CA" w14:textId="77777777" w:rsidR="001D2CDF" w:rsidRPr="001D2CDF" w:rsidRDefault="001D2CDF" w:rsidP="00153AAF">
      <w:pPr>
        <w:spacing w:after="0" w:line="252" w:lineRule="auto"/>
        <w:contextualSpacing/>
        <w:rPr>
          <w:rFonts w:eastAsia="Times New Roman" w:cs="Times New Roman"/>
          <w:b/>
        </w:rPr>
      </w:pPr>
      <w:r w:rsidRPr="001D2CDF">
        <w:rPr>
          <w:rFonts w:eastAsia="Times New Roman" w:cs="Times New Roman"/>
          <w:b/>
        </w:rPr>
        <w:t>Reference-Based Linked Lists:</w:t>
      </w:r>
    </w:p>
    <w:p w14:paraId="4B0F67CB" w14:textId="4441ACE2" w:rsidR="001D2CDF" w:rsidRDefault="001D2CDF" w:rsidP="00153AAF">
      <w:pPr>
        <w:numPr>
          <w:ilvl w:val="0"/>
          <w:numId w:val="4"/>
        </w:numPr>
        <w:spacing w:after="0" w:line="252" w:lineRule="auto"/>
        <w:contextualSpacing/>
        <w:rPr>
          <w:rFonts w:eastAsia="Times New Roman" w:cs="Times New Roman"/>
        </w:rPr>
      </w:pPr>
      <w:r w:rsidRPr="001D2CDF">
        <w:rPr>
          <w:rFonts w:eastAsia="Times New Roman" w:cs="Times New Roman"/>
        </w:rPr>
        <w:t>A linked list contains components that are linked to one another.  Each component—usually called a node—contains both data and a “link” to the next item.</w:t>
      </w:r>
    </w:p>
    <w:p w14:paraId="36B8F298" w14:textId="09B75A00" w:rsidR="00C54FA1" w:rsidRDefault="00C54FA1" w:rsidP="00153AAF">
      <w:pPr>
        <w:spacing w:after="0" w:line="252" w:lineRule="auto"/>
        <w:contextualSpacing/>
        <w:rPr>
          <w:rFonts w:eastAsia="Times New Roman" w:cs="Times New Roman"/>
        </w:rPr>
      </w:pPr>
    </w:p>
    <w:p w14:paraId="5A04567D" w14:textId="77777777" w:rsidR="00153AAF" w:rsidRDefault="00153AAF" w:rsidP="00153AAF">
      <w:pPr>
        <w:spacing w:after="0" w:line="252" w:lineRule="auto"/>
        <w:contextualSpacing/>
        <w:rPr>
          <w:rFonts w:eastAsia="Times New Roman" w:cs="Times New Roman"/>
        </w:rPr>
      </w:pPr>
    </w:p>
    <w:p w14:paraId="6E08C70B" w14:textId="3F41A38E" w:rsidR="00687E0E" w:rsidRDefault="00687E0E" w:rsidP="00153AAF">
      <w:pPr>
        <w:spacing w:after="0"/>
        <w:contextualSpacing/>
        <w:rPr>
          <w:b/>
        </w:rPr>
      </w:pPr>
      <w:r w:rsidRPr="00C54FA1">
        <w:rPr>
          <w:b/>
        </w:rPr>
        <w:t>The Node Class:</w:t>
      </w:r>
    </w:p>
    <w:p w14:paraId="542C4278" w14:textId="77777777" w:rsidR="00153AAF" w:rsidRPr="00C54FA1" w:rsidRDefault="00153AAF" w:rsidP="00153AAF">
      <w:pPr>
        <w:spacing w:after="0"/>
        <w:contextualSpacing/>
        <w:rPr>
          <w:b/>
        </w:rPr>
      </w:pPr>
    </w:p>
    <w:p w14:paraId="20E8A01C" w14:textId="77777777" w:rsidR="00F030F1" w:rsidRPr="00F030F1" w:rsidRDefault="00687E0E" w:rsidP="00F0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A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F030F1"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F030F1"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030F1" w:rsidRPr="00F030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F030F1"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030F1" w:rsidRPr="00F030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="00F030F1" w:rsidRPr="00F03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="00F030F1"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="00F030F1" w:rsidRPr="00F030F1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17531C94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7C1B67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341CC1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FE5E5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nodeItem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632423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nodeItem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E110D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124B9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3A9092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8EFD4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A57A19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9E202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7020CB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setNext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A7032F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1EA3B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F3B033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BB7B67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A0752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7793A8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6C181B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br/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// Wait until the end of class to implement this</w:t>
      </w:r>
    </w:p>
    <w:p w14:paraId="7DE5BED6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method </w:t>
      </w:r>
      <w:proofErr w:type="gramStart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in order to</w:t>
      </w:r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demonstrate recursion within</w:t>
      </w:r>
    </w:p>
    <w:p w14:paraId="776856B7" w14:textId="71D721D5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// the Node class.</w:t>
      </w:r>
    </w:p>
    <w:p w14:paraId="78D39DA4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53A3D2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030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0AA3F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030F1">
        <w:rPr>
          <w:rFonts w:ascii="Consolas" w:eastAsia="Times New Roman" w:hAnsi="Consolas" w:cs="Times New Roman"/>
          <w:color w:val="CE9178"/>
          <w:sz w:val="21"/>
          <w:szCs w:val="21"/>
        </w:rPr>
        <w:t>", null"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00F80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46F6874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3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0F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030F1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030F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0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030F1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72ADD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0462E3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26905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3B465" w14:textId="77777777" w:rsidR="00F030F1" w:rsidRPr="00F030F1" w:rsidRDefault="00F030F1" w:rsidP="00F0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1FC9F" w14:textId="1D61700C" w:rsidR="00687E0E" w:rsidRDefault="00687E0E" w:rsidP="00153AAF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bCs/>
          <w:sz w:val="20"/>
          <w:szCs w:val="20"/>
        </w:rPr>
      </w:pPr>
    </w:p>
    <w:p w14:paraId="2A58F570" w14:textId="77777777" w:rsidR="00F030F1" w:rsidRDefault="00F030F1" w:rsidP="00153AAF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bCs/>
          <w:sz w:val="20"/>
          <w:szCs w:val="20"/>
        </w:rPr>
      </w:pPr>
    </w:p>
    <w:p w14:paraId="10573E7D" w14:textId="77777777" w:rsidR="00F030F1" w:rsidRDefault="00F030F1" w:rsidP="00153AAF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bCs/>
          <w:sz w:val="20"/>
          <w:szCs w:val="20"/>
        </w:rPr>
      </w:pPr>
    </w:p>
    <w:p w14:paraId="207E0B44" w14:textId="77777777" w:rsidR="00F030F1" w:rsidRPr="00153AAF" w:rsidRDefault="00F030F1" w:rsidP="00153AAF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bCs/>
          <w:sz w:val="20"/>
          <w:szCs w:val="20"/>
        </w:rPr>
      </w:pPr>
    </w:p>
    <w:p w14:paraId="53053AE0" w14:textId="77777777" w:rsidR="00687E0E" w:rsidRPr="00C54FA1" w:rsidRDefault="00687E0E" w:rsidP="00153AAF">
      <w:pPr>
        <w:spacing w:after="0"/>
        <w:ind w:left="360"/>
        <w:contextualSpacing/>
        <w:rPr>
          <w:b/>
        </w:rPr>
      </w:pPr>
    </w:p>
    <w:p w14:paraId="2A524BFF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3A3C98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36D94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39BC">
        <w:rPr>
          <w:rFonts w:ascii="Consolas" w:eastAsia="Times New Roman" w:hAnsi="Consolas" w:cs="Times New Roman"/>
          <w:color w:val="6A9955"/>
          <w:sz w:val="21"/>
          <w:szCs w:val="21"/>
        </w:rPr>
        <w:t>// false - offline; true online</w:t>
      </w:r>
    </w:p>
    <w:p w14:paraId="72FFC937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25F6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39BC">
        <w:rPr>
          <w:rFonts w:ascii="Consolas" w:eastAsia="Times New Roman" w:hAnsi="Consolas" w:cs="Times New Roman"/>
          <w:color w:val="DCDCAA"/>
          <w:sz w:val="21"/>
          <w:szCs w:val="21"/>
        </w:rPr>
        <w:t>Friend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D82642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08E49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F7E55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E475D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4955F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39BC">
        <w:rPr>
          <w:rFonts w:ascii="Consolas" w:eastAsia="Times New Roman" w:hAnsi="Consolas" w:cs="Times New Roman"/>
          <w:color w:val="DCDCAA"/>
          <w:sz w:val="21"/>
          <w:szCs w:val="21"/>
        </w:rPr>
        <w:t>Friend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A34E80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78167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FC44D4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94EE3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online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841415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online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35D9F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2B5721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A79EF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CE4A3B5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694771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39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39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D39BC">
        <w:rPr>
          <w:rFonts w:ascii="Consolas" w:eastAsia="Times New Roman" w:hAnsi="Consolas" w:cs="Times New Roman"/>
          <w:color w:val="CE9178"/>
          <w:sz w:val="21"/>
          <w:szCs w:val="21"/>
        </w:rPr>
        <w:t>"Online</w:t>
      </w:r>
      <w:proofErr w:type="gramStart"/>
      <w:r w:rsidRPr="000D39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CE9178"/>
          <w:sz w:val="21"/>
          <w:szCs w:val="21"/>
        </w:rPr>
        <w:t>"Offline"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6C173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39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39B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D39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9814F2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685C4A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9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9243A" w14:textId="77777777" w:rsidR="000D39BC" w:rsidRPr="000D39BC" w:rsidRDefault="000D39BC" w:rsidP="000D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7D95" w14:textId="77777777" w:rsidR="00A97D31" w:rsidRDefault="00A97D31" w:rsidP="00153AAF">
      <w:pPr>
        <w:spacing w:after="0"/>
        <w:contextualSpacing/>
        <w:rPr>
          <w:b/>
        </w:rPr>
      </w:pPr>
    </w:p>
    <w:p w14:paraId="2D49A668" w14:textId="0BDE8B2A" w:rsidR="00153AAF" w:rsidRDefault="00687E0E" w:rsidP="00153AAF">
      <w:pPr>
        <w:spacing w:after="0"/>
        <w:contextualSpacing/>
        <w:rPr>
          <w:b/>
        </w:rPr>
      </w:pPr>
      <w:r w:rsidRPr="00C54FA1">
        <w:rPr>
          <w:b/>
        </w:rPr>
        <w:t>The Linked-List:</w:t>
      </w:r>
    </w:p>
    <w:p w14:paraId="28E9A555" w14:textId="5E1CB10B" w:rsidR="00847769" w:rsidRDefault="00847769" w:rsidP="0084776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Cs/>
          <w:sz w:val="20"/>
          <w:szCs w:val="20"/>
        </w:rPr>
      </w:pPr>
    </w:p>
    <w:p w14:paraId="6D5C8008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FriendsList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ListADT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10A8A82C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85DC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355B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B476E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FriendsList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3048E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9051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5B21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BD77D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C47E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FriendsList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4E607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7E4B7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E038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8AB4C7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6027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DDA9190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0F0977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175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C0B4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A4B8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9AF9F7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850E3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E3A9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9B06C0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EE7A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6EA3E9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70455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>// makes all nodes unreachable</w:t>
      </w:r>
    </w:p>
    <w:p w14:paraId="052087E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</w:t>
      </w:r>
      <w:proofErr w:type="gramStart"/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>thus</w:t>
      </w:r>
      <w:proofErr w:type="gramEnd"/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garbage collected</w:t>
      </w:r>
    </w:p>
    <w:p w14:paraId="4C09667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D48D0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F1C0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72B81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D471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>Pre :</w:t>
      </w:r>
      <w:proofErr w:type="gramEnd"/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&lt;= i &lt; </w:t>
      </w:r>
      <w:proofErr w:type="spellStart"/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>numItems</w:t>
      </w:r>
      <w:proofErr w:type="spellEnd"/>
    </w:p>
    <w:p w14:paraId="216DE79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getNodeAt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59A32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5FF1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A7037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3CF9B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3F91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8654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2919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6903B0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F2DA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F46909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26E56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3B5863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"Index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 is invalid for a list of size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BAC21A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54E1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newFriend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82935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5A49BE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newFriend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setNext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BC428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newFriend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10CF8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CB692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getNodeAt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DB59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7C3328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33C13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6A9955"/>
          <w:sz w:val="21"/>
          <w:szCs w:val="21"/>
        </w:rPr>
        <w:t>// previous should not go to the new Node</w:t>
      </w:r>
    </w:p>
    <w:p w14:paraId="2EE4AE1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newFriend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7BF0A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newFriend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setNext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Start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68A0D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EE8F5A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</w:p>
    <w:p w14:paraId="3EFE3B39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2D72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46D53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C92DC8C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23C711" w14:textId="4C4502E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BF04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2C98B9B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"Index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 is invalid for a list of size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19291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B785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getNodeAt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542847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99E5A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0B80B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6F3D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0D5010E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96454A" w14:textId="42E9E3D9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BF04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DECDB23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ListException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"Index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 is invalid for a list of size 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9F8A7C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0766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C73CB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92E2B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0FD07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getNodeAt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CF3C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nodeToRemove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094A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nodeAfter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nodeToRemove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B4E41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E9954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nodeAfter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CD89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BF32F0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numFriends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111FFA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8A454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0557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D2B7132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A2897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proofErr w:type="gramStart"/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818A35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9FC828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E632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5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6C5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CBE809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291A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getNext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8AC661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E93B7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proofErr w:type="gram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C55D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9C632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95D937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AF656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5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5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proofErr w:type="gramStart"/>
      <w:r w:rsidRPr="006C5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915AF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1CF9D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6893C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5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B9C6A" w14:textId="77777777" w:rsidR="006C55DF" w:rsidRPr="006C55DF" w:rsidRDefault="006C55DF" w:rsidP="006C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84D32" w14:textId="77777777" w:rsidR="00847769" w:rsidRDefault="00847769" w:rsidP="00847769">
      <w:pPr>
        <w:spacing w:after="0" w:line="252" w:lineRule="auto"/>
        <w:contextualSpacing/>
        <w:rPr>
          <w:rFonts w:eastAsia="Times New Roman" w:cs="Times New Roman"/>
        </w:rPr>
      </w:pPr>
    </w:p>
    <w:p w14:paraId="3B864BE9" w14:textId="604C9BEF" w:rsidR="00847769" w:rsidRDefault="00847769" w:rsidP="00847769">
      <w:pPr>
        <w:spacing w:after="0"/>
        <w:contextualSpacing/>
        <w:rPr>
          <w:b/>
        </w:rPr>
      </w:pPr>
      <w:r w:rsidRPr="00C54FA1">
        <w:rPr>
          <w:b/>
        </w:rPr>
        <w:t xml:space="preserve">The </w:t>
      </w:r>
      <w:r>
        <w:rPr>
          <w:b/>
        </w:rPr>
        <w:t>Main Method</w:t>
      </w:r>
      <w:r w:rsidRPr="00C54FA1">
        <w:rPr>
          <w:b/>
        </w:rPr>
        <w:t>:</w:t>
      </w:r>
    </w:p>
    <w:p w14:paraId="76070A85" w14:textId="77777777" w:rsidR="00847769" w:rsidRDefault="00847769" w:rsidP="00847769">
      <w:pPr>
        <w:spacing w:after="0"/>
        <w:contextualSpacing/>
        <w:rPr>
          <w:b/>
        </w:rPr>
      </w:pPr>
    </w:p>
    <w:p w14:paraId="7544C263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TestFriendList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E2344B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ListException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D037B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FriendsList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2F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FriendsList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B3E2D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"Testing add: "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0D42E6" w14:textId="5404294D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F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Friend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FE56ED">
        <w:rPr>
          <w:rFonts w:ascii="Consolas" w:eastAsia="Times New Roman" w:hAnsi="Consolas" w:cs="Times New Roman"/>
          <w:color w:val="CE9178"/>
          <w:sz w:val="21"/>
          <w:szCs w:val="21"/>
        </w:rPr>
        <w:t>magicschoolbusdropout</w:t>
      </w:r>
      <w:proofErr w:type="spellEnd"/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CC69D1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F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Friend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Lezduit</w:t>
      </w:r>
      <w:proofErr w:type="spellEnd"/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043EEE" w14:textId="7C396A41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F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Friend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600EFB">
        <w:rPr>
          <w:rFonts w:ascii="Consolas" w:eastAsia="Times New Roman" w:hAnsi="Consolas" w:cs="Times New Roman"/>
          <w:color w:val="CE9178"/>
          <w:sz w:val="21"/>
          <w:szCs w:val="21"/>
        </w:rPr>
        <w:t>HoosierDaddy</w:t>
      </w:r>
      <w:proofErr w:type="spellEnd"/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2F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EF1FA8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9E38CA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55F2B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50E0E5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"Testing remove: "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D076CC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A667F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proofErr w:type="spellEnd"/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EAEFAD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99C03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E2E29A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F38">
        <w:rPr>
          <w:rFonts w:ascii="Consolas" w:eastAsia="Times New Roman" w:hAnsi="Consolas" w:cs="Times New Roman"/>
          <w:color w:val="CE9178"/>
          <w:sz w:val="21"/>
          <w:szCs w:val="21"/>
        </w:rPr>
        <w:t>"Testing remove all: "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1BFAAD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6C7253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2F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F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2F38">
        <w:rPr>
          <w:rFonts w:ascii="Consolas" w:eastAsia="Times New Roman" w:hAnsi="Consolas" w:cs="Times New Roman"/>
          <w:color w:val="9CDCFE"/>
          <w:sz w:val="21"/>
          <w:szCs w:val="21"/>
        </w:rPr>
        <w:t>friendList</w:t>
      </w:r>
      <w:proofErr w:type="spellEnd"/>
      <w:proofErr w:type="gramStart"/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6AABD4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4E970B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F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54F38" w14:textId="77777777" w:rsidR="00922F38" w:rsidRPr="00922F38" w:rsidRDefault="00922F38" w:rsidP="0092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78414" w14:textId="77777777" w:rsidR="00847769" w:rsidRPr="00847769" w:rsidRDefault="00847769" w:rsidP="00153AAF">
      <w:pPr>
        <w:spacing w:after="0"/>
        <w:contextualSpacing/>
        <w:rPr>
          <w:rFonts w:ascii="Consolas" w:hAnsi="Consolas" w:cs="Consolas"/>
          <w:bCs/>
          <w:sz w:val="20"/>
          <w:szCs w:val="20"/>
        </w:rPr>
      </w:pPr>
    </w:p>
    <w:p w14:paraId="0CBB28A5" w14:textId="77777777" w:rsidR="00536457" w:rsidRDefault="00536457" w:rsidP="00153AAF">
      <w:pPr>
        <w:spacing w:after="0"/>
        <w:contextualSpacing/>
        <w:rPr>
          <w:rFonts w:eastAsia="Times New Roman" w:cs="Times New Roman"/>
          <w:b/>
        </w:rPr>
      </w:pPr>
    </w:p>
    <w:p w14:paraId="7368181D" w14:textId="2E8B1039" w:rsidR="00536457" w:rsidRDefault="00536457" w:rsidP="00153AAF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Announcements:</w:t>
      </w:r>
    </w:p>
    <w:p w14:paraId="27FA1A19" w14:textId="7E055B5D" w:rsidR="00536457" w:rsidRDefault="00536457" w:rsidP="00153AAF">
      <w:pPr>
        <w:pStyle w:val="ListParagraph"/>
        <w:numPr>
          <w:ilvl w:val="0"/>
          <w:numId w:val="4"/>
        </w:numPr>
        <w:spacing w:after="0"/>
      </w:pPr>
      <w:r w:rsidRPr="00536457">
        <w:t xml:space="preserve">Exam 01 is </w:t>
      </w:r>
      <w:r w:rsidR="002B44A1">
        <w:t>in one week</w:t>
      </w:r>
      <w:r w:rsidRPr="00536457">
        <w:t>.</w:t>
      </w:r>
    </w:p>
    <w:p w14:paraId="27826AE4" w14:textId="2C77468B" w:rsidR="00536457" w:rsidRPr="00536457" w:rsidRDefault="00536457" w:rsidP="00153AAF">
      <w:pPr>
        <w:pStyle w:val="ListParagraph"/>
        <w:numPr>
          <w:ilvl w:val="1"/>
          <w:numId w:val="4"/>
        </w:numPr>
        <w:spacing w:after="0"/>
      </w:pPr>
      <w:r>
        <w:t>True/False; Multiple Choice; Short Answer; Coding</w:t>
      </w:r>
    </w:p>
    <w:sectPr w:rsidR="00536457" w:rsidRPr="00536457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EF0"/>
    <w:multiLevelType w:val="hybridMultilevel"/>
    <w:tmpl w:val="9E9C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B6"/>
    <w:multiLevelType w:val="hybridMultilevel"/>
    <w:tmpl w:val="9626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452576">
    <w:abstractNumId w:val="3"/>
  </w:num>
  <w:num w:numId="2" w16cid:durableId="1736588636">
    <w:abstractNumId w:val="2"/>
  </w:num>
  <w:num w:numId="3" w16cid:durableId="216670880">
    <w:abstractNumId w:val="0"/>
  </w:num>
  <w:num w:numId="4" w16cid:durableId="489563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xtDQytTA2sjQwMjVW0lEKTi0uzszPAykwrgUAghocTSwAAAA="/>
  </w:docVars>
  <w:rsids>
    <w:rsidRoot w:val="00D8714E"/>
    <w:rsid w:val="00012698"/>
    <w:rsid w:val="000D39BC"/>
    <w:rsid w:val="000E46C3"/>
    <w:rsid w:val="000F7A0E"/>
    <w:rsid w:val="00153AAF"/>
    <w:rsid w:val="001551EB"/>
    <w:rsid w:val="001C4D38"/>
    <w:rsid w:val="001D2CDF"/>
    <w:rsid w:val="00247C3E"/>
    <w:rsid w:val="00273F96"/>
    <w:rsid w:val="00275E4D"/>
    <w:rsid w:val="002B44A1"/>
    <w:rsid w:val="0032035D"/>
    <w:rsid w:val="00384EDD"/>
    <w:rsid w:val="0039107A"/>
    <w:rsid w:val="003F0AD4"/>
    <w:rsid w:val="00436903"/>
    <w:rsid w:val="00470013"/>
    <w:rsid w:val="004F3FDA"/>
    <w:rsid w:val="00536457"/>
    <w:rsid w:val="00600EFB"/>
    <w:rsid w:val="0066663B"/>
    <w:rsid w:val="00687E0E"/>
    <w:rsid w:val="00694701"/>
    <w:rsid w:val="006C55DF"/>
    <w:rsid w:val="006D0609"/>
    <w:rsid w:val="006D3585"/>
    <w:rsid w:val="00703D2A"/>
    <w:rsid w:val="00744072"/>
    <w:rsid w:val="007A2101"/>
    <w:rsid w:val="007A4521"/>
    <w:rsid w:val="00813387"/>
    <w:rsid w:val="00847769"/>
    <w:rsid w:val="00895030"/>
    <w:rsid w:val="008F55A1"/>
    <w:rsid w:val="00922F38"/>
    <w:rsid w:val="00944A52"/>
    <w:rsid w:val="009C2D93"/>
    <w:rsid w:val="00A34F57"/>
    <w:rsid w:val="00A95BA2"/>
    <w:rsid w:val="00A97D31"/>
    <w:rsid w:val="00AA3F43"/>
    <w:rsid w:val="00AB3F12"/>
    <w:rsid w:val="00AC45BA"/>
    <w:rsid w:val="00B91F3D"/>
    <w:rsid w:val="00BF040A"/>
    <w:rsid w:val="00C52440"/>
    <w:rsid w:val="00C54FA1"/>
    <w:rsid w:val="00D54257"/>
    <w:rsid w:val="00D8714E"/>
    <w:rsid w:val="00DE6944"/>
    <w:rsid w:val="00E417C9"/>
    <w:rsid w:val="00E9130F"/>
    <w:rsid w:val="00F030F1"/>
    <w:rsid w:val="00F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678C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DEAD1-1334-40B1-9ED2-4A837D17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50</cp:revision>
  <cp:lastPrinted>2019-09-19T14:07:00Z</cp:lastPrinted>
  <dcterms:created xsi:type="dcterms:W3CDTF">2017-02-05T21:34:00Z</dcterms:created>
  <dcterms:modified xsi:type="dcterms:W3CDTF">2023-02-01T13:32:00Z</dcterms:modified>
</cp:coreProperties>
</file>