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F15" w:rsidRPr="008800E7" w:rsidRDefault="00AF7F15" w:rsidP="00AF7F15">
      <w:pPr>
        <w:jc w:val="both"/>
      </w:pPr>
      <w:r w:rsidRPr="008800E7">
        <w:t xml:space="preserve">The first chat is planned for the first </w:t>
      </w:r>
      <w:r w:rsidR="008800E7" w:rsidRPr="008800E7">
        <w:rPr>
          <w:i/>
          <w:u w:val="single"/>
        </w:rPr>
        <w:t>Mon</w:t>
      </w:r>
      <w:r w:rsidRPr="008800E7">
        <w:rPr>
          <w:i/>
          <w:u w:val="single"/>
        </w:rPr>
        <w:t>day</w:t>
      </w:r>
      <w:r w:rsidRPr="008800E7">
        <w:t xml:space="preserve"> of the semester.  Subsequent chats will be on </w:t>
      </w:r>
      <w:r w:rsidR="008800E7" w:rsidRPr="008800E7">
        <w:t>Mon</w:t>
      </w:r>
      <w:r w:rsidR="002F0CA4" w:rsidRPr="008800E7">
        <w:t>days</w:t>
      </w:r>
      <w:r w:rsidRPr="008800E7">
        <w:t xml:space="preserve"> unless the class votes otherwise.  We will attempt to adjust to a time that the majority of the students prefer if possible.  Please see the announcements as soon as the course is open.  More emails or announcements will be coming to orient you as much as possible.  Please stay safe throughout the term.</w:t>
      </w:r>
    </w:p>
    <w:p w:rsidR="007B2EEF" w:rsidRPr="008800E7" w:rsidRDefault="007B2EEF" w:rsidP="007B2EEF">
      <w:pPr>
        <w:jc w:val="both"/>
        <w:rPr>
          <w:highlight w:val="green"/>
        </w:rPr>
      </w:pPr>
    </w:p>
    <w:p w:rsidR="007B2EEF" w:rsidRPr="003706E4" w:rsidRDefault="007B2EEF" w:rsidP="007B2EEF">
      <w:pPr>
        <w:rPr>
          <w:highlight w:val="green"/>
        </w:rPr>
      </w:pPr>
    </w:p>
    <w:p w:rsidR="007B2EEF" w:rsidRPr="003706E4" w:rsidRDefault="007B2EEF" w:rsidP="007B2EEF">
      <w:pPr>
        <w:jc w:val="center"/>
        <w:rPr>
          <w:highlight w:val="green"/>
        </w:rPr>
      </w:pPr>
    </w:p>
    <w:p w:rsidR="00370E2C" w:rsidRDefault="00EC380C" w:rsidP="00361D26">
      <w:pPr>
        <w:jc w:val="center"/>
      </w:pPr>
      <w:r w:rsidRPr="003706E4">
        <w:rPr>
          <w:highlight w:val="green"/>
        </w:rPr>
        <w:fldChar w:fldCharType="begin"/>
      </w:r>
      <w:r w:rsidR="00C321E4" w:rsidRPr="003706E4">
        <w:rPr>
          <w:highlight w:val="green"/>
        </w:rPr>
        <w:instrText xml:space="preserve"> INCLUDEPICTURE "C:\\var\\folders\\gc\\zchz30lx1453x1gkd3n5ml7sxlxk3w\\T\\com.microsoft.Word\\WebArchiveCopyPasteTempFiles\\page1image107511104" \* MERGEFORMAT </w:instrText>
      </w:r>
      <w:r w:rsidRPr="003706E4">
        <w:rPr>
          <w:highlight w:val="green"/>
        </w:rPr>
        <w:fldChar w:fldCharType="separate"/>
      </w:r>
      <w:r w:rsidRPr="003706E4">
        <w:rPr>
          <w:noProof/>
          <w:highlight w:val="green"/>
        </w:rPr>
        <w:drawing>
          <wp:inline distT="0" distB="0" distL="0" distR="0" wp14:anchorId="1BE209A2" wp14:editId="49984386">
            <wp:extent cx="2108200" cy="567055"/>
            <wp:effectExtent l="0" t="0" r="0" b="4445"/>
            <wp:docPr id="17" name="Picture 17" descr="page1image10751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image107511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200" cy="567055"/>
                    </a:xfrm>
                    <a:prstGeom prst="rect">
                      <a:avLst/>
                    </a:prstGeom>
                    <a:noFill/>
                    <a:ln>
                      <a:noFill/>
                    </a:ln>
                  </pic:spPr>
                </pic:pic>
              </a:graphicData>
            </a:graphic>
          </wp:inline>
        </w:drawing>
      </w:r>
      <w:r w:rsidRPr="003706E4">
        <w:rPr>
          <w:highlight w:val="green"/>
        </w:rPr>
        <w:fldChar w:fldCharType="end"/>
      </w:r>
    </w:p>
    <w:p w:rsidR="00BA2D65" w:rsidRDefault="00BA2D65" w:rsidP="00516BB3">
      <w:pPr>
        <w:jc w:val="center"/>
        <w:rPr>
          <w:b/>
        </w:rPr>
      </w:pPr>
    </w:p>
    <w:p w:rsidR="00FD43E6" w:rsidRPr="00E776B5" w:rsidRDefault="00CE7817" w:rsidP="00FD43E6">
      <w:pPr>
        <w:jc w:val="center"/>
        <w:rPr>
          <w:b/>
        </w:rPr>
      </w:pPr>
      <w:r w:rsidRPr="003706E4">
        <w:rPr>
          <w:b/>
          <w:highlight w:val="green"/>
        </w:rPr>
        <w:t>MKT</w:t>
      </w:r>
      <w:r w:rsidR="00FD43E6" w:rsidRPr="003706E4">
        <w:rPr>
          <w:b/>
          <w:highlight w:val="green"/>
        </w:rPr>
        <w:t xml:space="preserve"> </w:t>
      </w:r>
      <w:r w:rsidRPr="003706E4">
        <w:rPr>
          <w:b/>
          <w:highlight w:val="green"/>
        </w:rPr>
        <w:t>529</w:t>
      </w:r>
      <w:r w:rsidR="00FD43E6" w:rsidRPr="003706E4">
        <w:rPr>
          <w:b/>
          <w:highlight w:val="green"/>
        </w:rPr>
        <w:t xml:space="preserve">.01W:  </w:t>
      </w:r>
      <w:r w:rsidR="00E776B5" w:rsidRPr="003706E4">
        <w:rPr>
          <w:b/>
          <w:color w:val="000000"/>
          <w:highlight w:val="green"/>
        </w:rPr>
        <w:t>Strategic Marketing and Decision Making</w:t>
      </w:r>
    </w:p>
    <w:p w:rsidR="00EC380C" w:rsidRPr="001E4BC4" w:rsidRDefault="001E4BC4" w:rsidP="001E4BC4">
      <w:pPr>
        <w:spacing w:before="2"/>
        <w:rPr>
          <w:b/>
          <w:sz w:val="23"/>
          <w:highlight w:val="green"/>
        </w:rPr>
      </w:pPr>
      <w:r>
        <w:rPr>
          <w:noProof/>
        </w:rPr>
        <mc:AlternateContent>
          <mc:Choice Requires="wps">
            <w:drawing>
              <wp:anchor distT="0" distB="0" distL="0" distR="0" simplePos="0" relativeHeight="251660288" behindDoc="1" locked="0" layoutInCell="1" allowOverlap="1" wp14:anchorId="68248FA7" wp14:editId="5DA7DC92">
                <wp:simplePos x="0" y="0"/>
                <wp:positionH relativeFrom="page">
                  <wp:posOffset>914400</wp:posOffset>
                </wp:positionH>
                <wp:positionV relativeFrom="paragraph">
                  <wp:posOffset>205105</wp:posOffset>
                </wp:positionV>
                <wp:extent cx="5829300" cy="1270"/>
                <wp:effectExtent l="0" t="38100" r="12700" b="2413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9300" cy="1270"/>
                        </a:xfrm>
                        <a:custGeom>
                          <a:avLst/>
                          <a:gdLst>
                            <a:gd name="T0" fmla="*/ 0 w 9180"/>
                            <a:gd name="T1" fmla="*/ 0 h 1270"/>
                            <a:gd name="T2" fmla="*/ 5829300 w 9180"/>
                            <a:gd name="T3" fmla="*/ 0 h 1270"/>
                            <a:gd name="T4" fmla="*/ 0 60000 65536"/>
                            <a:gd name="T5" fmla="*/ 0 60000 65536"/>
                          </a:gdLst>
                          <a:ahLst/>
                          <a:cxnLst>
                            <a:cxn ang="T4">
                              <a:pos x="T0" y="T1"/>
                            </a:cxn>
                            <a:cxn ang="T5">
                              <a:pos x="T2" y="T3"/>
                            </a:cxn>
                          </a:cxnLst>
                          <a:rect l="0" t="0" r="r" b="b"/>
                          <a:pathLst>
                            <a:path w="9180" h="1270">
                              <a:moveTo>
                                <a:pt x="0" y="0"/>
                              </a:moveTo>
                              <a:lnTo>
                                <a:pt x="9180" y="0"/>
                              </a:lnTo>
                            </a:path>
                          </a:pathLst>
                        </a:custGeom>
                        <a:noFill/>
                        <a:ln w="762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51EC3B" id="Freeform 1" o:spid="_x0000_s1026" style="position:absolute;margin-left:1in;margin-top:16.15pt;width:459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Rt1DwMAAOkGAAAOAAAAZHJzL2Uyb0RvYy54bWysVduO0zAQfUfiHyw/InWTtOlVm65WvSCk&#10;BVba8gGu4zQRiR1st+my4t+ZcS6b7gJCiDykdud0Zs4Z+/T65lzk5CS0yZSMaHDlUyIkV3EmDxH9&#10;stsOZpQYy2TMciVFRB+FoTfLt2+uq3IhhipVeSw0gSTSLKoyoqm15cLzDE9FwcyVKoWEYKJ0wSxs&#10;9cGLNasge5F7Q9+feJXScakVF8bAt+s6SJcuf5IIbj8niRGW5BGF3qx7a/fe49tbXrPFQbMyzXjT&#10;BvuHLgqWSSjapVozy8hRZ69SFRnXyqjEXnFVeCpJMi4cB2AT+C/YPKSsFI4LiGPKTibz/9LyT6d7&#10;TbIYZkeJZAWMaKuFQMFJgOpUpVkA6KG818jPlHeKfzUQ8C4iuDGAIfvqo4ohCzta5RQ5J7rAXwJX&#10;cnbCP3bCi7MlHL4cz4bzkQ/z4RALhlM3F48t2t/yo7HvhXJ52OnO2HpsMayc6HHT+g5SJEUOE3zn&#10;EZ9UZB7M2hl3GCDaw6SkrQfD6zDDHqZp7jfZRj2kT36dLbzATHx4yGQ8Hk2a49eVHf8JCHocWsYs&#10;bUXgZ9moACvC8NrtQid8qQwKjpqAqjs3TcgBMNTsGT2+QANzRI+wtRZdfzZlNNypl7dJUwK3aV/T&#10;KZnF7rAILkkVUTcGkjazxUihTmKnHMa+OBZQ7Tmayz6qztOeHwDWYVhgJddwVx2b7h0bqbZZnrtz&#10;k0vsaToB/3DUjcqzGKPYjtGH/SrX5MTQMdzTSHEB0+ooY5ctFSzeNGvLsrxeu94wHxzxRgw87M4S&#10;nub+fDPbzMJBOJxsBqG/Xg9ut6twMNkG0/F6tF6t1sEPbC0IF2kWx0Jid609BeHfXf/GKGtj6Qzq&#10;gsUF2a17XpP1LttwKgOX9tOxc2aA9782jL2KH8ELtKr9Fv4fYJEq/Z2SCrw2oubbkWlBSf5BgpnN&#10;gzBEc3abcDwdwkb3I/t+hEkOqSJqKRx3XK5sbejHUmeHFCoFbqxS3YIHJRmaheuv7qrZgJ86Bo33&#10;o2H39w71/A+1/AkAAP//AwBQSwMEFAAGAAgAAAAhAIIm5uHgAAAADwEAAA8AAABkcnMvZG93bnJl&#10;di54bWxMT8tOwzAQvCPxD9YicaMO6UNVGqdCoIoLEqTtB9ixm0TY68h2m/D3bE5wWWlmd+dR7idn&#10;2c2E2HsU8LzIgBlsvO6xFXA+HZ62wGKSqKX1aAT8mAj76v6ulIX2I9bmdkwtIxGMhRTQpTQUnMem&#10;M07GhR8M0u7ig5OJYGi5DnIkcWd5nmUb7mSP5NDJwbx2pvk+Xp2AT7UOtXw/1Nuv08dolb9MinMh&#10;Hh+mtx2Nlx2wZKb09wFzB8oPFQVT/oo6Mkt4taJCScAyXwKbD7JNToyamTXwquT/e1S/AAAA//8D&#10;AFBLAQItABQABgAIAAAAIQC2gziS/gAAAOEBAAATAAAAAAAAAAAAAAAAAAAAAABbQ29udGVudF9U&#10;eXBlc10ueG1sUEsBAi0AFAAGAAgAAAAhADj9If/WAAAAlAEAAAsAAAAAAAAAAAAAAAAALwEAAF9y&#10;ZWxzLy5yZWxzUEsBAi0AFAAGAAgAAAAhAIQNG3UPAwAA6QYAAA4AAAAAAAAAAAAAAAAALgIAAGRy&#10;cy9lMm9Eb2MueG1sUEsBAi0AFAAGAAgAAAAhAIIm5uHgAAAADwEAAA8AAAAAAAAAAAAAAAAAaQUA&#10;AGRycy9kb3ducmV2LnhtbFBLBQYAAAAABAAEAPMAAAB2BgAAAAA=&#10;" path="m,l9180,e" filled="f" strokeweight="6pt">
                <v:path arrowok="t" o:connecttype="custom" o:connectlocs="0,0;2147483646,0" o:connectangles="0,0"/>
                <w10:wrap type="topAndBottom" anchorx="page"/>
              </v:shape>
            </w:pict>
          </mc:Fallback>
        </mc:AlternateContent>
      </w:r>
    </w:p>
    <w:p w:rsidR="00EC380C" w:rsidRPr="00A2247B" w:rsidRDefault="00EC380C" w:rsidP="00EC380C">
      <w:pPr>
        <w:pStyle w:val="NormalWeb"/>
        <w:spacing w:before="0" w:beforeAutospacing="0" w:after="0" w:afterAutospacing="0"/>
        <w:rPr>
          <w:bCs/>
          <w:color w:val="000000"/>
        </w:rPr>
      </w:pPr>
      <w:r w:rsidRPr="009F5B79">
        <w:rPr>
          <w:b/>
          <w:bCs/>
          <w:color w:val="000000"/>
        </w:rPr>
        <w:t>NOTE ABOUT TIMES:</w:t>
      </w:r>
      <w:r w:rsidRPr="009F5B79">
        <w:rPr>
          <w:bCs/>
          <w:color w:val="000000"/>
        </w:rPr>
        <w:t xml:space="preserve"> All times and deadlines for this course are listed as Central Standard Time (CST) Zone</w:t>
      </w:r>
      <w:r w:rsidR="000361BF" w:rsidRPr="009F5B79">
        <w:rPr>
          <w:bCs/>
          <w:color w:val="000000"/>
        </w:rPr>
        <w:t xml:space="preserve"> or</w:t>
      </w:r>
      <w:r w:rsidRPr="009F5B79">
        <w:rPr>
          <w:bCs/>
          <w:color w:val="000000"/>
        </w:rPr>
        <w:t xml:space="preserve"> Commerce, TX times.</w:t>
      </w:r>
      <w:r w:rsidRPr="00A2247B">
        <w:rPr>
          <w:bCs/>
          <w:color w:val="000000"/>
        </w:rPr>
        <w:t xml:space="preserve"> </w:t>
      </w:r>
    </w:p>
    <w:p w:rsidR="00EC380C" w:rsidRPr="00A2247B" w:rsidRDefault="00EC380C" w:rsidP="00EC380C">
      <w:pPr>
        <w:rPr>
          <w:sz w:val="20"/>
          <w:szCs w:val="20"/>
        </w:rPr>
      </w:pPr>
    </w:p>
    <w:p w:rsidR="00EC380C" w:rsidRPr="00A2247B" w:rsidRDefault="00EC380C" w:rsidP="00EC380C">
      <w:pPr>
        <w:pStyle w:val="Subtitle"/>
        <w:jc w:val="left"/>
        <w:rPr>
          <w:rFonts w:ascii="Times New Roman" w:hAnsi="Times New Roman"/>
          <w:b/>
          <w:color w:val="000000"/>
        </w:rPr>
      </w:pPr>
      <w:bookmarkStart w:id="0" w:name="_Toc245710645"/>
      <w:r w:rsidRPr="00A2247B">
        <w:rPr>
          <w:rFonts w:ascii="Times New Roman" w:hAnsi="Times New Roman"/>
          <w:b/>
          <w:color w:val="000000"/>
        </w:rPr>
        <w:t>Professor / Instructor Contact Information</w:t>
      </w:r>
      <w:bookmarkEnd w:id="0"/>
      <w:r w:rsidRPr="00A2247B">
        <w:rPr>
          <w:rFonts w:ascii="Times New Roman" w:hAnsi="Times New Roman"/>
          <w:b/>
          <w:color w:val="000000"/>
        </w:rPr>
        <w:t>/Bio</w:t>
      </w:r>
    </w:p>
    <w:p w:rsidR="00EC380C" w:rsidRPr="00A2247B" w:rsidRDefault="00EC380C" w:rsidP="00EC380C">
      <w:r w:rsidRPr="00A2247B">
        <w:t xml:space="preserve">Dr. Chris Myers </w:t>
      </w:r>
    </w:p>
    <w:p w:rsidR="00EC380C" w:rsidRPr="00A2247B" w:rsidRDefault="00EC380C" w:rsidP="00EC380C">
      <w:r w:rsidRPr="00A2247B">
        <w:t xml:space="preserve">Dept Head &amp; Professor of Marketing </w:t>
      </w:r>
    </w:p>
    <w:p w:rsidR="00EC380C" w:rsidRPr="00A2247B" w:rsidRDefault="00EC380C" w:rsidP="00EC380C">
      <w:r w:rsidRPr="00A2247B">
        <w:t>Office BA 315E</w:t>
      </w:r>
    </w:p>
    <w:p w:rsidR="00EC380C" w:rsidRPr="00A2247B" w:rsidRDefault="00EC380C" w:rsidP="00EC380C">
      <w:r w:rsidRPr="00A2247B">
        <w:t>Office phone:  903-886-5700; Fax:  903-886-5702</w:t>
      </w:r>
    </w:p>
    <w:p w:rsidR="00EC380C" w:rsidRPr="00A2247B" w:rsidRDefault="004C4404" w:rsidP="00EC380C">
      <w:r w:rsidRPr="00A2247B">
        <w:t xml:space="preserve">Office hours: </w:t>
      </w:r>
      <w:r>
        <w:t>Tue</w:t>
      </w:r>
      <w:r w:rsidRPr="00A2247B">
        <w:t xml:space="preserve"> </w:t>
      </w:r>
      <w:r>
        <w:t>9</w:t>
      </w:r>
      <w:r w:rsidRPr="00A2247B">
        <w:t>am-2pm or by appt</w:t>
      </w:r>
    </w:p>
    <w:p w:rsidR="00EC380C" w:rsidRPr="00A2247B" w:rsidRDefault="00EC380C" w:rsidP="00EC380C">
      <w:r w:rsidRPr="00A2247B">
        <w:t xml:space="preserve">Email:  Chris.Myers@tamuc.edu (preferred communication) </w:t>
      </w:r>
    </w:p>
    <w:p w:rsidR="00EC380C" w:rsidRPr="00A2247B" w:rsidRDefault="00EC380C" w:rsidP="00EC380C">
      <w:r w:rsidRPr="00A2247B">
        <w:t>Response Time:</w:t>
      </w:r>
      <w:r w:rsidR="00F612AD">
        <w:t xml:space="preserve"> Less than 24</w:t>
      </w:r>
      <w:r w:rsidRPr="00A2247B">
        <w:t xml:space="preserve"> h</w:t>
      </w:r>
      <w:r w:rsidR="001E4BC4">
        <w:t>ou</w:t>
      </w:r>
      <w:r w:rsidRPr="00A2247B">
        <w:t>rs</w:t>
      </w:r>
      <w:r w:rsidR="001E4BC4">
        <w:t>, no later than 48 hours weekend.</w:t>
      </w:r>
    </w:p>
    <w:p w:rsidR="001E4BC4" w:rsidRPr="00F553F9" w:rsidRDefault="001E4BC4" w:rsidP="001E4BC4">
      <w:pPr>
        <w:spacing w:before="5"/>
        <w:rPr>
          <w:b/>
          <w:sz w:val="20"/>
          <w:highlight w:val="green"/>
        </w:rPr>
      </w:pPr>
      <w:r>
        <w:rPr>
          <w:noProof/>
        </w:rPr>
        <mc:AlternateContent>
          <mc:Choice Requires="wps">
            <w:drawing>
              <wp:anchor distT="0" distB="0" distL="0" distR="0" simplePos="0" relativeHeight="251662336" behindDoc="1" locked="0" layoutInCell="1" allowOverlap="1" wp14:anchorId="606260C4" wp14:editId="392716B8">
                <wp:simplePos x="0" y="0"/>
                <wp:positionH relativeFrom="page">
                  <wp:posOffset>836930</wp:posOffset>
                </wp:positionH>
                <wp:positionV relativeFrom="paragraph">
                  <wp:posOffset>183515</wp:posOffset>
                </wp:positionV>
                <wp:extent cx="6100445" cy="402590"/>
                <wp:effectExtent l="0" t="0" r="0" b="381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00445" cy="402590"/>
                        </a:xfrm>
                        <a:prstGeom prst="rect">
                          <a:avLst/>
                        </a:prstGeom>
                        <a:noFill/>
                        <a:ln w="1828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71B9C" w:rsidRDefault="00E71B9C" w:rsidP="001E4BC4">
                            <w:pPr>
                              <w:spacing w:before="25" w:line="247" w:lineRule="auto"/>
                              <w:ind w:left="107" w:right="59"/>
                              <w:rPr>
                                <w:b/>
                              </w:rPr>
                            </w:pPr>
                            <w:r>
                              <w:rPr>
                                <w:b/>
                              </w:rPr>
                              <w:t>To protect your academic privacy, please always send me emails from your tamuc.edu email. Please use emails to ask me questions. This is the fastest way to reach 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6260C4" id="_x0000_t202" coordsize="21600,21600" o:spt="202" path="m,l,21600r21600,l21600,xe">
                <v:stroke joinstyle="miter"/>
                <v:path gradientshapeok="t" o:connecttype="rect"/>
              </v:shapetype>
              <v:shape id="Text Box 2" o:spid="_x0000_s1026" type="#_x0000_t202" style="position:absolute;margin-left:65.9pt;margin-top:14.45pt;width:480.35pt;height:31.7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x82awIAAOkEAAAOAAAAZHJzL2Uyb0RvYy54bWysVF1v2yAUfZ+0/4B4T/wxJ3OsOlUXJ9Ok&#10;7kNq9wOIwTEaBgYkdjftv++C47RdX6ZpfsAXczmcwz3XV9dDJ9CJGcuVLHEyjzFislaUy0OJv97v&#10;ZjlG1hFJiVCSlfiBWXy9fv3qqtcFS1WrBGUGAYi0Ra9L3Dqniyiydcs6YudKMwmLjTIdcTA1h4ga&#10;0gN6J6I0jpdRrwzVRtXMWvhajYt4HfCbhtXuc9NY5pAoMXBzYTRh3PsxWl+R4mCIbnl9pkH+gUVH&#10;uIRDL1AVcQQdDX8B1fHaKKsaN69VF6mm4TULGkBNEv+h5q4lmgUtcDlWX67J/j/Y+tPpi0GcljjF&#10;SJIOSnTPBofeqQGl/nZ6bQtIutOQ5gb4DFUOSq2+VfU3CynRk5xxg/XZ+/6jooBHjk6FHUNjOn9H&#10;oBoBDJTj4VICf2YNH5dJHGfZAqMa1rI4XaxCjSJSTLu1se49Ux3yQYkNlDigk9OtdZ4NKaYUf5hU&#10;Oy5EKLOQqAf2eZrnowIlOPWrPs+aw34jDDoR75TwePmAZp+mddyBXwXvSpxfkkjRMkK3koZjHOFi&#10;jGGzkB4c1AG5czT64ucqXm3zbZ7NsnS5nWVxVc1udptsttwlbxfVm2qzqZJfnmeSFS2nlElPdfJo&#10;kv2dB87dMrrr4tJnkp4p34XnpfLoOY1wMaBqegd1wQe+9KMJ3LAf4EK8OfaKPoAjjBr7D/4XELTK&#10;/MCoh94rsf1+JIZhJD5IMLdv1CkwU7CfAiJr2Fpih9EYbtzY0Edt+KEF5NGgUt2A8xoeTPHIAij7&#10;CfRTIH/ufd+wT+ch6/EPtf4NAAD//wMAUEsDBBQABgAIAAAAIQDLMHbq4QAAAAoBAAAPAAAAZHJz&#10;L2Rvd25yZXYueG1sTI9BT8JAFITvJv6HzTPxQmRLiYaWbgkp8YImROwPWLqPtrH7tnYXqP56Hyc8&#10;TmYy8022Gm0nzjj41pGC2TQCgVQ501KtoPx8fVqA8EGT0Z0jVPCDHlb5/V2mU+Mu9IHnfagFl5BP&#10;tYImhD6V0lcNWu2nrkdi7+gGqwPLoZZm0Bcut52Mo+hFWt0SLzS6x6LB6mt/sgqwmNTvZbEp33a/&#10;2/Vuu8Hi20+UenwY10sQAcdwC8MVn9EhZ6aDO5HxomM9nzF6UBAvEhDXQJTEzyAOCpJ4DjLP5P8L&#10;+R8AAAD//wMAUEsBAi0AFAAGAAgAAAAhALaDOJL+AAAA4QEAABMAAAAAAAAAAAAAAAAAAAAAAFtD&#10;b250ZW50X1R5cGVzXS54bWxQSwECLQAUAAYACAAAACEAOP0h/9YAAACUAQAACwAAAAAAAAAAAAAA&#10;AAAvAQAAX3JlbHMvLnJlbHNQSwECLQAUAAYACAAAACEAlpMfNmsCAADpBAAADgAAAAAAAAAAAAAA&#10;AAAuAgAAZHJzL2Uyb0RvYy54bWxQSwECLQAUAAYACAAAACEAyzB26uEAAAAKAQAADwAAAAAAAAAA&#10;AAAAAADFBAAAZHJzL2Rvd25yZXYueG1sUEsFBgAAAAAEAAQA8wAAANMFAAAAAA==&#10;" filled="f" strokeweight="1.44pt">
                <v:path arrowok="t"/>
                <v:textbox inset="0,0,0,0">
                  <w:txbxContent>
                    <w:p w:rsidR="00E71B9C" w:rsidRDefault="00E71B9C" w:rsidP="001E4BC4">
                      <w:pPr>
                        <w:spacing w:before="25" w:line="247" w:lineRule="auto"/>
                        <w:ind w:left="107" w:right="59"/>
                        <w:rPr>
                          <w:b/>
                        </w:rPr>
                      </w:pPr>
                      <w:r>
                        <w:rPr>
                          <w:b/>
                        </w:rPr>
                        <w:t>To protect your academic privacy, please always send me emails from your tamuc.edu email. Please use emails to ask me questions. This is the fastest way to reach me.</w:t>
                      </w:r>
                    </w:p>
                  </w:txbxContent>
                </v:textbox>
                <w10:wrap type="topAndBottom" anchorx="page"/>
              </v:shape>
            </w:pict>
          </mc:Fallback>
        </mc:AlternateContent>
      </w:r>
    </w:p>
    <w:p w:rsidR="00EC380C" w:rsidRPr="00A2247B" w:rsidRDefault="00EC380C" w:rsidP="00EC380C"/>
    <w:p w:rsidR="00EC380C" w:rsidRPr="00A2247B" w:rsidRDefault="00EC380C" w:rsidP="00EC380C">
      <w:r w:rsidRPr="00A2247B">
        <w:t xml:space="preserve">Bio </w:t>
      </w:r>
    </w:p>
    <w:p w:rsidR="00EC380C" w:rsidRPr="00014480" w:rsidRDefault="00EC380C" w:rsidP="00EC380C">
      <w:pPr>
        <w:pStyle w:val="text-citation"/>
        <w:spacing w:before="0" w:beforeAutospacing="0" w:after="0" w:afterAutospacing="0"/>
        <w:jc w:val="both"/>
      </w:pPr>
      <w:r w:rsidRPr="00014480">
        <w:t xml:space="preserve">Chris A. Myers, Ph.D. is a Professor of Marketing at the College of Business of Texas A &amp; M University – Commerce.  His undergraduate degree is a B.S. in Electrical Engineering from the United States Air Force Academy (USAFA) and his Masters and Ph.D. are from the University of Texas at Dallas.  His marketing research focuses on the antecedents of branding, emotion in advertising, cross-cultural determinates of the effectiveness of brands, and technology mediated learning.  He has published in </w:t>
      </w:r>
      <w:r w:rsidRPr="00014480">
        <w:rPr>
          <w:i/>
          <w:iCs/>
        </w:rPr>
        <w:t xml:space="preserve">Journal of Promotion Management, Services Marketing Quarterly, Journal of Product and Brand Management, International Journal of Business Research </w:t>
      </w:r>
      <w:r w:rsidRPr="00014480">
        <w:t xml:space="preserve">and </w:t>
      </w:r>
      <w:r w:rsidRPr="00014480">
        <w:rPr>
          <w:i/>
          <w:iCs/>
        </w:rPr>
        <w:t>Baylor University Medical Center Proceedings</w:t>
      </w:r>
      <w:r w:rsidRPr="00014480">
        <w:t>.  Dr. Myers has been associated with the Qua</w:t>
      </w:r>
      <w:r>
        <w:t>lity Texas Foundation for over 2</w:t>
      </w:r>
      <w:r w:rsidRPr="00014480">
        <w:t xml:space="preserve">2 years.  He assisted with the development of quality improvement programs and led the operational quality programs for Karlee, Corporation in the late 1990s.  He was instrumental in the developing and tracking of performance and quality reviews for </w:t>
      </w:r>
      <w:r w:rsidRPr="00014480">
        <w:rPr>
          <w:rFonts w:eastAsia="TimesNewRoman"/>
        </w:rPr>
        <w:t>Texas Award for Performance Excellence (TAPE) (1998) and the Malcolm Baldrige National Quality Award (1999).  He has also be</w:t>
      </w:r>
      <w:r>
        <w:rPr>
          <w:rFonts w:eastAsia="TimesNewRoman"/>
        </w:rPr>
        <w:t xml:space="preserve">en a Quality Examiner as well. </w:t>
      </w:r>
      <w:r w:rsidRPr="00014480">
        <w:t xml:space="preserve">Additionally, Dr. Myers has 28 years in the USAF Reserves flying B-52s as a Master Navigator (EWO) and </w:t>
      </w:r>
      <w:r w:rsidR="00E508BB">
        <w:t>5</w:t>
      </w:r>
      <w:r w:rsidRPr="00014480">
        <w:t xml:space="preserve"> years as a team leader and project manager for Kimberly Clark making Huggies Pull-Ups.    </w:t>
      </w:r>
    </w:p>
    <w:p w:rsidR="00B252EB" w:rsidRPr="00A2247B" w:rsidRDefault="00B252EB" w:rsidP="001E4BC4">
      <w:pPr>
        <w:pStyle w:val="Heading2"/>
        <w:rPr>
          <w:rFonts w:ascii="Times New Roman" w:hAnsi="Times New Roman"/>
          <w:b w:val="0"/>
          <w:sz w:val="24"/>
          <w:szCs w:val="24"/>
        </w:rPr>
      </w:pPr>
      <w:r w:rsidRPr="00A2247B">
        <w:rPr>
          <w:rFonts w:ascii="Times New Roman" w:hAnsi="Times New Roman"/>
          <w:b w:val="0"/>
          <w:sz w:val="24"/>
          <w:szCs w:val="24"/>
        </w:rPr>
        <w:lastRenderedPageBreak/>
        <w:t>COURSE INFORMATION</w:t>
      </w:r>
    </w:p>
    <w:p w:rsidR="00AC08A8" w:rsidRPr="00D43AF0" w:rsidRDefault="00FF5001" w:rsidP="00D43AF0">
      <w:pPr>
        <w:pStyle w:val="Heading3"/>
        <w:rPr>
          <w:rFonts w:ascii="Times New Roman" w:hAnsi="Times New Roman"/>
          <w:b w:val="0"/>
          <w:sz w:val="24"/>
          <w:szCs w:val="24"/>
        </w:rPr>
      </w:pPr>
      <w:r w:rsidRPr="00A2247B">
        <w:rPr>
          <w:rFonts w:ascii="Times New Roman" w:hAnsi="Times New Roman"/>
          <w:b w:val="0"/>
          <w:sz w:val="24"/>
          <w:szCs w:val="24"/>
        </w:rPr>
        <w:t>Materials – Textbooks, Readings, Supplementary Readings</w:t>
      </w:r>
    </w:p>
    <w:p w:rsidR="003706E4" w:rsidRDefault="003706E4" w:rsidP="00E776B5">
      <w:pPr>
        <w:pStyle w:val="Heading1"/>
        <w:shd w:val="clear" w:color="auto" w:fill="FFFFFF"/>
        <w:spacing w:before="0" w:after="0"/>
        <w:jc w:val="left"/>
        <w:rPr>
          <w:rFonts w:ascii="Times New Roman" w:hAnsi="Times New Roman"/>
          <w:b w:val="0"/>
          <w:color w:val="000000"/>
          <w:sz w:val="24"/>
          <w:szCs w:val="24"/>
        </w:rPr>
      </w:pPr>
    </w:p>
    <w:p w:rsidR="00BD1C06" w:rsidRPr="003706E4" w:rsidRDefault="00FD43E6" w:rsidP="00E776B5">
      <w:pPr>
        <w:pStyle w:val="Heading1"/>
        <w:shd w:val="clear" w:color="auto" w:fill="FFFFFF"/>
        <w:spacing w:before="0" w:after="0"/>
        <w:jc w:val="left"/>
        <w:rPr>
          <w:rFonts w:ascii="Times New Roman" w:hAnsi="Times New Roman"/>
          <w:b w:val="0"/>
          <w:sz w:val="24"/>
          <w:szCs w:val="24"/>
        </w:rPr>
      </w:pPr>
      <w:r w:rsidRPr="003706E4">
        <w:rPr>
          <w:rFonts w:ascii="Times New Roman" w:hAnsi="Times New Roman"/>
          <w:b w:val="0"/>
          <w:color w:val="000000"/>
          <w:sz w:val="24"/>
          <w:szCs w:val="24"/>
        </w:rPr>
        <w:t xml:space="preserve">Textbook:  </w:t>
      </w:r>
      <w:r w:rsidR="00E776B5" w:rsidRPr="003706E4">
        <w:rPr>
          <w:rFonts w:ascii="Times New Roman" w:hAnsi="Times New Roman"/>
          <w:b w:val="0"/>
          <w:color w:val="000000"/>
          <w:sz w:val="24"/>
          <w:szCs w:val="24"/>
        </w:rPr>
        <w:t>Strategic Brand Management : Building, Measuring, and Managing Brand Equity 5th</w:t>
      </w:r>
      <w:r w:rsidR="00E776B5" w:rsidRPr="003706E4">
        <w:rPr>
          <w:rFonts w:ascii="Times New Roman" w:hAnsi="Times New Roman"/>
          <w:b w:val="0"/>
          <w:color w:val="000000"/>
          <w:sz w:val="24"/>
          <w:szCs w:val="24"/>
        </w:rPr>
        <w:br/>
        <w:t>Kevin Lane Keller; Vanitha Swaminathan, Pearson, ISBN 9780134892498</w:t>
      </w:r>
    </w:p>
    <w:p w:rsidR="00E776B5" w:rsidRPr="003706E4" w:rsidRDefault="00E776B5" w:rsidP="00E776B5">
      <w:pPr>
        <w:pStyle w:val="Default"/>
        <w:rPr>
          <w:rFonts w:ascii="Times New Roman" w:hAnsi="Times New Roman" w:cs="Times New Roman"/>
        </w:rPr>
      </w:pPr>
    </w:p>
    <w:p w:rsidR="00AC08A8" w:rsidRPr="003706E4" w:rsidRDefault="001E4BC4" w:rsidP="00E776B5">
      <w:pPr>
        <w:pStyle w:val="Default"/>
        <w:rPr>
          <w:rFonts w:ascii="Times New Roman" w:hAnsi="Times New Roman" w:cs="Times New Roman"/>
          <w:color w:val="FF0000"/>
        </w:rPr>
      </w:pPr>
      <w:r w:rsidRPr="003706E4">
        <w:rPr>
          <w:rFonts w:ascii="Times New Roman" w:hAnsi="Times New Roman" w:cs="Times New Roman"/>
        </w:rPr>
        <w:t xml:space="preserve">REQUIRED SOFTWARE:  </w:t>
      </w:r>
      <w:r w:rsidRPr="003706E4">
        <w:rPr>
          <w:rFonts w:ascii="Times New Roman" w:hAnsi="Times New Roman" w:cs="Times New Roman"/>
          <w:bCs/>
        </w:rPr>
        <w:t>Please submit ALL assignments in a format that is compatible with Microsoft Office</w:t>
      </w:r>
      <w:r w:rsidRPr="003706E4">
        <w:rPr>
          <w:rFonts w:ascii="Times New Roman" w:hAnsi="Times New Roman" w:cs="Times New Roman"/>
          <w:bCs/>
          <w:color w:val="000000" w:themeColor="text1"/>
        </w:rPr>
        <w:t xml:space="preserve">.  It is required to be in the </w:t>
      </w:r>
      <w:r w:rsidR="0036016F" w:rsidRPr="003706E4">
        <w:rPr>
          <w:rFonts w:ascii="Times New Roman" w:hAnsi="Times New Roman" w:cs="Times New Roman"/>
          <w:bCs/>
          <w:color w:val="000000" w:themeColor="text1"/>
        </w:rPr>
        <w:t>Word</w:t>
      </w:r>
      <w:r w:rsidRPr="003706E4">
        <w:rPr>
          <w:rFonts w:ascii="Times New Roman" w:hAnsi="Times New Roman" w:cs="Times New Roman"/>
          <w:bCs/>
          <w:color w:val="000000" w:themeColor="text1"/>
        </w:rPr>
        <w:t xml:space="preserve"> .docx format</w:t>
      </w:r>
      <w:r w:rsidRPr="003706E4">
        <w:rPr>
          <w:rFonts w:ascii="Times New Roman" w:hAnsi="Times New Roman" w:cs="Times New Roman"/>
          <w:color w:val="000000" w:themeColor="text1"/>
        </w:rPr>
        <w:t xml:space="preserve">. </w:t>
      </w:r>
    </w:p>
    <w:p w:rsidR="0036016F" w:rsidRPr="003706E4" w:rsidRDefault="0036016F" w:rsidP="00E776B5">
      <w:pPr>
        <w:pStyle w:val="Heading2"/>
        <w:spacing w:before="0" w:after="0"/>
        <w:jc w:val="left"/>
        <w:rPr>
          <w:rFonts w:ascii="Times New Roman" w:hAnsi="Times New Roman"/>
          <w:b w:val="0"/>
          <w:sz w:val="24"/>
          <w:szCs w:val="24"/>
        </w:rPr>
      </w:pPr>
      <w:r w:rsidRPr="003706E4">
        <w:rPr>
          <w:rFonts w:ascii="Times New Roman" w:hAnsi="Times New Roman"/>
          <w:b w:val="0"/>
          <w:sz w:val="24"/>
          <w:szCs w:val="24"/>
        </w:rPr>
        <w:t xml:space="preserve">MKT 529 Wednesdays Chats </w:t>
      </w:r>
    </w:p>
    <w:p w:rsidR="00FD43E6" w:rsidRPr="003706E4" w:rsidRDefault="00FD43E6" w:rsidP="00FD43E6">
      <w:pPr>
        <w:pStyle w:val="Heading2"/>
        <w:rPr>
          <w:rFonts w:ascii="Times New Roman" w:hAnsi="Times New Roman"/>
          <w:sz w:val="24"/>
          <w:szCs w:val="24"/>
        </w:rPr>
      </w:pPr>
      <w:r w:rsidRPr="003706E4">
        <w:rPr>
          <w:rFonts w:ascii="Times New Roman" w:hAnsi="Times New Roman"/>
          <w:sz w:val="24"/>
          <w:szCs w:val="24"/>
        </w:rPr>
        <w:t>Course Description</w:t>
      </w:r>
    </w:p>
    <w:p w:rsidR="002F0CA4" w:rsidRDefault="00E776B5" w:rsidP="002F0CA4">
      <w:pPr>
        <w:rPr>
          <w:lang w:val="en"/>
        </w:rPr>
      </w:pPr>
      <w:r w:rsidRPr="003706E4">
        <w:rPr>
          <w:color w:val="1E1E1E"/>
          <w:lang w:val="en"/>
        </w:rPr>
        <w:t xml:space="preserve">The course focuses on the study of marketing problems. Problem areas to be studied include market and profitability analysis, marketing planning, strategy, and control. The course will also examine the key parts of a business strategy and a marketing strategy. The issues such as conflicting strategic objectives, particularly under risk and uncertainty, will be evaluated and decision making processes will be studied.  </w:t>
      </w:r>
      <w:r w:rsidRPr="003706E4">
        <w:rPr>
          <w:lang w:val="en"/>
        </w:rPr>
        <w:t xml:space="preserve">Prerequisite: Mkt 521, Mkt 572, Mkt 547, Mkt 568, Mkt 524 </w:t>
      </w:r>
    </w:p>
    <w:p w:rsidR="002F0CA4" w:rsidRDefault="002F0CA4" w:rsidP="002F0CA4">
      <w:pPr>
        <w:rPr>
          <w:lang w:val="en"/>
        </w:rPr>
      </w:pPr>
    </w:p>
    <w:p w:rsidR="00751550" w:rsidRPr="002F0CA4" w:rsidRDefault="00751550" w:rsidP="002F0CA4">
      <w:pPr>
        <w:jc w:val="center"/>
        <w:rPr>
          <w:lang w:val="en"/>
        </w:rPr>
      </w:pPr>
      <w:r w:rsidRPr="00D43AF0">
        <w:t>Minimal Technical Skills Needed</w:t>
      </w:r>
    </w:p>
    <w:p w:rsidR="00751550" w:rsidRPr="00D43AF0" w:rsidRDefault="00751550" w:rsidP="00AC08A8"/>
    <w:p w:rsidR="002F0CA4" w:rsidRDefault="00751550" w:rsidP="002F0CA4">
      <w:pPr>
        <w:pStyle w:val="BodyText0"/>
        <w:rPr>
          <w:rFonts w:ascii="Times New Roman" w:hAnsi="Times New Roman" w:cs="Times New Roman"/>
        </w:rPr>
      </w:pPr>
      <w:r w:rsidRPr="00D43AF0">
        <w:rPr>
          <w:rFonts w:ascii="Times New Roman" w:hAnsi="Times New Roman" w:cs="Times New Roman"/>
        </w:rPr>
        <w:t>The course</w:t>
      </w:r>
      <w:r w:rsidRPr="00AC08A8">
        <w:rPr>
          <w:rFonts w:ascii="Times New Roman" w:hAnsi="Times New Roman" w:cs="Times New Roman"/>
        </w:rPr>
        <w:t xml:space="preserve"> requires the use of the learning management system (D2L), and the use of Microsoft Word, Excel</w:t>
      </w:r>
      <w:r w:rsidRPr="005E539F">
        <w:rPr>
          <w:rFonts w:ascii="Times New Roman" w:hAnsi="Times New Roman" w:cs="Times New Roman"/>
        </w:rPr>
        <w:t xml:space="preserve"> and PowerPoint to conduct assignments and presentations.</w:t>
      </w:r>
    </w:p>
    <w:p w:rsidR="002F0CA4" w:rsidRDefault="002F0CA4" w:rsidP="002F0CA4">
      <w:pPr>
        <w:pStyle w:val="BodyText0"/>
        <w:jc w:val="center"/>
        <w:rPr>
          <w:rFonts w:ascii="Times New Roman" w:hAnsi="Times New Roman" w:cs="Times New Roman"/>
        </w:rPr>
      </w:pPr>
    </w:p>
    <w:p w:rsidR="00751550" w:rsidRPr="002F0CA4" w:rsidRDefault="00751550" w:rsidP="002F0CA4">
      <w:pPr>
        <w:pStyle w:val="BodyText0"/>
        <w:jc w:val="center"/>
        <w:rPr>
          <w:rFonts w:ascii="Times New Roman" w:hAnsi="Times New Roman" w:cs="Times New Roman"/>
        </w:rPr>
      </w:pPr>
      <w:r w:rsidRPr="005E539F">
        <w:rPr>
          <w:rFonts w:ascii="Times New Roman" w:hAnsi="Times New Roman"/>
        </w:rPr>
        <w:t>Instructional Methods</w:t>
      </w:r>
    </w:p>
    <w:p w:rsidR="00751550" w:rsidRPr="002F0CA4" w:rsidRDefault="00751550" w:rsidP="002F0CA4">
      <w:pPr>
        <w:pStyle w:val="BodyText0"/>
        <w:rPr>
          <w:rFonts w:ascii="Times New Roman" w:hAnsi="Times New Roman" w:cs="Times New Roman"/>
        </w:rPr>
      </w:pPr>
      <w:r w:rsidRPr="005E539F">
        <w:rPr>
          <w:rFonts w:ascii="Times New Roman" w:hAnsi="Times New Roman" w:cs="Times New Roman"/>
        </w:rPr>
        <w:t>The course will use a combination of lecture ppts, videos</w:t>
      </w:r>
      <w:r w:rsidR="005E539F">
        <w:rPr>
          <w:rFonts w:ascii="Times New Roman" w:hAnsi="Times New Roman" w:cs="Times New Roman"/>
        </w:rPr>
        <w:t>, chat sessions,</w:t>
      </w:r>
      <w:r w:rsidRPr="005E539F">
        <w:rPr>
          <w:rFonts w:ascii="Times New Roman" w:hAnsi="Times New Roman" w:cs="Times New Roman"/>
        </w:rPr>
        <w:t xml:space="preserve"> and online discussions. The D2L environment will be used for class related material and document posting.</w:t>
      </w:r>
    </w:p>
    <w:p w:rsidR="00751550" w:rsidRPr="005E539F" w:rsidRDefault="00751550" w:rsidP="00751550"/>
    <w:p w:rsidR="00751550" w:rsidRPr="005E539F" w:rsidRDefault="00751550" w:rsidP="00751550">
      <w:pPr>
        <w:pStyle w:val="Heading1"/>
        <w:spacing w:before="0" w:after="0"/>
        <w:ind w:left="1464"/>
        <w:jc w:val="both"/>
        <w:rPr>
          <w:rFonts w:ascii="Times New Roman" w:hAnsi="Times New Roman"/>
          <w:b w:val="0"/>
          <w:sz w:val="24"/>
          <w:szCs w:val="24"/>
        </w:rPr>
      </w:pPr>
      <w:r w:rsidRPr="005E539F">
        <w:rPr>
          <w:rFonts w:ascii="Times New Roman" w:hAnsi="Times New Roman"/>
          <w:b w:val="0"/>
          <w:sz w:val="24"/>
          <w:szCs w:val="24"/>
        </w:rPr>
        <w:t>Student Responsibilities or Tips for Success in the Course</w:t>
      </w:r>
    </w:p>
    <w:p w:rsidR="00751550" w:rsidRPr="005E539F" w:rsidRDefault="00751550" w:rsidP="00751550">
      <w:pPr>
        <w:pStyle w:val="BodyText0"/>
        <w:ind w:right="238"/>
        <w:jc w:val="both"/>
        <w:rPr>
          <w:rFonts w:ascii="Times New Roman" w:hAnsi="Times New Roman" w:cs="Times New Roman"/>
        </w:rPr>
      </w:pPr>
      <w:r w:rsidRPr="005E539F">
        <w:rPr>
          <w:rFonts w:ascii="Times New Roman" w:hAnsi="Times New Roman" w:cs="Times New Roman"/>
        </w:rPr>
        <w:t xml:space="preserve">Regularly logging into the course website is required. Students are required to check their email at least once a day to avoid missing notifications and updates of course processes. Although the professor will send reminder emails when an assignment is due, it is students’ responsibility to meet all deadlines. </w:t>
      </w:r>
      <w:r w:rsidRPr="005E539F">
        <w:rPr>
          <w:rFonts w:ascii="Times New Roman" w:hAnsi="Times New Roman" w:cs="Times New Roman"/>
          <w:spacing w:val="-3"/>
        </w:rPr>
        <w:t xml:space="preserve">It </w:t>
      </w:r>
      <w:r w:rsidRPr="005E539F">
        <w:rPr>
          <w:rFonts w:ascii="Times New Roman" w:hAnsi="Times New Roman" w:cs="Times New Roman"/>
        </w:rPr>
        <w:t>is the responsibility of the student to ensure that all notifications and materials</w:t>
      </w:r>
      <w:r w:rsidRPr="005E539F">
        <w:rPr>
          <w:rFonts w:ascii="Times New Roman" w:hAnsi="Times New Roman" w:cs="Times New Roman"/>
          <w:spacing w:val="-3"/>
        </w:rPr>
        <w:t xml:space="preserve"> </w:t>
      </w:r>
      <w:r w:rsidRPr="005E539F">
        <w:rPr>
          <w:rFonts w:ascii="Times New Roman" w:hAnsi="Times New Roman" w:cs="Times New Roman"/>
        </w:rPr>
        <w:t>sent</w:t>
      </w:r>
      <w:r w:rsidRPr="005E539F">
        <w:rPr>
          <w:rFonts w:ascii="Times New Roman" w:hAnsi="Times New Roman" w:cs="Times New Roman"/>
          <w:spacing w:val="-2"/>
        </w:rPr>
        <w:t xml:space="preserve"> </w:t>
      </w:r>
      <w:r w:rsidRPr="005E539F">
        <w:rPr>
          <w:rFonts w:ascii="Times New Roman" w:hAnsi="Times New Roman" w:cs="Times New Roman"/>
        </w:rPr>
        <w:t>to</w:t>
      </w:r>
      <w:r w:rsidRPr="005E539F">
        <w:rPr>
          <w:rFonts w:ascii="Times New Roman" w:hAnsi="Times New Roman" w:cs="Times New Roman"/>
          <w:spacing w:val="-3"/>
        </w:rPr>
        <w:t xml:space="preserve"> </w:t>
      </w:r>
      <w:r w:rsidRPr="005E539F">
        <w:rPr>
          <w:rFonts w:ascii="Times New Roman" w:hAnsi="Times New Roman" w:cs="Times New Roman"/>
        </w:rPr>
        <w:t>the</w:t>
      </w:r>
      <w:r w:rsidRPr="005E539F">
        <w:rPr>
          <w:rFonts w:ascii="Times New Roman" w:hAnsi="Times New Roman" w:cs="Times New Roman"/>
          <w:spacing w:val="-2"/>
        </w:rPr>
        <w:t xml:space="preserve"> </w:t>
      </w:r>
      <w:r w:rsidRPr="005E539F">
        <w:rPr>
          <w:rFonts w:ascii="Times New Roman" w:hAnsi="Times New Roman" w:cs="Times New Roman"/>
        </w:rPr>
        <w:t>professor</w:t>
      </w:r>
      <w:r w:rsidRPr="005E539F">
        <w:rPr>
          <w:rFonts w:ascii="Times New Roman" w:hAnsi="Times New Roman" w:cs="Times New Roman"/>
          <w:spacing w:val="-3"/>
        </w:rPr>
        <w:t xml:space="preserve"> </w:t>
      </w:r>
      <w:r w:rsidRPr="005E539F">
        <w:rPr>
          <w:rFonts w:ascii="Times New Roman" w:hAnsi="Times New Roman" w:cs="Times New Roman"/>
        </w:rPr>
        <w:t>are</w:t>
      </w:r>
      <w:r w:rsidRPr="005E539F">
        <w:rPr>
          <w:rFonts w:ascii="Times New Roman" w:hAnsi="Times New Roman" w:cs="Times New Roman"/>
          <w:spacing w:val="-4"/>
        </w:rPr>
        <w:t xml:space="preserve"> </w:t>
      </w:r>
      <w:r w:rsidRPr="005E539F">
        <w:rPr>
          <w:rFonts w:ascii="Times New Roman" w:hAnsi="Times New Roman" w:cs="Times New Roman"/>
        </w:rPr>
        <w:t>received</w:t>
      </w:r>
      <w:r w:rsidRPr="005E539F">
        <w:rPr>
          <w:rFonts w:ascii="Times New Roman" w:hAnsi="Times New Roman" w:cs="Times New Roman"/>
          <w:spacing w:val="-3"/>
        </w:rPr>
        <w:t xml:space="preserve"> </w:t>
      </w:r>
      <w:r w:rsidRPr="005E539F">
        <w:rPr>
          <w:rFonts w:ascii="Times New Roman" w:hAnsi="Times New Roman" w:cs="Times New Roman"/>
        </w:rPr>
        <w:t>by</w:t>
      </w:r>
      <w:r w:rsidRPr="005E539F">
        <w:rPr>
          <w:rFonts w:ascii="Times New Roman" w:hAnsi="Times New Roman" w:cs="Times New Roman"/>
          <w:spacing w:val="-10"/>
        </w:rPr>
        <w:t xml:space="preserve"> </w:t>
      </w:r>
      <w:r w:rsidRPr="005E539F">
        <w:rPr>
          <w:rFonts w:ascii="Times New Roman" w:hAnsi="Times New Roman" w:cs="Times New Roman"/>
        </w:rPr>
        <w:t>the</w:t>
      </w:r>
      <w:r w:rsidRPr="005E539F">
        <w:rPr>
          <w:rFonts w:ascii="Times New Roman" w:hAnsi="Times New Roman" w:cs="Times New Roman"/>
          <w:spacing w:val="-2"/>
        </w:rPr>
        <w:t xml:space="preserve"> </w:t>
      </w:r>
      <w:r w:rsidRPr="005E539F">
        <w:rPr>
          <w:rFonts w:ascii="Times New Roman" w:hAnsi="Times New Roman" w:cs="Times New Roman"/>
        </w:rPr>
        <w:t>professor.</w:t>
      </w:r>
      <w:r w:rsidRPr="005E539F">
        <w:rPr>
          <w:rFonts w:ascii="Times New Roman" w:hAnsi="Times New Roman" w:cs="Times New Roman"/>
          <w:spacing w:val="-3"/>
        </w:rPr>
        <w:t xml:space="preserve"> </w:t>
      </w:r>
      <w:r w:rsidRPr="005E539F">
        <w:rPr>
          <w:rFonts w:ascii="Times New Roman" w:hAnsi="Times New Roman" w:cs="Times New Roman"/>
        </w:rPr>
        <w:t>You</w:t>
      </w:r>
      <w:r w:rsidRPr="005E539F">
        <w:rPr>
          <w:rFonts w:ascii="Times New Roman" w:hAnsi="Times New Roman" w:cs="Times New Roman"/>
          <w:spacing w:val="-2"/>
        </w:rPr>
        <w:t xml:space="preserve"> </w:t>
      </w:r>
      <w:r w:rsidRPr="005E539F">
        <w:rPr>
          <w:rFonts w:ascii="Times New Roman" w:hAnsi="Times New Roman" w:cs="Times New Roman"/>
        </w:rPr>
        <w:t>should</w:t>
      </w:r>
      <w:r w:rsidRPr="005E539F">
        <w:rPr>
          <w:rFonts w:ascii="Times New Roman" w:hAnsi="Times New Roman" w:cs="Times New Roman"/>
          <w:spacing w:val="-3"/>
        </w:rPr>
        <w:t xml:space="preserve"> </w:t>
      </w:r>
      <w:r w:rsidRPr="005E539F">
        <w:rPr>
          <w:rFonts w:ascii="Times New Roman" w:hAnsi="Times New Roman" w:cs="Times New Roman"/>
        </w:rPr>
        <w:t>plan</w:t>
      </w:r>
      <w:r w:rsidRPr="005E539F">
        <w:rPr>
          <w:rFonts w:ascii="Times New Roman" w:hAnsi="Times New Roman" w:cs="Times New Roman"/>
          <w:spacing w:val="-2"/>
        </w:rPr>
        <w:t xml:space="preserve"> </w:t>
      </w:r>
      <w:r w:rsidRPr="005E539F">
        <w:rPr>
          <w:rFonts w:ascii="Times New Roman" w:hAnsi="Times New Roman" w:cs="Times New Roman"/>
        </w:rPr>
        <w:t>your</w:t>
      </w:r>
      <w:r w:rsidRPr="005E539F">
        <w:rPr>
          <w:rFonts w:ascii="Times New Roman" w:hAnsi="Times New Roman" w:cs="Times New Roman"/>
          <w:spacing w:val="-3"/>
        </w:rPr>
        <w:t xml:space="preserve"> </w:t>
      </w:r>
      <w:r w:rsidRPr="005E539F">
        <w:rPr>
          <w:rFonts w:ascii="Times New Roman" w:hAnsi="Times New Roman" w:cs="Times New Roman"/>
        </w:rPr>
        <w:t>time</w:t>
      </w:r>
      <w:r w:rsidRPr="005E539F">
        <w:rPr>
          <w:rFonts w:ascii="Times New Roman" w:hAnsi="Times New Roman" w:cs="Times New Roman"/>
          <w:spacing w:val="-3"/>
        </w:rPr>
        <w:t xml:space="preserve"> </w:t>
      </w:r>
      <w:r w:rsidRPr="005E539F">
        <w:rPr>
          <w:rFonts w:ascii="Times New Roman" w:hAnsi="Times New Roman" w:cs="Times New Roman"/>
        </w:rPr>
        <w:t>carefully.</w:t>
      </w:r>
    </w:p>
    <w:p w:rsidR="00751550" w:rsidRPr="005E539F" w:rsidRDefault="00751550" w:rsidP="00751550"/>
    <w:p w:rsidR="00751550" w:rsidRPr="005E539F" w:rsidRDefault="00751550" w:rsidP="00751550">
      <w:pPr>
        <w:pStyle w:val="Heading2"/>
        <w:spacing w:before="0" w:after="0"/>
        <w:jc w:val="both"/>
        <w:rPr>
          <w:rFonts w:ascii="Times New Roman" w:hAnsi="Times New Roman"/>
          <w:b w:val="0"/>
          <w:sz w:val="24"/>
          <w:szCs w:val="24"/>
        </w:rPr>
      </w:pPr>
      <w:r w:rsidRPr="005E539F">
        <w:rPr>
          <w:rFonts w:ascii="Times New Roman" w:hAnsi="Times New Roman"/>
          <w:b w:val="0"/>
          <w:sz w:val="24"/>
          <w:szCs w:val="24"/>
          <w:u w:val="thick"/>
        </w:rPr>
        <w:t>Deadlines are absolute</w:t>
      </w:r>
      <w:r w:rsidRPr="005E539F">
        <w:rPr>
          <w:rFonts w:ascii="Times New Roman" w:hAnsi="Times New Roman"/>
          <w:b w:val="0"/>
          <w:sz w:val="24"/>
          <w:szCs w:val="24"/>
        </w:rPr>
        <w:t>:</w:t>
      </w:r>
    </w:p>
    <w:p w:rsidR="00751550" w:rsidRPr="005E539F" w:rsidRDefault="00751550" w:rsidP="00751550">
      <w:pPr>
        <w:ind w:right="238"/>
        <w:jc w:val="both"/>
      </w:pPr>
      <w:r w:rsidRPr="005E539F">
        <w:t>All discussions, assignment and exams must be completed on the due date. Late work will not be accepted and will be graded as zero.</w:t>
      </w:r>
    </w:p>
    <w:p w:rsidR="00751550" w:rsidRPr="005E539F" w:rsidRDefault="00751550" w:rsidP="00751550"/>
    <w:p w:rsidR="00751550" w:rsidRPr="005E539F" w:rsidRDefault="00751550" w:rsidP="00751550">
      <w:pPr>
        <w:pStyle w:val="Heading2"/>
        <w:spacing w:before="0" w:after="0"/>
        <w:jc w:val="both"/>
        <w:rPr>
          <w:rFonts w:ascii="Times New Roman" w:hAnsi="Times New Roman"/>
          <w:b w:val="0"/>
          <w:sz w:val="24"/>
          <w:szCs w:val="24"/>
        </w:rPr>
      </w:pPr>
      <w:r w:rsidRPr="005E539F">
        <w:rPr>
          <w:rFonts w:ascii="Times New Roman" w:hAnsi="Times New Roman"/>
          <w:b w:val="0"/>
          <w:sz w:val="24"/>
          <w:szCs w:val="24"/>
          <w:u w:val="thick"/>
        </w:rPr>
        <w:t>Email Policy:</w:t>
      </w:r>
    </w:p>
    <w:p w:rsidR="00751550" w:rsidRDefault="00751550" w:rsidP="00751550">
      <w:pPr>
        <w:pStyle w:val="BodyText0"/>
        <w:ind w:right="236"/>
        <w:jc w:val="both"/>
        <w:rPr>
          <w:rFonts w:ascii="Times New Roman" w:hAnsi="Times New Roman" w:cs="Times New Roman"/>
        </w:rPr>
      </w:pPr>
      <w:r w:rsidRPr="005E539F">
        <w:rPr>
          <w:rFonts w:ascii="Times New Roman" w:hAnsi="Times New Roman" w:cs="Times New Roman"/>
        </w:rPr>
        <w:t xml:space="preserve">When </w:t>
      </w:r>
      <w:r w:rsidRPr="005E539F">
        <w:rPr>
          <w:rFonts w:ascii="Times New Roman" w:hAnsi="Times New Roman" w:cs="Times New Roman"/>
          <w:spacing w:val="-3"/>
        </w:rPr>
        <w:t xml:space="preserve">you </w:t>
      </w:r>
      <w:r w:rsidRPr="005E539F">
        <w:rPr>
          <w:rFonts w:ascii="Times New Roman" w:hAnsi="Times New Roman" w:cs="Times New Roman"/>
        </w:rPr>
        <w:t>send me email, be sure to include the course title (</w:t>
      </w:r>
      <w:r w:rsidR="002F0CA4">
        <w:rPr>
          <w:rFonts w:ascii="Times New Roman" w:hAnsi="Times New Roman" w:cs="Times New Roman"/>
        </w:rPr>
        <w:t>MKT 529</w:t>
      </w:r>
      <w:r w:rsidRPr="005E539F">
        <w:rPr>
          <w:rFonts w:ascii="Times New Roman" w:hAnsi="Times New Roman" w:cs="Times New Roman"/>
        </w:rPr>
        <w:t xml:space="preserve">) and section number in the subject line. I receive more than 50 emails a </w:t>
      </w:r>
      <w:r w:rsidRPr="005E539F">
        <w:rPr>
          <w:rFonts w:ascii="Times New Roman" w:hAnsi="Times New Roman" w:cs="Times New Roman"/>
          <w:spacing w:val="-3"/>
        </w:rPr>
        <w:t xml:space="preserve">day. </w:t>
      </w:r>
      <w:r w:rsidRPr="005E539F">
        <w:rPr>
          <w:rFonts w:ascii="Times New Roman" w:hAnsi="Times New Roman" w:cs="Times New Roman"/>
        </w:rPr>
        <w:t>To ensure that your email reaches my</w:t>
      </w:r>
      <w:r w:rsidRPr="005E539F">
        <w:rPr>
          <w:rFonts w:ascii="Times New Roman" w:hAnsi="Times New Roman" w:cs="Times New Roman"/>
          <w:spacing w:val="-30"/>
        </w:rPr>
        <w:t xml:space="preserve"> </w:t>
      </w:r>
      <w:r w:rsidRPr="005E539F">
        <w:rPr>
          <w:rFonts w:ascii="Times New Roman" w:hAnsi="Times New Roman" w:cs="Times New Roman"/>
        </w:rPr>
        <w:t>inbox and reduce confusions, do include your course title and section number in your email subject line.</w:t>
      </w:r>
    </w:p>
    <w:p w:rsidR="00F544E8" w:rsidRPr="005E539F" w:rsidRDefault="00F544E8" w:rsidP="00751550">
      <w:pPr>
        <w:pStyle w:val="BodyText0"/>
        <w:ind w:right="236"/>
        <w:jc w:val="both"/>
        <w:rPr>
          <w:rFonts w:ascii="Times New Roman" w:hAnsi="Times New Roman" w:cs="Times New Roman"/>
        </w:rPr>
      </w:pPr>
    </w:p>
    <w:p w:rsidR="00751550" w:rsidRPr="005E539F" w:rsidRDefault="00751550" w:rsidP="00751550">
      <w:pPr>
        <w:pStyle w:val="Heading2"/>
        <w:spacing w:before="0" w:after="0"/>
        <w:rPr>
          <w:rFonts w:ascii="Times New Roman" w:hAnsi="Times New Roman"/>
          <w:b w:val="0"/>
          <w:sz w:val="24"/>
          <w:szCs w:val="24"/>
        </w:rPr>
      </w:pPr>
      <w:r w:rsidRPr="005E539F">
        <w:rPr>
          <w:rFonts w:ascii="Times New Roman" w:hAnsi="Times New Roman"/>
          <w:b w:val="0"/>
          <w:sz w:val="24"/>
          <w:szCs w:val="24"/>
          <w:u w:val="thick"/>
        </w:rPr>
        <w:t>Academic Honesty Policy</w:t>
      </w:r>
    </w:p>
    <w:p w:rsidR="00751550" w:rsidRPr="00DF1895" w:rsidRDefault="00751550" w:rsidP="00DF1895">
      <w:pPr>
        <w:pStyle w:val="BodyText0"/>
        <w:ind w:right="295"/>
        <w:rPr>
          <w:rFonts w:ascii="Times New Roman" w:hAnsi="Times New Roman" w:cs="Times New Roman"/>
        </w:rPr>
      </w:pPr>
      <w:r w:rsidRPr="005E539F">
        <w:rPr>
          <w:rFonts w:ascii="Times New Roman" w:hAnsi="Times New Roman" w:cs="Times New Roman"/>
        </w:rPr>
        <w:t>Students are required to sign and return the academic honesty policy document during the first week of the class. Any form of cheating is not allowed or tolerated in this class and will be reported to the college and graduate school. The cheating includes but is not limited to: copying, lying, copying from another’s assignment or test, changing the answers on an exam or assignment for re-grade, assisting another student in doing dishonest behavior.</w:t>
      </w:r>
    </w:p>
    <w:p w:rsidR="00751550" w:rsidRDefault="00751550" w:rsidP="001E4BC4">
      <w:pPr>
        <w:pStyle w:val="Heading1"/>
        <w:spacing w:before="0" w:after="0"/>
        <w:rPr>
          <w:rFonts w:ascii="Times New Roman" w:hAnsi="Times New Roman"/>
          <w:b w:val="0"/>
          <w:sz w:val="24"/>
          <w:szCs w:val="24"/>
        </w:rPr>
      </w:pPr>
    </w:p>
    <w:p w:rsidR="004C742A" w:rsidRPr="00945B7B" w:rsidRDefault="00FB483C" w:rsidP="00945B7B">
      <w:pPr>
        <w:pStyle w:val="Heading2"/>
        <w:spacing w:before="0" w:after="0"/>
        <w:rPr>
          <w:rFonts w:ascii="Times New Roman" w:hAnsi="Times New Roman"/>
          <w:b w:val="0"/>
          <w:sz w:val="24"/>
          <w:szCs w:val="24"/>
        </w:rPr>
      </w:pPr>
      <w:r w:rsidRPr="00945B7B">
        <w:rPr>
          <w:rFonts w:ascii="Times New Roman" w:hAnsi="Times New Roman"/>
          <w:b w:val="0"/>
          <w:sz w:val="24"/>
          <w:szCs w:val="24"/>
        </w:rPr>
        <w:t xml:space="preserve">Instructional Methods </w:t>
      </w:r>
    </w:p>
    <w:p w:rsidR="004C742A" w:rsidRPr="00945B7B" w:rsidRDefault="003A14C9" w:rsidP="00945B7B">
      <w:pPr>
        <w:rPr>
          <w:color w:val="FF0000"/>
        </w:rPr>
      </w:pPr>
      <w:r w:rsidRPr="00945B7B">
        <w:rPr>
          <w:color w:val="FF0000"/>
        </w:rPr>
        <w:t>This section describes how the learning process will be conducted (delivery modalities, course structure, Getting Started and types of learning activities and assessments).</w:t>
      </w:r>
    </w:p>
    <w:p w:rsidR="001448E3" w:rsidRDefault="001448E3" w:rsidP="00945B7B">
      <w:pPr>
        <w:pStyle w:val="Heading2"/>
        <w:spacing w:before="0" w:after="0"/>
        <w:rPr>
          <w:rFonts w:ascii="Times New Roman" w:hAnsi="Times New Roman"/>
          <w:b w:val="0"/>
          <w:sz w:val="24"/>
          <w:szCs w:val="24"/>
        </w:rPr>
      </w:pPr>
    </w:p>
    <w:p w:rsidR="004C742A" w:rsidRPr="00945B7B" w:rsidRDefault="004C742A" w:rsidP="00945B7B">
      <w:pPr>
        <w:pStyle w:val="Heading2"/>
        <w:spacing w:before="0" w:after="0"/>
        <w:rPr>
          <w:rFonts w:ascii="Times New Roman" w:hAnsi="Times New Roman"/>
          <w:b w:val="0"/>
          <w:sz w:val="24"/>
          <w:szCs w:val="24"/>
        </w:rPr>
      </w:pPr>
      <w:r w:rsidRPr="00945B7B">
        <w:rPr>
          <w:rFonts w:ascii="Times New Roman" w:hAnsi="Times New Roman"/>
          <w:b w:val="0"/>
          <w:sz w:val="24"/>
          <w:szCs w:val="24"/>
        </w:rPr>
        <w:t>Student Responsibilities</w:t>
      </w:r>
      <w:r w:rsidR="00130C0A" w:rsidRPr="00945B7B">
        <w:rPr>
          <w:rFonts w:ascii="Times New Roman" w:hAnsi="Times New Roman"/>
          <w:b w:val="0"/>
          <w:sz w:val="24"/>
          <w:szCs w:val="24"/>
        </w:rPr>
        <w:t xml:space="preserve"> or Tips for Success in the Course</w:t>
      </w:r>
    </w:p>
    <w:p w:rsidR="009609E9" w:rsidRPr="00945B7B" w:rsidRDefault="00EC380C" w:rsidP="00945B7B">
      <w:pPr>
        <w:rPr>
          <w:color w:val="FF0000"/>
        </w:rPr>
      </w:pPr>
      <w:r w:rsidRPr="00945B7B">
        <w:rPr>
          <w:color w:val="FF0000"/>
        </w:rPr>
        <w:t xml:space="preserve">Please use these tips to be successful.  </w:t>
      </w:r>
    </w:p>
    <w:p w:rsidR="00EC380C" w:rsidRPr="00945B7B" w:rsidRDefault="00EC380C" w:rsidP="00945B7B">
      <w:pPr>
        <w:pStyle w:val="ListParagraph"/>
        <w:numPr>
          <w:ilvl w:val="0"/>
          <w:numId w:val="10"/>
        </w:numPr>
        <w:rPr>
          <w:rFonts w:ascii="Times New Roman" w:hAnsi="Times New Roman"/>
        </w:rPr>
      </w:pPr>
      <w:r w:rsidRPr="00945B7B">
        <w:rPr>
          <w:rFonts w:ascii="Times New Roman" w:hAnsi="Times New Roman"/>
        </w:rPr>
        <w:t>Get the textbook.  The textbook will be part of all assignments and you will have to reference specific page numbers.</w:t>
      </w:r>
    </w:p>
    <w:p w:rsidR="00EC380C" w:rsidRPr="00945B7B" w:rsidRDefault="00341CD1" w:rsidP="00945B7B">
      <w:pPr>
        <w:pStyle w:val="ListParagraph"/>
        <w:numPr>
          <w:ilvl w:val="0"/>
          <w:numId w:val="10"/>
        </w:numPr>
        <w:rPr>
          <w:rFonts w:ascii="Times New Roman" w:hAnsi="Times New Roman"/>
        </w:rPr>
      </w:pPr>
      <w:r w:rsidRPr="00945B7B">
        <w:rPr>
          <w:rFonts w:ascii="Times New Roman" w:hAnsi="Times New Roman"/>
        </w:rPr>
        <w:t xml:space="preserve">Review all the announcements.  Check email daily for any feedback I will provide.  However, the email will direct you to further information. </w:t>
      </w:r>
    </w:p>
    <w:p w:rsidR="00341CD1" w:rsidRDefault="00341CD1" w:rsidP="00945B7B">
      <w:pPr>
        <w:pStyle w:val="ListParagraph"/>
        <w:numPr>
          <w:ilvl w:val="0"/>
          <w:numId w:val="10"/>
        </w:numPr>
        <w:rPr>
          <w:rFonts w:ascii="Times New Roman" w:hAnsi="Times New Roman"/>
        </w:rPr>
      </w:pPr>
      <w:r w:rsidRPr="00945B7B">
        <w:rPr>
          <w:rFonts w:ascii="Times New Roman" w:hAnsi="Times New Roman"/>
        </w:rPr>
        <w:t xml:space="preserve">Please note due dates are generally </w:t>
      </w:r>
      <w:r w:rsidR="001448E3">
        <w:rPr>
          <w:rFonts w:ascii="Times New Roman" w:hAnsi="Times New Roman"/>
        </w:rPr>
        <w:t>Sunday</w:t>
      </w:r>
      <w:r w:rsidRPr="00945B7B">
        <w:rPr>
          <w:rFonts w:ascii="Times New Roman" w:hAnsi="Times New Roman"/>
        </w:rPr>
        <w:t xml:space="preserve">s but </w:t>
      </w:r>
      <w:r w:rsidR="001448E3" w:rsidRPr="001448E3">
        <w:rPr>
          <w:rFonts w:ascii="Times New Roman" w:hAnsi="Times New Roman"/>
          <w:b/>
          <w:color w:val="FF0000"/>
          <w:u w:val="single"/>
        </w:rPr>
        <w:t xml:space="preserve">NOT </w:t>
      </w:r>
      <w:r w:rsidR="001448E3">
        <w:rPr>
          <w:rFonts w:ascii="Times New Roman" w:hAnsi="Times New Roman"/>
        </w:rPr>
        <w:t xml:space="preserve">during </w:t>
      </w:r>
      <w:r w:rsidRPr="00945B7B">
        <w:rPr>
          <w:rFonts w:ascii="Times New Roman" w:hAnsi="Times New Roman"/>
        </w:rPr>
        <w:t xml:space="preserve">the final week. </w:t>
      </w:r>
    </w:p>
    <w:p w:rsidR="00751550" w:rsidRDefault="00751550" w:rsidP="00751550"/>
    <w:p w:rsidR="00751550" w:rsidRPr="00751550" w:rsidRDefault="00751550" w:rsidP="00751550">
      <w:pPr>
        <w:pStyle w:val="TableParagraph"/>
        <w:spacing w:line="270" w:lineRule="exact"/>
        <w:jc w:val="center"/>
        <w:rPr>
          <w:b/>
          <w:sz w:val="24"/>
        </w:rPr>
      </w:pPr>
      <w:r w:rsidRPr="00751550">
        <w:rPr>
          <w:b/>
          <w:sz w:val="24"/>
        </w:rPr>
        <w:t>Attendance and Class Participation</w:t>
      </w:r>
    </w:p>
    <w:p w:rsidR="00751550" w:rsidRPr="008800E7" w:rsidRDefault="00751550" w:rsidP="00751550">
      <w:pPr>
        <w:pStyle w:val="TableParagraph"/>
        <w:spacing w:line="270" w:lineRule="exact"/>
        <w:rPr>
          <w:sz w:val="24"/>
        </w:rPr>
      </w:pPr>
      <w:r w:rsidRPr="008800E7">
        <w:rPr>
          <w:sz w:val="24"/>
        </w:rPr>
        <w:t>Attendance and participation are vital to the success of your learning experience.</w:t>
      </w:r>
    </w:p>
    <w:p w:rsidR="00751550" w:rsidRPr="008800E7" w:rsidRDefault="00751550" w:rsidP="00751550">
      <w:pPr>
        <w:pStyle w:val="TableParagraph"/>
        <w:ind w:right="83"/>
        <w:rPr>
          <w:sz w:val="24"/>
        </w:rPr>
      </w:pPr>
      <w:r w:rsidRPr="008800E7">
        <w:rPr>
          <w:sz w:val="24"/>
        </w:rPr>
        <w:t>The roll will be taken during the first 5-10 minutes of the class. If you are not in class when the role is taken you will be marked as absent. Students who leave early without advance notice to the instructor and sleeping during the class session will be marked as absent.</w:t>
      </w:r>
    </w:p>
    <w:p w:rsidR="00751550" w:rsidRPr="008800E7" w:rsidRDefault="00751550" w:rsidP="00751550">
      <w:pPr>
        <w:pStyle w:val="TableParagraph"/>
        <w:ind w:right="536"/>
        <w:rPr>
          <w:sz w:val="24"/>
        </w:rPr>
      </w:pPr>
      <w:r w:rsidRPr="008800E7">
        <w:rPr>
          <w:sz w:val="24"/>
        </w:rPr>
        <w:t xml:space="preserve">Please note you will not be allowed to make up missed work or exams (arrangements must be made with me </w:t>
      </w:r>
      <w:r w:rsidRPr="008800E7">
        <w:rPr>
          <w:b/>
          <w:sz w:val="24"/>
          <w:u w:val="thick"/>
        </w:rPr>
        <w:t xml:space="preserve">prior </w:t>
      </w:r>
      <w:r w:rsidRPr="008800E7">
        <w:rPr>
          <w:sz w:val="24"/>
        </w:rPr>
        <w:t>to the due date of the assignment or day of the exam).</w:t>
      </w:r>
    </w:p>
    <w:p w:rsidR="00751550" w:rsidRDefault="00751550" w:rsidP="00751550">
      <w:pPr>
        <w:pStyle w:val="TableParagraph"/>
        <w:ind w:right="542"/>
        <w:rPr>
          <w:sz w:val="24"/>
        </w:rPr>
      </w:pPr>
      <w:r w:rsidRPr="008800E7">
        <w:rPr>
          <w:sz w:val="24"/>
        </w:rPr>
        <w:t>It is the student’s responsibility to find out from their classmates what materials were covered, distributed, or assigned during any missed classes.</w:t>
      </w:r>
      <w:r w:rsidR="005C68E6">
        <w:rPr>
          <w:sz w:val="24"/>
        </w:rPr>
        <w:t xml:space="preserve"> </w:t>
      </w:r>
    </w:p>
    <w:p w:rsidR="005C68E6" w:rsidRPr="00751550" w:rsidRDefault="005C68E6" w:rsidP="00751550">
      <w:pPr>
        <w:pStyle w:val="TableParagraph"/>
        <w:ind w:right="542"/>
        <w:rPr>
          <w:sz w:val="24"/>
        </w:rPr>
      </w:pPr>
    </w:p>
    <w:p w:rsidR="008056C3" w:rsidRPr="008056C3" w:rsidRDefault="00751550" w:rsidP="00F84C72">
      <w:r w:rsidRPr="00751550">
        <w:rPr>
          <w:b/>
          <w:i/>
        </w:rPr>
        <w:t xml:space="preserve">The attendance policy </w:t>
      </w:r>
      <w:r w:rsidRPr="00751550">
        <w:rPr>
          <w:b/>
          <w:i/>
          <w:u w:val="single"/>
        </w:rPr>
        <w:t>does apply</w:t>
      </w:r>
      <w:r w:rsidRPr="00751550">
        <w:rPr>
          <w:b/>
          <w:i/>
        </w:rPr>
        <w:t xml:space="preserve"> to the students of the online class. However, they are expected to be active participants of the class and will be evaluated for participation</w:t>
      </w:r>
      <w:r w:rsidR="00F84C72">
        <w:t>.</w:t>
      </w:r>
    </w:p>
    <w:p w:rsidR="00751550" w:rsidRDefault="00751550" w:rsidP="00945B7B">
      <w:pPr>
        <w:pStyle w:val="Heading2"/>
        <w:spacing w:before="0" w:after="0"/>
        <w:rPr>
          <w:rFonts w:ascii="Times New Roman" w:hAnsi="Times New Roman"/>
          <w:b w:val="0"/>
          <w:sz w:val="24"/>
          <w:szCs w:val="24"/>
        </w:rPr>
      </w:pPr>
    </w:p>
    <w:p w:rsidR="00016735" w:rsidRPr="00945B7B" w:rsidRDefault="00016735" w:rsidP="00945B7B">
      <w:pPr>
        <w:pStyle w:val="Heading2"/>
        <w:spacing w:before="0" w:after="0"/>
        <w:rPr>
          <w:rFonts w:ascii="Times New Roman" w:hAnsi="Times New Roman"/>
          <w:b w:val="0"/>
          <w:sz w:val="24"/>
          <w:szCs w:val="24"/>
        </w:rPr>
      </w:pPr>
      <w:r w:rsidRPr="00945B7B">
        <w:rPr>
          <w:rFonts w:ascii="Times New Roman" w:hAnsi="Times New Roman"/>
          <w:b w:val="0"/>
          <w:sz w:val="24"/>
          <w:szCs w:val="24"/>
        </w:rPr>
        <w:t>ACCESS AND NAVIGATION</w:t>
      </w:r>
    </w:p>
    <w:p w:rsidR="00016735" w:rsidRPr="00945B7B" w:rsidRDefault="00016735" w:rsidP="00945B7B"/>
    <w:p w:rsidR="00016735" w:rsidRPr="00945B7B" w:rsidRDefault="00016735" w:rsidP="00945B7B">
      <w:pPr>
        <w:autoSpaceDE w:val="0"/>
        <w:autoSpaceDN w:val="0"/>
        <w:adjustRightInd w:val="0"/>
        <w:rPr>
          <w:iCs/>
          <w:color w:val="000000"/>
        </w:rPr>
      </w:pPr>
      <w:r w:rsidRPr="00945B7B">
        <w:rPr>
          <w:iCs/>
          <w:color w:val="000000"/>
        </w:rPr>
        <w:t xml:space="preserve">You will need your </w:t>
      </w:r>
      <w:r w:rsidR="00975325" w:rsidRPr="00945B7B">
        <w:rPr>
          <w:iCs/>
          <w:color w:val="000000"/>
        </w:rPr>
        <w:t>campus-wide ID (</w:t>
      </w:r>
      <w:r w:rsidRPr="00945B7B">
        <w:rPr>
          <w:iCs/>
          <w:color w:val="000000"/>
        </w:rPr>
        <w:t>CWID</w:t>
      </w:r>
      <w:r w:rsidR="00975325" w:rsidRPr="00945B7B">
        <w:rPr>
          <w:iCs/>
          <w:color w:val="000000"/>
        </w:rPr>
        <w:t>)</w:t>
      </w:r>
      <w:r w:rsidR="006E6147" w:rsidRPr="00945B7B">
        <w:rPr>
          <w:iCs/>
          <w:color w:val="000000"/>
        </w:rPr>
        <w:t xml:space="preserve"> and password to log in</w:t>
      </w:r>
      <w:r w:rsidRPr="00945B7B">
        <w:rPr>
          <w:iCs/>
          <w:color w:val="000000"/>
        </w:rPr>
        <w:t>to the course. If you do not know your CWID or have forgotten your password, contact</w:t>
      </w:r>
      <w:r w:rsidR="006E6147" w:rsidRPr="00945B7B">
        <w:rPr>
          <w:iCs/>
          <w:color w:val="000000"/>
        </w:rPr>
        <w:t xml:space="preserve"> the Center for IT Excellence (CITE)</w:t>
      </w:r>
      <w:r w:rsidRPr="00945B7B">
        <w:rPr>
          <w:iCs/>
          <w:color w:val="000000"/>
        </w:rPr>
        <w:t xml:space="preserve"> at 903.468.6000 or </w:t>
      </w:r>
      <w:hyperlink r:id="rId9" w:history="1">
        <w:r w:rsidRPr="00945B7B">
          <w:rPr>
            <w:rStyle w:val="Hyperlink"/>
          </w:rPr>
          <w:t>helpdesk@tamuc.edu</w:t>
        </w:r>
      </w:hyperlink>
      <w:r w:rsidRPr="00945B7B">
        <w:rPr>
          <w:iCs/>
          <w:color w:val="000000"/>
        </w:rPr>
        <w:t>.</w:t>
      </w:r>
    </w:p>
    <w:p w:rsidR="00751550" w:rsidRDefault="00751550" w:rsidP="00945B7B">
      <w:pPr>
        <w:rPr>
          <w:rStyle w:val="Heading3Char"/>
          <w:rFonts w:ascii="Times New Roman" w:eastAsiaTheme="minorHAnsi" w:hAnsi="Times New Roman"/>
          <w:b w:val="0"/>
          <w:sz w:val="24"/>
          <w:szCs w:val="24"/>
        </w:rPr>
      </w:pPr>
    </w:p>
    <w:p w:rsidR="00751550" w:rsidRDefault="00DA3C85" w:rsidP="00945B7B">
      <w:r w:rsidRPr="00A66C8E">
        <w:t>COURSE GRADING</w:t>
      </w:r>
    </w:p>
    <w:p w:rsidR="00751550" w:rsidRDefault="00751550" w:rsidP="00945B7B">
      <w:r>
        <w:t>Activity</w:t>
      </w:r>
      <w:r>
        <w:tab/>
      </w:r>
      <w:r>
        <w:tab/>
      </w:r>
      <w:r>
        <w:tab/>
      </w:r>
      <w:r>
        <w:tab/>
        <w:t>Number</w:t>
      </w:r>
      <w:r>
        <w:tab/>
      </w:r>
      <w:r w:rsidR="008E2409">
        <w:t xml:space="preserve">Total </w:t>
      </w:r>
      <w:r>
        <w:t>Points</w:t>
      </w:r>
    </w:p>
    <w:p w:rsidR="00927312" w:rsidRPr="00FB5161" w:rsidRDefault="00927312" w:rsidP="00751550">
      <w:pPr>
        <w:rPr>
          <w:bCs/>
        </w:rPr>
      </w:pPr>
      <w:r w:rsidRPr="00FB5161">
        <w:rPr>
          <w:bCs/>
        </w:rPr>
        <w:t>Engagement Exercises (EE)</w:t>
      </w:r>
      <w:r w:rsidR="00043E3B" w:rsidRPr="00FB5161">
        <w:rPr>
          <w:bCs/>
        </w:rPr>
        <w:tab/>
      </w:r>
      <w:r w:rsidR="00043E3B" w:rsidRPr="00FB5161">
        <w:rPr>
          <w:bCs/>
        </w:rPr>
        <w:tab/>
        <w:t xml:space="preserve">  </w:t>
      </w:r>
      <w:r w:rsidR="008E2409">
        <w:rPr>
          <w:bCs/>
        </w:rPr>
        <w:t>8</w:t>
      </w:r>
      <w:r w:rsidR="00043E3B" w:rsidRPr="00FB5161">
        <w:rPr>
          <w:bCs/>
        </w:rPr>
        <w:t xml:space="preserve"> </w:t>
      </w:r>
      <w:r w:rsidR="008E2409">
        <w:rPr>
          <w:bCs/>
        </w:rPr>
        <w:tab/>
      </w:r>
      <w:r w:rsidR="00043E3B" w:rsidRPr="00FB5161">
        <w:rPr>
          <w:bCs/>
        </w:rPr>
        <w:t xml:space="preserve">     </w:t>
      </w:r>
      <w:r w:rsidR="008E2409">
        <w:rPr>
          <w:bCs/>
        </w:rPr>
        <w:tab/>
      </w:r>
      <w:r w:rsidR="00AF7F15">
        <w:rPr>
          <w:bCs/>
        </w:rPr>
        <w:t xml:space="preserve">  8</w:t>
      </w:r>
      <w:r w:rsidR="008E2409">
        <w:rPr>
          <w:bCs/>
        </w:rPr>
        <w:t>0</w:t>
      </w:r>
    </w:p>
    <w:p w:rsidR="00927312" w:rsidRPr="00FB5161" w:rsidRDefault="00927312" w:rsidP="00751550">
      <w:pPr>
        <w:rPr>
          <w:bCs/>
        </w:rPr>
      </w:pPr>
      <w:r w:rsidRPr="00FB5161">
        <w:rPr>
          <w:bCs/>
        </w:rPr>
        <w:t>Reflection Paper</w:t>
      </w:r>
      <w:r w:rsidR="00043E3B" w:rsidRPr="00FB5161">
        <w:rPr>
          <w:bCs/>
        </w:rPr>
        <w:t xml:space="preserve"> </w:t>
      </w:r>
      <w:r w:rsidRPr="00FB5161">
        <w:rPr>
          <w:bCs/>
        </w:rPr>
        <w:tab/>
      </w:r>
      <w:r w:rsidRPr="00FB5161">
        <w:rPr>
          <w:bCs/>
        </w:rPr>
        <w:tab/>
      </w:r>
      <w:r w:rsidR="00043E3B" w:rsidRPr="00FB5161">
        <w:rPr>
          <w:bCs/>
        </w:rPr>
        <w:tab/>
      </w:r>
      <w:r w:rsidR="008E2409">
        <w:rPr>
          <w:bCs/>
        </w:rPr>
        <w:t xml:space="preserve">  2</w:t>
      </w:r>
      <w:r w:rsidR="00B77352">
        <w:rPr>
          <w:bCs/>
        </w:rPr>
        <w:tab/>
      </w:r>
      <w:r w:rsidR="00B77352">
        <w:rPr>
          <w:bCs/>
        </w:rPr>
        <w:tab/>
        <w:t xml:space="preserve">  40</w:t>
      </w:r>
      <w:r w:rsidR="00043E3B" w:rsidRPr="00FB5161">
        <w:rPr>
          <w:bCs/>
        </w:rPr>
        <w:tab/>
        <w:t xml:space="preserve">  </w:t>
      </w:r>
      <w:r w:rsidR="008E2409">
        <w:rPr>
          <w:bCs/>
        </w:rPr>
        <w:tab/>
      </w:r>
    </w:p>
    <w:p w:rsidR="009B2D05" w:rsidRDefault="009B2D05" w:rsidP="00751550">
      <w:pPr>
        <w:rPr>
          <w:bCs/>
        </w:rPr>
      </w:pPr>
      <w:r>
        <w:rPr>
          <w:bCs/>
        </w:rPr>
        <w:t>Reflection Survey</w:t>
      </w:r>
      <w:r>
        <w:rPr>
          <w:bCs/>
        </w:rPr>
        <w:tab/>
      </w:r>
      <w:r>
        <w:rPr>
          <w:bCs/>
        </w:rPr>
        <w:tab/>
      </w:r>
      <w:r>
        <w:rPr>
          <w:bCs/>
        </w:rPr>
        <w:tab/>
        <w:t xml:space="preserve">  2</w:t>
      </w:r>
      <w:r>
        <w:rPr>
          <w:bCs/>
        </w:rPr>
        <w:tab/>
      </w:r>
      <w:r>
        <w:rPr>
          <w:bCs/>
        </w:rPr>
        <w:tab/>
        <w:t xml:space="preserve">  40</w:t>
      </w:r>
      <w:r w:rsidRPr="00FB5161">
        <w:rPr>
          <w:bCs/>
        </w:rPr>
        <w:tab/>
        <w:t xml:space="preserve">  </w:t>
      </w:r>
    </w:p>
    <w:p w:rsidR="00927312" w:rsidRPr="00FB5161" w:rsidRDefault="00927312" w:rsidP="00751550">
      <w:pPr>
        <w:rPr>
          <w:bCs/>
        </w:rPr>
      </w:pPr>
      <w:r w:rsidRPr="00FB5161">
        <w:rPr>
          <w:bCs/>
        </w:rPr>
        <w:t>Bio</w:t>
      </w:r>
      <w:r w:rsidRPr="00FB5161">
        <w:rPr>
          <w:bCs/>
        </w:rPr>
        <w:tab/>
      </w:r>
      <w:r w:rsidRPr="00FB5161">
        <w:rPr>
          <w:bCs/>
        </w:rPr>
        <w:tab/>
      </w:r>
      <w:r w:rsidR="00043E3B" w:rsidRPr="00FB5161">
        <w:rPr>
          <w:bCs/>
        </w:rPr>
        <w:tab/>
      </w:r>
      <w:r w:rsidR="00043E3B" w:rsidRPr="00FB5161">
        <w:rPr>
          <w:bCs/>
        </w:rPr>
        <w:tab/>
      </w:r>
      <w:r w:rsidR="008E2409">
        <w:rPr>
          <w:bCs/>
        </w:rPr>
        <w:tab/>
      </w:r>
      <w:r w:rsidR="00043E3B" w:rsidRPr="00FB5161">
        <w:rPr>
          <w:bCs/>
        </w:rPr>
        <w:t xml:space="preserve">  </w:t>
      </w:r>
      <w:r w:rsidRPr="00FB5161">
        <w:rPr>
          <w:bCs/>
        </w:rPr>
        <w:t>5</w:t>
      </w:r>
      <w:r w:rsidR="00B77352">
        <w:rPr>
          <w:bCs/>
        </w:rPr>
        <w:tab/>
      </w:r>
      <w:r w:rsidR="00B77352">
        <w:rPr>
          <w:bCs/>
        </w:rPr>
        <w:tab/>
        <w:t xml:space="preserve">    5</w:t>
      </w:r>
    </w:p>
    <w:p w:rsidR="00927312" w:rsidRPr="00FB5161" w:rsidRDefault="00927312" w:rsidP="00751550">
      <w:pPr>
        <w:rPr>
          <w:bCs/>
        </w:rPr>
      </w:pPr>
      <w:r w:rsidRPr="00FB5161">
        <w:rPr>
          <w:bCs/>
        </w:rPr>
        <w:t>ADP (Policy)</w:t>
      </w:r>
      <w:r w:rsidR="00043E3B" w:rsidRPr="00FB5161">
        <w:rPr>
          <w:bCs/>
        </w:rPr>
        <w:tab/>
      </w:r>
      <w:r w:rsidR="00043E3B" w:rsidRPr="00FB5161">
        <w:rPr>
          <w:bCs/>
        </w:rPr>
        <w:tab/>
      </w:r>
      <w:r w:rsidR="00043E3B" w:rsidRPr="00FB5161">
        <w:rPr>
          <w:bCs/>
        </w:rPr>
        <w:tab/>
      </w:r>
      <w:r w:rsidR="008E2409">
        <w:rPr>
          <w:bCs/>
        </w:rPr>
        <w:tab/>
        <w:t xml:space="preserve">  </w:t>
      </w:r>
      <w:r w:rsidRPr="00FB5161">
        <w:rPr>
          <w:bCs/>
        </w:rPr>
        <w:t>5</w:t>
      </w:r>
      <w:r w:rsidR="00B77352">
        <w:rPr>
          <w:bCs/>
        </w:rPr>
        <w:tab/>
      </w:r>
      <w:r w:rsidR="00B77352">
        <w:rPr>
          <w:bCs/>
        </w:rPr>
        <w:tab/>
        <w:t xml:space="preserve">    5</w:t>
      </w:r>
    </w:p>
    <w:p w:rsidR="007D7FEC" w:rsidRPr="008E5C8C" w:rsidRDefault="008800E7" w:rsidP="007D7FEC">
      <w:pPr>
        <w:rPr>
          <w:bCs/>
        </w:rPr>
      </w:pPr>
      <w:r>
        <w:rPr>
          <w:bCs/>
        </w:rPr>
        <w:t>Learning Task (Case)</w:t>
      </w:r>
      <w:r w:rsidR="007D7FEC" w:rsidRPr="00FB5161">
        <w:rPr>
          <w:bCs/>
        </w:rPr>
        <w:t xml:space="preserve"> 1          </w:t>
      </w:r>
      <w:r>
        <w:rPr>
          <w:bCs/>
        </w:rPr>
        <w:t xml:space="preserve">       </w:t>
      </w:r>
      <w:r w:rsidR="007D7FEC" w:rsidRPr="00FB5161">
        <w:rPr>
          <w:bCs/>
        </w:rPr>
        <w:t xml:space="preserve">     </w:t>
      </w:r>
      <w:r w:rsidR="007D7FEC">
        <w:rPr>
          <w:bCs/>
        </w:rPr>
        <w:t xml:space="preserve">  1</w:t>
      </w:r>
      <w:r w:rsidR="007D7FEC" w:rsidRPr="00FB5161">
        <w:rPr>
          <w:bCs/>
        </w:rPr>
        <w:t xml:space="preserve"> </w:t>
      </w:r>
      <w:r w:rsidR="007D7FEC">
        <w:rPr>
          <w:bCs/>
        </w:rPr>
        <w:tab/>
      </w:r>
      <w:r w:rsidR="007D7FEC">
        <w:rPr>
          <w:bCs/>
        </w:rPr>
        <w:tab/>
        <w:t xml:space="preserve">  </w:t>
      </w:r>
      <w:r w:rsidR="007D7FEC" w:rsidRPr="008E5C8C">
        <w:rPr>
          <w:bCs/>
        </w:rPr>
        <w:t>50</w:t>
      </w:r>
    </w:p>
    <w:p w:rsidR="00906391" w:rsidRPr="008800E7" w:rsidRDefault="00FB5161" w:rsidP="00751550">
      <w:pPr>
        <w:rPr>
          <w:bCs/>
        </w:rPr>
      </w:pPr>
      <w:r w:rsidRPr="00FB5161">
        <w:rPr>
          <w:bCs/>
        </w:rPr>
        <w:t xml:space="preserve">Learning Task </w:t>
      </w:r>
      <w:r w:rsidR="00652A73" w:rsidRPr="00FB5161">
        <w:rPr>
          <w:bCs/>
        </w:rPr>
        <w:t xml:space="preserve">(Case) </w:t>
      </w:r>
      <w:r w:rsidR="00A66C8E" w:rsidRPr="008E2409">
        <w:rPr>
          <w:bCs/>
        </w:rPr>
        <w:t>2</w:t>
      </w:r>
      <w:r w:rsidR="00DA3C85" w:rsidRPr="008E2409">
        <w:rPr>
          <w:bCs/>
        </w:rPr>
        <w:t xml:space="preserve">     </w:t>
      </w:r>
      <w:r w:rsidR="00A66C8E" w:rsidRPr="008E2409">
        <w:rPr>
          <w:bCs/>
        </w:rPr>
        <w:t xml:space="preserve"> </w:t>
      </w:r>
      <w:r w:rsidR="008800E7">
        <w:rPr>
          <w:bCs/>
        </w:rPr>
        <w:t xml:space="preserve">    </w:t>
      </w:r>
      <w:r w:rsidR="00A66C8E" w:rsidRPr="008E2409">
        <w:rPr>
          <w:bCs/>
        </w:rPr>
        <w:t xml:space="preserve">  </w:t>
      </w:r>
      <w:r w:rsidR="008800E7">
        <w:rPr>
          <w:bCs/>
        </w:rPr>
        <w:t xml:space="preserve"> </w:t>
      </w:r>
      <w:r w:rsidR="00A66C8E" w:rsidRPr="008E2409">
        <w:rPr>
          <w:bCs/>
        </w:rPr>
        <w:t xml:space="preserve">  </w:t>
      </w:r>
      <w:r w:rsidR="00043E3B" w:rsidRPr="008E2409">
        <w:rPr>
          <w:bCs/>
        </w:rPr>
        <w:t xml:space="preserve">   </w:t>
      </w:r>
      <w:r w:rsidR="007D7FEC">
        <w:rPr>
          <w:bCs/>
        </w:rPr>
        <w:t xml:space="preserve"> </w:t>
      </w:r>
      <w:r w:rsidR="008800E7">
        <w:rPr>
          <w:bCs/>
        </w:rPr>
        <w:t xml:space="preserve">  </w:t>
      </w:r>
      <w:r w:rsidR="007D7FEC">
        <w:rPr>
          <w:bCs/>
        </w:rPr>
        <w:t xml:space="preserve">   1</w:t>
      </w:r>
      <w:r w:rsidR="00906391" w:rsidRPr="008033BF">
        <w:rPr>
          <w:bCs/>
        </w:rPr>
        <w:t xml:space="preserve"> </w:t>
      </w:r>
      <w:r w:rsidR="00B77352">
        <w:rPr>
          <w:bCs/>
        </w:rPr>
        <w:tab/>
      </w:r>
      <w:r w:rsidR="00B77352" w:rsidRPr="008800E7">
        <w:rPr>
          <w:bCs/>
        </w:rPr>
        <w:tab/>
        <w:t>100</w:t>
      </w:r>
    </w:p>
    <w:p w:rsidR="00751550" w:rsidRDefault="00B77352" w:rsidP="00945B7B">
      <w:r w:rsidRPr="008800E7">
        <w:tab/>
      </w:r>
      <w:r w:rsidRPr="008800E7">
        <w:tab/>
      </w:r>
      <w:r w:rsidRPr="008800E7">
        <w:tab/>
      </w:r>
      <w:r w:rsidRPr="008800E7">
        <w:tab/>
      </w:r>
      <w:r w:rsidRPr="008800E7">
        <w:tab/>
      </w:r>
      <w:r w:rsidRPr="008800E7">
        <w:tab/>
      </w:r>
      <w:r w:rsidRPr="008800E7">
        <w:tab/>
      </w:r>
    </w:p>
    <w:p w:rsidR="00751550" w:rsidRPr="00F553F9" w:rsidRDefault="00751550" w:rsidP="00751550">
      <w:pPr>
        <w:spacing w:before="3" w:after="1"/>
        <w:rPr>
          <w:highlight w:val="green"/>
        </w:rPr>
      </w:pPr>
    </w:p>
    <w:tbl>
      <w:tblPr>
        <w:tblW w:w="0" w:type="auto"/>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1224"/>
        <w:gridCol w:w="1621"/>
        <w:gridCol w:w="1169"/>
        <w:gridCol w:w="1229"/>
        <w:gridCol w:w="1111"/>
      </w:tblGrid>
      <w:tr w:rsidR="00751550" w:rsidRPr="00F553F9" w:rsidTr="00E71B9C">
        <w:trPr>
          <w:trHeight w:val="311"/>
        </w:trPr>
        <w:tc>
          <w:tcPr>
            <w:tcW w:w="1042" w:type="dxa"/>
          </w:tcPr>
          <w:p w:rsidR="00751550" w:rsidRPr="00F553F9" w:rsidRDefault="00751550" w:rsidP="00E71B9C">
            <w:pPr>
              <w:pStyle w:val="TableParagraph"/>
              <w:spacing w:before="30" w:line="261" w:lineRule="exact"/>
              <w:ind w:left="107"/>
              <w:rPr>
                <w:sz w:val="24"/>
                <w:highlight w:val="green"/>
              </w:rPr>
            </w:pPr>
            <w:r w:rsidRPr="00F553F9">
              <w:rPr>
                <w:sz w:val="24"/>
                <w:highlight w:val="green"/>
              </w:rPr>
              <w:t>SCORE</w:t>
            </w:r>
          </w:p>
        </w:tc>
        <w:tc>
          <w:tcPr>
            <w:tcW w:w="1224" w:type="dxa"/>
          </w:tcPr>
          <w:p w:rsidR="00751550" w:rsidRPr="00F553F9" w:rsidRDefault="00751550" w:rsidP="00E71B9C">
            <w:pPr>
              <w:pStyle w:val="TableParagraph"/>
              <w:spacing w:before="15"/>
              <w:ind w:left="107"/>
              <w:rPr>
                <w:sz w:val="24"/>
                <w:highlight w:val="green"/>
              </w:rPr>
            </w:pPr>
            <w:r w:rsidRPr="00F553F9">
              <w:rPr>
                <w:sz w:val="24"/>
                <w:highlight w:val="green"/>
              </w:rPr>
              <w:t>&gt;=90</w:t>
            </w:r>
          </w:p>
        </w:tc>
        <w:tc>
          <w:tcPr>
            <w:tcW w:w="1621" w:type="dxa"/>
          </w:tcPr>
          <w:p w:rsidR="00751550" w:rsidRPr="00F553F9" w:rsidRDefault="00751550" w:rsidP="00E71B9C">
            <w:pPr>
              <w:pStyle w:val="TableParagraph"/>
              <w:spacing w:before="15"/>
              <w:ind w:left="107"/>
              <w:rPr>
                <w:sz w:val="24"/>
                <w:highlight w:val="green"/>
              </w:rPr>
            </w:pPr>
            <w:r w:rsidRPr="00F553F9">
              <w:rPr>
                <w:sz w:val="24"/>
                <w:highlight w:val="green"/>
              </w:rPr>
              <w:t>80-89.9</w:t>
            </w:r>
          </w:p>
        </w:tc>
        <w:tc>
          <w:tcPr>
            <w:tcW w:w="1169" w:type="dxa"/>
          </w:tcPr>
          <w:p w:rsidR="00751550" w:rsidRPr="00F553F9" w:rsidRDefault="00751550" w:rsidP="00E71B9C">
            <w:pPr>
              <w:pStyle w:val="TableParagraph"/>
              <w:spacing w:before="15"/>
              <w:ind w:left="106"/>
              <w:rPr>
                <w:sz w:val="24"/>
                <w:highlight w:val="green"/>
              </w:rPr>
            </w:pPr>
            <w:r w:rsidRPr="00F553F9">
              <w:rPr>
                <w:sz w:val="24"/>
                <w:highlight w:val="green"/>
              </w:rPr>
              <w:t>70-79.9</w:t>
            </w:r>
          </w:p>
        </w:tc>
        <w:tc>
          <w:tcPr>
            <w:tcW w:w="1229" w:type="dxa"/>
          </w:tcPr>
          <w:p w:rsidR="00751550" w:rsidRPr="00F553F9" w:rsidRDefault="00751550" w:rsidP="00E71B9C">
            <w:pPr>
              <w:pStyle w:val="TableParagraph"/>
              <w:spacing w:before="15"/>
              <w:ind w:left="106"/>
              <w:rPr>
                <w:sz w:val="24"/>
                <w:highlight w:val="green"/>
              </w:rPr>
            </w:pPr>
            <w:r w:rsidRPr="00F553F9">
              <w:rPr>
                <w:sz w:val="24"/>
                <w:highlight w:val="green"/>
              </w:rPr>
              <w:t>60-69.9</w:t>
            </w:r>
          </w:p>
        </w:tc>
        <w:tc>
          <w:tcPr>
            <w:tcW w:w="1111" w:type="dxa"/>
          </w:tcPr>
          <w:p w:rsidR="00751550" w:rsidRPr="00F553F9" w:rsidRDefault="00751550" w:rsidP="00E71B9C">
            <w:pPr>
              <w:pStyle w:val="TableParagraph"/>
              <w:spacing w:before="15"/>
              <w:ind w:left="106"/>
              <w:rPr>
                <w:sz w:val="24"/>
                <w:highlight w:val="green"/>
              </w:rPr>
            </w:pPr>
            <w:r w:rsidRPr="00F553F9">
              <w:rPr>
                <w:sz w:val="24"/>
                <w:highlight w:val="green"/>
              </w:rPr>
              <w:t>&lt;60</w:t>
            </w:r>
          </w:p>
        </w:tc>
      </w:tr>
      <w:tr w:rsidR="00751550" w:rsidTr="00E71B9C">
        <w:trPr>
          <w:trHeight w:val="312"/>
        </w:trPr>
        <w:tc>
          <w:tcPr>
            <w:tcW w:w="1042" w:type="dxa"/>
          </w:tcPr>
          <w:p w:rsidR="00751550" w:rsidRPr="00F553F9" w:rsidRDefault="00751550" w:rsidP="00E71B9C">
            <w:pPr>
              <w:pStyle w:val="TableParagraph"/>
              <w:spacing w:before="30" w:line="262" w:lineRule="exact"/>
              <w:ind w:left="107"/>
              <w:rPr>
                <w:sz w:val="24"/>
                <w:highlight w:val="green"/>
              </w:rPr>
            </w:pPr>
            <w:r w:rsidRPr="00F553F9">
              <w:rPr>
                <w:sz w:val="24"/>
                <w:highlight w:val="green"/>
              </w:rPr>
              <w:t>GRADE</w:t>
            </w:r>
          </w:p>
        </w:tc>
        <w:tc>
          <w:tcPr>
            <w:tcW w:w="1224" w:type="dxa"/>
          </w:tcPr>
          <w:p w:rsidR="00751550" w:rsidRPr="00F553F9" w:rsidRDefault="00751550" w:rsidP="00E71B9C">
            <w:pPr>
              <w:pStyle w:val="TableParagraph"/>
              <w:spacing w:before="15"/>
              <w:ind w:left="107"/>
              <w:rPr>
                <w:sz w:val="24"/>
                <w:highlight w:val="green"/>
              </w:rPr>
            </w:pPr>
            <w:r w:rsidRPr="00F553F9">
              <w:rPr>
                <w:w w:val="99"/>
                <w:sz w:val="24"/>
                <w:highlight w:val="green"/>
              </w:rPr>
              <w:t>A</w:t>
            </w:r>
          </w:p>
        </w:tc>
        <w:tc>
          <w:tcPr>
            <w:tcW w:w="1621" w:type="dxa"/>
          </w:tcPr>
          <w:p w:rsidR="00751550" w:rsidRPr="00F553F9" w:rsidRDefault="00751550" w:rsidP="00E71B9C">
            <w:pPr>
              <w:pStyle w:val="TableParagraph"/>
              <w:spacing w:before="15"/>
              <w:ind w:left="107"/>
              <w:rPr>
                <w:sz w:val="24"/>
                <w:highlight w:val="green"/>
              </w:rPr>
            </w:pPr>
            <w:r w:rsidRPr="00F553F9">
              <w:rPr>
                <w:sz w:val="24"/>
                <w:highlight w:val="green"/>
              </w:rPr>
              <w:t>B</w:t>
            </w:r>
          </w:p>
        </w:tc>
        <w:tc>
          <w:tcPr>
            <w:tcW w:w="1169" w:type="dxa"/>
          </w:tcPr>
          <w:p w:rsidR="00751550" w:rsidRPr="00F553F9" w:rsidRDefault="00751550" w:rsidP="00E71B9C">
            <w:pPr>
              <w:pStyle w:val="TableParagraph"/>
              <w:spacing w:before="15"/>
              <w:ind w:left="106"/>
              <w:rPr>
                <w:sz w:val="24"/>
                <w:highlight w:val="green"/>
              </w:rPr>
            </w:pPr>
            <w:r w:rsidRPr="00F553F9">
              <w:rPr>
                <w:sz w:val="24"/>
                <w:highlight w:val="green"/>
              </w:rPr>
              <w:t>C</w:t>
            </w:r>
          </w:p>
        </w:tc>
        <w:tc>
          <w:tcPr>
            <w:tcW w:w="1229" w:type="dxa"/>
          </w:tcPr>
          <w:p w:rsidR="00751550" w:rsidRPr="00F553F9" w:rsidRDefault="00751550" w:rsidP="00E71B9C">
            <w:pPr>
              <w:pStyle w:val="TableParagraph"/>
              <w:spacing w:before="15"/>
              <w:ind w:left="106"/>
              <w:rPr>
                <w:sz w:val="24"/>
                <w:highlight w:val="green"/>
              </w:rPr>
            </w:pPr>
            <w:r w:rsidRPr="00F553F9">
              <w:rPr>
                <w:w w:val="99"/>
                <w:sz w:val="24"/>
                <w:highlight w:val="green"/>
              </w:rPr>
              <w:t>D</w:t>
            </w:r>
          </w:p>
        </w:tc>
        <w:tc>
          <w:tcPr>
            <w:tcW w:w="1111" w:type="dxa"/>
          </w:tcPr>
          <w:p w:rsidR="00751550" w:rsidRDefault="00751550" w:rsidP="00E71B9C">
            <w:pPr>
              <w:pStyle w:val="TableParagraph"/>
              <w:spacing w:before="15"/>
              <w:ind w:left="106"/>
              <w:rPr>
                <w:sz w:val="24"/>
              </w:rPr>
            </w:pPr>
            <w:r w:rsidRPr="00F553F9">
              <w:rPr>
                <w:w w:val="99"/>
                <w:sz w:val="24"/>
                <w:highlight w:val="green"/>
              </w:rPr>
              <w:t>F</w:t>
            </w:r>
          </w:p>
        </w:tc>
      </w:tr>
    </w:tbl>
    <w:p w:rsidR="00751550" w:rsidRDefault="00751550" w:rsidP="00024C56"/>
    <w:p w:rsidR="00024C56" w:rsidRDefault="00024C56" w:rsidP="00024C56">
      <w:r>
        <w:t>EE – Engagement Exercise</w:t>
      </w:r>
      <w:r>
        <w:br/>
        <w:t>ADP – Academic Dishonesty Policy</w:t>
      </w:r>
    </w:p>
    <w:p w:rsidR="00751550" w:rsidRDefault="0042230E" w:rsidP="00024C56">
      <w:r>
        <w:t xml:space="preserve">Quiz – Q </w:t>
      </w:r>
    </w:p>
    <w:p w:rsidR="008800E7" w:rsidRPr="008800E7" w:rsidRDefault="008800E7" w:rsidP="008800E7">
      <w:pPr>
        <w:rPr>
          <w:lang w:bidi="en-US"/>
        </w:rPr>
      </w:pPr>
      <w:bookmarkStart w:id="1" w:name="_GoBack"/>
      <w:bookmarkEnd w:id="1"/>
    </w:p>
    <w:p w:rsidR="004F4DFE" w:rsidRPr="002F04B2" w:rsidRDefault="008800E7" w:rsidP="004F4DFE">
      <w:pPr>
        <w:rPr>
          <w:b/>
        </w:rPr>
      </w:pPr>
      <w:r>
        <w:rPr>
          <w:b/>
          <w:highlight w:val="magenta"/>
        </w:rPr>
        <w:t>Week</w:t>
      </w:r>
      <w:r>
        <w:rPr>
          <w:b/>
          <w:highlight w:val="magenta"/>
        </w:rPr>
        <w:tab/>
      </w:r>
      <w:r>
        <w:rPr>
          <w:b/>
          <w:highlight w:val="magenta"/>
        </w:rPr>
        <w:tab/>
      </w:r>
      <w:r>
        <w:rPr>
          <w:b/>
          <w:highlight w:val="magenta"/>
        </w:rPr>
        <w:tab/>
        <w:t>Chapter</w:t>
      </w:r>
      <w:r>
        <w:rPr>
          <w:b/>
          <w:highlight w:val="magenta"/>
        </w:rPr>
        <w:tab/>
        <w:t>Assignment</w:t>
      </w:r>
      <w:r>
        <w:rPr>
          <w:b/>
          <w:highlight w:val="magenta"/>
        </w:rPr>
        <w:tab/>
      </w:r>
      <w:r>
        <w:rPr>
          <w:b/>
          <w:highlight w:val="magenta"/>
        </w:rPr>
        <w:tab/>
      </w:r>
    </w:p>
    <w:p w:rsidR="004F4DFE" w:rsidRPr="002F04B2" w:rsidRDefault="008E5C8C" w:rsidP="004F4DFE">
      <w:pPr>
        <w:pStyle w:val="BodyText0"/>
        <w:spacing w:line="276" w:lineRule="exact"/>
        <w:rPr>
          <w:rFonts w:ascii="Times New Roman" w:eastAsia="Times New Roman" w:hAnsi="Times New Roman" w:cs="Times New Roman"/>
          <w:lang w:bidi="ar-SA"/>
        </w:rPr>
      </w:pPr>
      <w:r>
        <w:rPr>
          <w:rFonts w:ascii="Times New Roman" w:eastAsia="Times New Roman" w:hAnsi="Times New Roman" w:cs="Times New Roman"/>
          <w:lang w:bidi="ar-SA"/>
        </w:rPr>
        <w:t>Wk 1</w:t>
      </w:r>
      <w:r>
        <w:rPr>
          <w:rFonts w:ascii="Times New Roman" w:eastAsia="Times New Roman" w:hAnsi="Times New Roman" w:cs="Times New Roman"/>
          <w:lang w:bidi="ar-SA"/>
        </w:rPr>
        <w:tab/>
      </w:r>
      <w:r>
        <w:rPr>
          <w:rFonts w:ascii="Times New Roman" w:eastAsia="Times New Roman" w:hAnsi="Times New Roman" w:cs="Times New Roman"/>
          <w:lang w:bidi="ar-SA"/>
        </w:rPr>
        <w:tab/>
      </w:r>
      <w:r>
        <w:rPr>
          <w:rFonts w:ascii="Times New Roman" w:eastAsia="Times New Roman" w:hAnsi="Times New Roman" w:cs="Times New Roman"/>
          <w:lang w:bidi="ar-SA"/>
        </w:rPr>
        <w:tab/>
        <w:t>1,2</w:t>
      </w:r>
      <w:r w:rsidR="008800E7">
        <w:rPr>
          <w:rFonts w:ascii="Times New Roman" w:eastAsia="Times New Roman" w:hAnsi="Times New Roman" w:cs="Times New Roman"/>
          <w:lang w:bidi="ar-SA"/>
        </w:rPr>
        <w:t xml:space="preserve">,3,4 </w:t>
      </w:r>
      <w:r>
        <w:rPr>
          <w:rFonts w:ascii="Times New Roman" w:eastAsia="Times New Roman" w:hAnsi="Times New Roman" w:cs="Times New Roman"/>
          <w:lang w:bidi="ar-SA"/>
        </w:rPr>
        <w:tab/>
      </w:r>
      <w:r w:rsidR="004F4DFE" w:rsidRPr="002F04B2">
        <w:rPr>
          <w:rFonts w:ascii="Times New Roman" w:eastAsia="Times New Roman" w:hAnsi="Times New Roman" w:cs="Times New Roman"/>
          <w:lang w:bidi="ar-SA"/>
        </w:rPr>
        <w:t>EE1, ADP, Bio</w:t>
      </w:r>
      <w:r w:rsidR="004F4DFE" w:rsidRPr="002F04B2">
        <w:rPr>
          <w:rFonts w:ascii="Times New Roman" w:eastAsia="Times New Roman" w:hAnsi="Times New Roman" w:cs="Times New Roman"/>
          <w:lang w:bidi="ar-SA"/>
        </w:rPr>
        <w:tab/>
      </w:r>
      <w:r w:rsidR="004F4DFE" w:rsidRPr="002F04B2">
        <w:rPr>
          <w:rFonts w:ascii="Times New Roman" w:eastAsia="Times New Roman" w:hAnsi="Times New Roman" w:cs="Times New Roman"/>
          <w:lang w:bidi="ar-SA"/>
        </w:rPr>
        <w:tab/>
      </w:r>
      <w:r w:rsidR="004F4DFE" w:rsidRPr="002F04B2">
        <w:rPr>
          <w:rFonts w:ascii="Times New Roman" w:eastAsia="Times New Roman" w:hAnsi="Times New Roman" w:cs="Times New Roman"/>
          <w:lang w:bidi="ar-SA"/>
        </w:rPr>
        <w:tab/>
      </w:r>
      <w:r w:rsidR="004F4DFE" w:rsidRPr="002F04B2">
        <w:rPr>
          <w:rFonts w:ascii="Times New Roman" w:eastAsia="Times New Roman" w:hAnsi="Times New Roman" w:cs="Times New Roman"/>
          <w:lang w:bidi="ar-SA"/>
        </w:rPr>
        <w:tab/>
      </w:r>
    </w:p>
    <w:p w:rsidR="004F4DFE" w:rsidRPr="002F04B2" w:rsidRDefault="008800E7" w:rsidP="004F4DFE">
      <w:pPr>
        <w:pStyle w:val="BodyText0"/>
        <w:spacing w:line="276" w:lineRule="exact"/>
        <w:rPr>
          <w:rFonts w:ascii="Times New Roman" w:eastAsia="Times New Roman" w:hAnsi="Times New Roman" w:cs="Times New Roman"/>
          <w:lang w:bidi="ar-SA"/>
        </w:rPr>
      </w:pPr>
      <w:r>
        <w:rPr>
          <w:rFonts w:ascii="Times New Roman" w:eastAsia="Times New Roman" w:hAnsi="Times New Roman" w:cs="Times New Roman"/>
          <w:lang w:bidi="ar-SA"/>
        </w:rPr>
        <w:t>Wk 2</w:t>
      </w:r>
      <w:r>
        <w:rPr>
          <w:rFonts w:ascii="Times New Roman" w:eastAsia="Times New Roman" w:hAnsi="Times New Roman" w:cs="Times New Roman"/>
          <w:lang w:bidi="ar-SA"/>
        </w:rPr>
        <w:tab/>
      </w:r>
      <w:r>
        <w:rPr>
          <w:rFonts w:ascii="Times New Roman" w:eastAsia="Times New Roman" w:hAnsi="Times New Roman" w:cs="Times New Roman"/>
          <w:lang w:bidi="ar-SA"/>
        </w:rPr>
        <w:tab/>
      </w:r>
      <w:r>
        <w:rPr>
          <w:rFonts w:ascii="Times New Roman" w:eastAsia="Times New Roman" w:hAnsi="Times New Roman" w:cs="Times New Roman"/>
          <w:lang w:bidi="ar-SA"/>
        </w:rPr>
        <w:tab/>
        <w:t>5,6,7,8</w:t>
      </w:r>
      <w:r>
        <w:rPr>
          <w:rFonts w:ascii="Times New Roman" w:eastAsia="Times New Roman" w:hAnsi="Times New Roman" w:cs="Times New Roman"/>
          <w:lang w:bidi="ar-SA"/>
        </w:rPr>
        <w:tab/>
      </w:r>
      <w:r w:rsidR="008E5C8C">
        <w:rPr>
          <w:rFonts w:ascii="Times New Roman" w:eastAsia="Times New Roman" w:hAnsi="Times New Roman" w:cs="Times New Roman"/>
          <w:lang w:bidi="ar-SA"/>
        </w:rPr>
        <w:tab/>
      </w:r>
      <w:r>
        <w:rPr>
          <w:rFonts w:ascii="Times New Roman" w:eastAsia="Times New Roman" w:hAnsi="Times New Roman" w:cs="Times New Roman"/>
          <w:lang w:bidi="ar-SA"/>
        </w:rPr>
        <w:t xml:space="preserve">EE2, </w:t>
      </w:r>
      <w:r w:rsidR="0083788B">
        <w:rPr>
          <w:rFonts w:ascii="Times New Roman" w:eastAsia="Times New Roman" w:hAnsi="Times New Roman" w:cs="Times New Roman"/>
          <w:lang w:bidi="ar-SA"/>
        </w:rPr>
        <w:t>RP</w:t>
      </w:r>
      <w:r>
        <w:rPr>
          <w:rFonts w:ascii="Times New Roman" w:eastAsia="Times New Roman" w:hAnsi="Times New Roman" w:cs="Times New Roman"/>
          <w:lang w:bidi="ar-SA"/>
        </w:rPr>
        <w:t>1, LT1</w:t>
      </w:r>
      <w:r w:rsidR="0083788B">
        <w:rPr>
          <w:rFonts w:ascii="Times New Roman" w:eastAsia="Times New Roman" w:hAnsi="Times New Roman" w:cs="Times New Roman"/>
          <w:lang w:bidi="ar-SA"/>
        </w:rPr>
        <w:t>, RS1</w:t>
      </w:r>
      <w:r w:rsidR="004F4DFE" w:rsidRPr="002F04B2">
        <w:rPr>
          <w:rFonts w:ascii="Times New Roman" w:eastAsia="Times New Roman" w:hAnsi="Times New Roman" w:cs="Times New Roman"/>
          <w:lang w:bidi="ar-SA"/>
        </w:rPr>
        <w:tab/>
      </w:r>
      <w:r w:rsidR="004F4DFE" w:rsidRPr="002F04B2">
        <w:rPr>
          <w:rFonts w:ascii="Times New Roman" w:eastAsia="Times New Roman" w:hAnsi="Times New Roman" w:cs="Times New Roman"/>
          <w:lang w:bidi="ar-SA"/>
        </w:rPr>
        <w:tab/>
      </w:r>
      <w:r w:rsidR="004F4DFE" w:rsidRPr="002F04B2">
        <w:rPr>
          <w:rFonts w:ascii="Times New Roman" w:eastAsia="Times New Roman" w:hAnsi="Times New Roman" w:cs="Times New Roman"/>
          <w:lang w:bidi="ar-SA"/>
        </w:rPr>
        <w:tab/>
      </w:r>
    </w:p>
    <w:p w:rsidR="004F4DFE" w:rsidRPr="002F04B2" w:rsidRDefault="008800E7" w:rsidP="004F4DFE">
      <w:pPr>
        <w:pStyle w:val="BodyText0"/>
        <w:spacing w:line="276" w:lineRule="exact"/>
        <w:rPr>
          <w:rFonts w:ascii="Times New Roman" w:eastAsia="Times New Roman" w:hAnsi="Times New Roman" w:cs="Times New Roman"/>
          <w:lang w:bidi="ar-SA"/>
        </w:rPr>
      </w:pPr>
      <w:r>
        <w:rPr>
          <w:rFonts w:ascii="Times New Roman" w:eastAsia="Times New Roman" w:hAnsi="Times New Roman" w:cs="Times New Roman"/>
          <w:lang w:bidi="ar-SA"/>
        </w:rPr>
        <w:t>Wk 3</w:t>
      </w:r>
      <w:r w:rsidR="004F4DFE" w:rsidRPr="002F04B2">
        <w:rPr>
          <w:rFonts w:ascii="Times New Roman" w:eastAsia="Times New Roman" w:hAnsi="Times New Roman" w:cs="Times New Roman"/>
          <w:lang w:bidi="ar-SA"/>
        </w:rPr>
        <w:tab/>
      </w:r>
      <w:r w:rsidR="004F4DFE" w:rsidRPr="002F04B2">
        <w:rPr>
          <w:rFonts w:ascii="Times New Roman" w:eastAsia="Times New Roman" w:hAnsi="Times New Roman" w:cs="Times New Roman"/>
          <w:lang w:bidi="ar-SA"/>
        </w:rPr>
        <w:tab/>
      </w:r>
      <w:r w:rsidR="004F4DFE" w:rsidRPr="002F04B2">
        <w:rPr>
          <w:rFonts w:ascii="Times New Roman" w:eastAsia="Times New Roman" w:hAnsi="Times New Roman" w:cs="Times New Roman"/>
          <w:lang w:bidi="ar-SA"/>
        </w:rPr>
        <w:tab/>
      </w:r>
      <w:r>
        <w:rPr>
          <w:rFonts w:ascii="Times New Roman" w:eastAsia="Times New Roman" w:hAnsi="Times New Roman" w:cs="Times New Roman"/>
          <w:lang w:bidi="ar-SA"/>
        </w:rPr>
        <w:t>9,10,11,12</w:t>
      </w:r>
      <w:r w:rsidR="008E5C8C">
        <w:rPr>
          <w:rFonts w:ascii="Times New Roman" w:eastAsia="Times New Roman" w:hAnsi="Times New Roman" w:cs="Times New Roman"/>
          <w:lang w:bidi="ar-SA"/>
        </w:rPr>
        <w:tab/>
      </w:r>
      <w:r>
        <w:rPr>
          <w:rFonts w:ascii="Times New Roman" w:eastAsia="Times New Roman" w:hAnsi="Times New Roman" w:cs="Times New Roman"/>
          <w:lang w:bidi="ar-SA"/>
        </w:rPr>
        <w:t>EE3</w:t>
      </w:r>
      <w:r w:rsidR="004F4DFE" w:rsidRPr="002F04B2">
        <w:rPr>
          <w:rFonts w:ascii="Times New Roman" w:eastAsia="Times New Roman" w:hAnsi="Times New Roman" w:cs="Times New Roman"/>
          <w:lang w:bidi="ar-SA"/>
        </w:rPr>
        <w:tab/>
      </w:r>
      <w:r w:rsidR="004F4DFE">
        <w:rPr>
          <w:rFonts w:ascii="Times New Roman" w:eastAsia="Times New Roman" w:hAnsi="Times New Roman" w:cs="Times New Roman"/>
          <w:lang w:bidi="ar-SA"/>
        </w:rPr>
        <w:tab/>
      </w:r>
      <w:r w:rsidR="004F4DFE">
        <w:rPr>
          <w:rFonts w:ascii="Times New Roman" w:eastAsia="Times New Roman" w:hAnsi="Times New Roman" w:cs="Times New Roman"/>
          <w:lang w:bidi="ar-SA"/>
        </w:rPr>
        <w:tab/>
      </w:r>
      <w:r w:rsidR="004F4DFE">
        <w:rPr>
          <w:rFonts w:ascii="Times New Roman" w:eastAsia="Times New Roman" w:hAnsi="Times New Roman" w:cs="Times New Roman"/>
          <w:lang w:bidi="ar-SA"/>
        </w:rPr>
        <w:tab/>
      </w:r>
      <w:r w:rsidR="004F4DFE">
        <w:rPr>
          <w:rFonts w:ascii="Times New Roman" w:eastAsia="Times New Roman" w:hAnsi="Times New Roman" w:cs="Times New Roman"/>
          <w:lang w:bidi="ar-SA"/>
        </w:rPr>
        <w:tab/>
      </w:r>
    </w:p>
    <w:p w:rsidR="004F4DFE" w:rsidRPr="002F04B2" w:rsidRDefault="004F4DFE" w:rsidP="004F4DFE">
      <w:pPr>
        <w:pStyle w:val="BodyText0"/>
        <w:spacing w:line="276" w:lineRule="exact"/>
        <w:rPr>
          <w:rFonts w:ascii="Times New Roman" w:eastAsia="Times New Roman" w:hAnsi="Times New Roman" w:cs="Times New Roman"/>
          <w:lang w:bidi="ar-SA"/>
        </w:rPr>
      </w:pPr>
      <w:r w:rsidRPr="002F04B2">
        <w:rPr>
          <w:rFonts w:ascii="Times New Roman" w:eastAsia="Times New Roman" w:hAnsi="Times New Roman" w:cs="Times New Roman"/>
          <w:lang w:bidi="ar-SA"/>
        </w:rPr>
        <w:t>Wk</w:t>
      </w:r>
      <w:r w:rsidR="008800E7">
        <w:rPr>
          <w:rFonts w:ascii="Times New Roman" w:eastAsia="Times New Roman" w:hAnsi="Times New Roman" w:cs="Times New Roman"/>
          <w:lang w:bidi="ar-SA"/>
        </w:rPr>
        <w:t xml:space="preserve"> 4</w:t>
      </w:r>
      <w:r w:rsidRPr="002F04B2">
        <w:rPr>
          <w:rFonts w:ascii="Times New Roman" w:eastAsia="Times New Roman" w:hAnsi="Times New Roman" w:cs="Times New Roman"/>
          <w:lang w:bidi="ar-SA"/>
        </w:rPr>
        <w:tab/>
      </w:r>
      <w:r w:rsidRPr="002F04B2">
        <w:rPr>
          <w:rFonts w:ascii="Times New Roman" w:eastAsia="Times New Roman" w:hAnsi="Times New Roman" w:cs="Times New Roman"/>
          <w:lang w:bidi="ar-SA"/>
        </w:rPr>
        <w:tab/>
      </w:r>
      <w:r w:rsidRPr="002F04B2">
        <w:rPr>
          <w:rFonts w:ascii="Times New Roman" w:eastAsia="Times New Roman" w:hAnsi="Times New Roman" w:cs="Times New Roman"/>
          <w:lang w:bidi="ar-SA"/>
        </w:rPr>
        <w:tab/>
      </w:r>
      <w:r w:rsidR="008800E7">
        <w:rPr>
          <w:rFonts w:ascii="Times New Roman" w:eastAsia="Times New Roman" w:hAnsi="Times New Roman" w:cs="Times New Roman"/>
          <w:lang w:bidi="ar-SA"/>
        </w:rPr>
        <w:t>13,14</w:t>
      </w:r>
      <w:r w:rsidR="008800E7">
        <w:rPr>
          <w:rFonts w:ascii="Times New Roman" w:eastAsia="Times New Roman" w:hAnsi="Times New Roman" w:cs="Times New Roman"/>
          <w:lang w:bidi="ar-SA"/>
        </w:rPr>
        <w:tab/>
      </w:r>
      <w:r w:rsidR="008800E7">
        <w:rPr>
          <w:rFonts w:ascii="Times New Roman" w:eastAsia="Times New Roman" w:hAnsi="Times New Roman" w:cs="Times New Roman"/>
          <w:lang w:bidi="ar-SA"/>
        </w:rPr>
        <w:tab/>
        <w:t>EE4</w:t>
      </w:r>
      <w:r>
        <w:rPr>
          <w:rFonts w:ascii="Times New Roman" w:eastAsia="Times New Roman" w:hAnsi="Times New Roman" w:cs="Times New Roman"/>
          <w:lang w:bidi="ar-SA"/>
        </w:rPr>
        <w:t xml:space="preserve">, </w:t>
      </w:r>
      <w:r w:rsidR="0083788B">
        <w:rPr>
          <w:rFonts w:ascii="Times New Roman" w:eastAsia="Times New Roman" w:hAnsi="Times New Roman" w:cs="Times New Roman"/>
          <w:lang w:bidi="ar-SA"/>
        </w:rPr>
        <w:t>RP</w:t>
      </w:r>
      <w:r w:rsidR="0083788B">
        <w:rPr>
          <w:rFonts w:ascii="Times New Roman" w:eastAsia="Times New Roman" w:hAnsi="Times New Roman" w:cs="Times New Roman"/>
          <w:lang w:bidi="ar-SA"/>
        </w:rPr>
        <w:t>2, LT2</w:t>
      </w:r>
      <w:r w:rsidR="0083788B">
        <w:rPr>
          <w:rFonts w:ascii="Times New Roman" w:eastAsia="Times New Roman" w:hAnsi="Times New Roman" w:cs="Times New Roman"/>
          <w:lang w:bidi="ar-SA"/>
        </w:rPr>
        <w:t>, RS</w:t>
      </w:r>
      <w:r w:rsidR="0083788B">
        <w:rPr>
          <w:rFonts w:ascii="Times New Roman" w:eastAsia="Times New Roman" w:hAnsi="Times New Roman" w:cs="Times New Roman"/>
          <w:lang w:bidi="ar-SA"/>
        </w:rPr>
        <w:t>2</w:t>
      </w:r>
      <w:r w:rsidR="0083788B" w:rsidRPr="002F04B2">
        <w:rPr>
          <w:rFonts w:ascii="Times New Roman" w:eastAsia="Times New Roman" w:hAnsi="Times New Roman" w:cs="Times New Roman"/>
          <w:lang w:bidi="ar-SA"/>
        </w:rPr>
        <w:tab/>
      </w:r>
      <w:r w:rsidRPr="002F04B2">
        <w:rPr>
          <w:rFonts w:ascii="Times New Roman" w:eastAsia="Times New Roman" w:hAnsi="Times New Roman" w:cs="Times New Roman"/>
          <w:lang w:bidi="ar-SA"/>
        </w:rPr>
        <w:tab/>
      </w:r>
      <w:r w:rsidRPr="002F04B2">
        <w:rPr>
          <w:rFonts w:ascii="Times New Roman" w:eastAsia="Times New Roman" w:hAnsi="Times New Roman" w:cs="Times New Roman"/>
          <w:lang w:bidi="ar-SA"/>
        </w:rPr>
        <w:tab/>
      </w:r>
    </w:p>
    <w:p w:rsidR="004F4DFE" w:rsidRPr="00260042" w:rsidRDefault="008800E7" w:rsidP="004F4DFE">
      <w:pPr>
        <w:pStyle w:val="BodyText0"/>
        <w:spacing w:line="276" w:lineRule="exact"/>
        <w:rPr>
          <w:rFonts w:ascii="Times New Roman" w:eastAsia="Times New Roman" w:hAnsi="Times New Roman" w:cs="Times New Roman"/>
          <w:lang w:bidi="ar-SA"/>
        </w:rPr>
      </w:pPr>
      <w:r>
        <w:rPr>
          <w:rFonts w:ascii="Times New Roman" w:eastAsia="Times New Roman" w:hAnsi="Times New Roman" w:cs="Times New Roman"/>
          <w:lang w:bidi="ar-SA"/>
        </w:rPr>
        <w:t>Wk 5</w:t>
      </w:r>
      <w:r w:rsidR="004F4DFE" w:rsidRPr="002F04B2">
        <w:rPr>
          <w:rFonts w:ascii="Times New Roman" w:eastAsia="Times New Roman" w:hAnsi="Times New Roman" w:cs="Times New Roman"/>
          <w:lang w:bidi="ar-SA"/>
        </w:rPr>
        <w:tab/>
      </w:r>
      <w:r w:rsidR="004F4DFE" w:rsidRPr="002F04B2">
        <w:rPr>
          <w:rFonts w:ascii="Times New Roman" w:eastAsia="Times New Roman" w:hAnsi="Times New Roman" w:cs="Times New Roman"/>
          <w:lang w:bidi="ar-SA"/>
        </w:rPr>
        <w:tab/>
        <w:t xml:space="preserve"> </w:t>
      </w:r>
      <w:r w:rsidR="004F4DFE" w:rsidRPr="002F04B2">
        <w:rPr>
          <w:rFonts w:ascii="Times New Roman" w:eastAsia="Times New Roman" w:hAnsi="Times New Roman" w:cs="Times New Roman"/>
          <w:lang w:bidi="ar-SA"/>
        </w:rPr>
        <w:tab/>
      </w:r>
      <w:r w:rsidR="008E5C8C">
        <w:rPr>
          <w:rFonts w:ascii="Times New Roman" w:eastAsia="Times New Roman" w:hAnsi="Times New Roman" w:cs="Times New Roman"/>
          <w:lang w:bidi="ar-SA"/>
        </w:rPr>
        <w:tab/>
      </w:r>
      <w:r w:rsidR="004F4DFE" w:rsidRPr="00260042">
        <w:rPr>
          <w:rFonts w:ascii="Times New Roman" w:eastAsia="Times New Roman" w:hAnsi="Times New Roman" w:cs="Times New Roman"/>
          <w:lang w:bidi="ar-SA"/>
        </w:rPr>
        <w:tab/>
      </w:r>
      <w:r w:rsidR="0083788B">
        <w:rPr>
          <w:rFonts w:ascii="Times New Roman" w:eastAsia="Times New Roman" w:hAnsi="Times New Roman" w:cs="Times New Roman"/>
          <w:lang w:bidi="ar-SA"/>
        </w:rPr>
        <w:t>EE5</w:t>
      </w:r>
    </w:p>
    <w:p w:rsidR="00B40830" w:rsidRDefault="00B40830" w:rsidP="004F4DFE"/>
    <w:p w:rsidR="00B40830" w:rsidRPr="00C83FC7" w:rsidRDefault="00C554CE" w:rsidP="004F4DFE">
      <w:r w:rsidRPr="00C83FC7">
        <w:t>A graduate project thesis represents the culminating experience resulting from your graduate study.  Your thesis is the most important artifact you create in earning your degree.  It will persist in perpetuity, long after your graduation.  It is the thesis that proves that you have mastery in the subject matter.  The thesis demonstrates that you are capable of finding solutions to significant problems.  It shows that you can perform critical analysis and make sound technical decisions based on the findings. Most importantly, the thesis is proof that you can describe the project related activities and results in a well written scholarly publication, which is your thesis.</w:t>
      </w:r>
    </w:p>
    <w:p w:rsidR="00C554CE" w:rsidRPr="00C83FC7" w:rsidRDefault="00C554CE" w:rsidP="004F4DFE"/>
    <w:p w:rsidR="00B40830" w:rsidRPr="00C83FC7" w:rsidRDefault="00C554CE" w:rsidP="00B40830">
      <w:pPr>
        <w:shd w:val="clear" w:color="auto" w:fill="FFFFFF"/>
      </w:pPr>
      <w:r w:rsidRPr="00C83FC7">
        <w:t>Comprehensive</w:t>
      </w:r>
      <w:r w:rsidR="00B40830" w:rsidRPr="00C83FC7">
        <w:t xml:space="preserve"> Project: You're required to design,</w:t>
      </w:r>
      <w:r w:rsidRPr="00C83FC7">
        <w:t xml:space="preserve"> implement, and complete an individual</w:t>
      </w:r>
      <w:r w:rsidR="00B40830" w:rsidRPr="00C83FC7">
        <w:t xml:space="preserve"> project in this cl</w:t>
      </w:r>
      <w:r w:rsidRPr="00C83FC7">
        <w:t xml:space="preserve">ass. The project can be any marketing </w:t>
      </w:r>
      <w:r w:rsidR="00B40830" w:rsidRPr="00C83FC7">
        <w:t>project that you are interested in, but you must make sure that you are able to complete the project with your knowledge and available resources before this semester ends. For instance, if you want to understand what factors lead to individual mobile coupon adoption, you can do so as long as you can provide final results by the end of this semester. On the other hand, if you are interested in understa</w:t>
      </w:r>
      <w:r w:rsidRPr="00C83FC7">
        <w:t xml:space="preserve">nding the impact of different corporate brand public announcements </w:t>
      </w:r>
      <w:r w:rsidR="00B40830" w:rsidRPr="00C83FC7">
        <w:t>o</w:t>
      </w:r>
      <w:r w:rsidRPr="00C83FC7">
        <w:t>n the</w:t>
      </w:r>
      <w:r w:rsidR="00B40830" w:rsidRPr="00C83FC7">
        <w:t xml:space="preserve"> stock market, but don't have enough data to analyze by the end of this semester, then you should not consider this as the project for this class. No late group projects will be accepted. </w:t>
      </w:r>
    </w:p>
    <w:p w:rsidR="004F4DFE" w:rsidRPr="00260042" w:rsidRDefault="004F4DFE" w:rsidP="004F4DFE"/>
    <w:p w:rsidR="00751550" w:rsidRPr="00751550" w:rsidRDefault="00751550" w:rsidP="00751550">
      <w:pPr>
        <w:pStyle w:val="Heading1"/>
        <w:spacing w:before="0" w:after="0"/>
        <w:ind w:left="4616" w:right="2697" w:hanging="1904"/>
        <w:jc w:val="left"/>
        <w:rPr>
          <w:rFonts w:ascii="Times New Roman" w:hAnsi="Times New Roman"/>
          <w:b w:val="0"/>
          <w:sz w:val="24"/>
          <w:szCs w:val="24"/>
        </w:rPr>
      </w:pPr>
      <w:r w:rsidRPr="00751550">
        <w:rPr>
          <w:rFonts w:ascii="Times New Roman" w:hAnsi="Times New Roman"/>
          <w:b w:val="0"/>
          <w:sz w:val="24"/>
          <w:szCs w:val="24"/>
        </w:rPr>
        <w:t>TECHNOLOGY REQUIREMENTS LMS</w:t>
      </w:r>
    </w:p>
    <w:p w:rsidR="00751550" w:rsidRPr="00751550" w:rsidRDefault="00751550" w:rsidP="008E3F7A">
      <w:pPr>
        <w:pStyle w:val="BodyText0"/>
        <w:rPr>
          <w:rFonts w:ascii="Times New Roman" w:hAnsi="Times New Roman" w:cs="Times New Roman"/>
        </w:rPr>
      </w:pPr>
      <w:r w:rsidRPr="00751550">
        <w:rPr>
          <w:rFonts w:ascii="Times New Roman" w:hAnsi="Times New Roman" w:cs="Times New Roman"/>
        </w:rPr>
        <w:t>All course sections offered by Texas A&amp;M University-Commerce have a corresponding course shell in the myLeo Online Learning Management</w:t>
      </w:r>
      <w:r w:rsidRPr="00751550">
        <w:rPr>
          <w:rFonts w:ascii="Times New Roman" w:hAnsi="Times New Roman" w:cs="Times New Roman"/>
          <w:spacing w:val="-8"/>
        </w:rPr>
        <w:t xml:space="preserve"> </w:t>
      </w:r>
      <w:r w:rsidRPr="00751550">
        <w:rPr>
          <w:rFonts w:ascii="Times New Roman" w:hAnsi="Times New Roman" w:cs="Times New Roman"/>
        </w:rPr>
        <w:t>System</w:t>
      </w:r>
      <w:r w:rsidRPr="00751550">
        <w:rPr>
          <w:rFonts w:ascii="Times New Roman" w:hAnsi="Times New Roman" w:cs="Times New Roman"/>
          <w:spacing w:val="-6"/>
        </w:rPr>
        <w:t xml:space="preserve"> </w:t>
      </w:r>
      <w:r w:rsidRPr="00751550">
        <w:rPr>
          <w:rFonts w:ascii="Times New Roman" w:hAnsi="Times New Roman" w:cs="Times New Roman"/>
        </w:rPr>
        <w:t>(LMS). Below are technical</w:t>
      </w:r>
      <w:r w:rsidRPr="00751550">
        <w:rPr>
          <w:rFonts w:ascii="Times New Roman" w:hAnsi="Times New Roman" w:cs="Times New Roman"/>
          <w:spacing w:val="-28"/>
        </w:rPr>
        <w:t xml:space="preserve"> </w:t>
      </w:r>
      <w:r w:rsidRPr="00751550">
        <w:rPr>
          <w:rFonts w:ascii="Times New Roman" w:hAnsi="Times New Roman" w:cs="Times New Roman"/>
        </w:rPr>
        <w:t>requirements</w:t>
      </w:r>
    </w:p>
    <w:p w:rsidR="00751550" w:rsidRPr="00751550" w:rsidRDefault="00751550" w:rsidP="00751550">
      <w:pPr>
        <w:pStyle w:val="BodyText0"/>
        <w:rPr>
          <w:rFonts w:ascii="Times New Roman" w:hAnsi="Times New Roman" w:cs="Times New Roman"/>
        </w:rPr>
      </w:pPr>
    </w:p>
    <w:p w:rsidR="008E3F7A" w:rsidRDefault="00751550" w:rsidP="008E3F7A">
      <w:pPr>
        <w:pStyle w:val="BodyText0"/>
        <w:ind w:right="235"/>
        <w:rPr>
          <w:rFonts w:ascii="Times New Roman" w:hAnsi="Times New Roman" w:cs="Times New Roman"/>
        </w:rPr>
      </w:pPr>
      <w:r w:rsidRPr="00751550">
        <w:rPr>
          <w:rFonts w:ascii="Times New Roman" w:hAnsi="Times New Roman" w:cs="Times New Roman"/>
        </w:rPr>
        <w:t xml:space="preserve">LMS Requirements: </w:t>
      </w:r>
    </w:p>
    <w:p w:rsidR="00751550" w:rsidRPr="00751550" w:rsidRDefault="0050625D" w:rsidP="008E3F7A">
      <w:pPr>
        <w:pStyle w:val="BodyText0"/>
        <w:ind w:right="235"/>
        <w:rPr>
          <w:rFonts w:ascii="Times New Roman" w:hAnsi="Times New Roman" w:cs="Times New Roman"/>
        </w:rPr>
      </w:pPr>
      <w:hyperlink r:id="rId10" w:history="1">
        <w:r w:rsidR="008E3F7A" w:rsidRPr="008B0B7C">
          <w:rPr>
            <w:rStyle w:val="Hyperlink"/>
            <w:rFonts w:ascii="Times New Roman" w:hAnsi="Times New Roman" w:cs="Times New Roman"/>
          </w:rPr>
          <w:t>https://community.brightspace.com/s/article/Brightspace-Platform-</w:t>
        </w:r>
      </w:hyperlink>
      <w:r w:rsidR="00751550" w:rsidRPr="00751550">
        <w:rPr>
          <w:rFonts w:ascii="Times New Roman" w:hAnsi="Times New Roman" w:cs="Times New Roman"/>
          <w:color w:val="0000FF"/>
        </w:rPr>
        <w:t xml:space="preserve"> </w:t>
      </w:r>
      <w:hyperlink r:id="rId11">
        <w:r w:rsidR="00751550" w:rsidRPr="00751550">
          <w:rPr>
            <w:rFonts w:ascii="Times New Roman" w:hAnsi="Times New Roman" w:cs="Times New Roman"/>
            <w:color w:val="0000FF"/>
            <w:u w:val="single" w:color="0000FF"/>
          </w:rPr>
          <w:t>Requirements</w:t>
        </w:r>
      </w:hyperlink>
    </w:p>
    <w:p w:rsidR="00751550" w:rsidRPr="00751550" w:rsidRDefault="00751550" w:rsidP="00751550">
      <w:pPr>
        <w:pStyle w:val="BodyText0"/>
        <w:rPr>
          <w:rFonts w:ascii="Times New Roman" w:hAnsi="Times New Roman" w:cs="Times New Roman"/>
        </w:rPr>
      </w:pPr>
    </w:p>
    <w:p w:rsidR="00751550" w:rsidRPr="00751550" w:rsidRDefault="00751550" w:rsidP="008E3F7A">
      <w:pPr>
        <w:pStyle w:val="BodyText0"/>
        <w:ind w:right="218"/>
        <w:rPr>
          <w:rFonts w:ascii="Times New Roman" w:hAnsi="Times New Roman" w:cs="Times New Roman"/>
        </w:rPr>
      </w:pPr>
      <w:r w:rsidRPr="00751550">
        <w:rPr>
          <w:rFonts w:ascii="Times New Roman" w:hAnsi="Times New Roman" w:cs="Times New Roman"/>
        </w:rPr>
        <w:t xml:space="preserve">LMS Browser Support: </w:t>
      </w:r>
      <w:hyperlink r:id="rId12">
        <w:r w:rsidRPr="00751550">
          <w:rPr>
            <w:rFonts w:ascii="Times New Roman" w:hAnsi="Times New Roman" w:cs="Times New Roman"/>
            <w:color w:val="0000FF"/>
            <w:u w:val="single" w:color="0000FF"/>
          </w:rPr>
          <w:t>https://documentation.brightspace.com/EN/brightspace/requirements</w:t>
        </w:r>
      </w:hyperlink>
      <w:hyperlink r:id="rId13">
        <w:r w:rsidRPr="00751550">
          <w:rPr>
            <w:rFonts w:ascii="Times New Roman" w:hAnsi="Times New Roman" w:cs="Times New Roman"/>
            <w:color w:val="0000FF"/>
            <w:u w:val="single" w:color="0000FF"/>
          </w:rPr>
          <w:t>/all/browser_support.htm</w:t>
        </w:r>
      </w:hyperlink>
    </w:p>
    <w:p w:rsidR="00751550" w:rsidRPr="00751550" w:rsidRDefault="00751550" w:rsidP="00751550">
      <w:pPr>
        <w:pStyle w:val="BodyText0"/>
        <w:rPr>
          <w:rFonts w:ascii="Times New Roman" w:hAnsi="Times New Roman" w:cs="Times New Roman"/>
        </w:rPr>
      </w:pPr>
    </w:p>
    <w:p w:rsidR="008E3F7A" w:rsidRDefault="00751550" w:rsidP="008E3F7A">
      <w:pPr>
        <w:pStyle w:val="BodyText0"/>
        <w:ind w:right="235"/>
        <w:rPr>
          <w:rFonts w:ascii="Times New Roman" w:hAnsi="Times New Roman" w:cs="Times New Roman"/>
        </w:rPr>
      </w:pPr>
      <w:r w:rsidRPr="00751550">
        <w:rPr>
          <w:rFonts w:ascii="Times New Roman" w:hAnsi="Times New Roman" w:cs="Times New Roman"/>
        </w:rPr>
        <w:t xml:space="preserve">YouSeeU Virtual Classroom Requirements: </w:t>
      </w:r>
    </w:p>
    <w:p w:rsidR="00751550" w:rsidRPr="00751550" w:rsidRDefault="0050625D" w:rsidP="008E3F7A">
      <w:pPr>
        <w:pStyle w:val="BodyText0"/>
        <w:ind w:right="235"/>
        <w:rPr>
          <w:rFonts w:ascii="Times New Roman" w:hAnsi="Times New Roman" w:cs="Times New Roman"/>
        </w:rPr>
      </w:pPr>
      <w:hyperlink r:id="rId14" w:history="1">
        <w:r w:rsidR="008E3F7A" w:rsidRPr="008B0B7C">
          <w:rPr>
            <w:rStyle w:val="Hyperlink"/>
            <w:rFonts w:ascii="Times New Roman" w:hAnsi="Times New Roman" w:cs="Times New Roman"/>
          </w:rPr>
          <w:t>https://support.youseeu.com/hc/en-us/articles/115007031107-Basic-</w:t>
        </w:r>
      </w:hyperlink>
      <w:r w:rsidR="00751550" w:rsidRPr="00751550">
        <w:rPr>
          <w:rFonts w:ascii="Times New Roman" w:hAnsi="Times New Roman" w:cs="Times New Roman"/>
          <w:color w:val="0000FF"/>
        </w:rPr>
        <w:t xml:space="preserve"> </w:t>
      </w:r>
      <w:hyperlink r:id="rId15">
        <w:r w:rsidR="00751550" w:rsidRPr="00751550">
          <w:rPr>
            <w:rFonts w:ascii="Times New Roman" w:hAnsi="Times New Roman" w:cs="Times New Roman"/>
            <w:color w:val="0000FF"/>
            <w:u w:val="single" w:color="0000FF"/>
          </w:rPr>
          <w:t>System-Requirements</w:t>
        </w:r>
      </w:hyperlink>
    </w:p>
    <w:p w:rsidR="00751550" w:rsidRPr="00751550" w:rsidRDefault="00751550" w:rsidP="00751550">
      <w:pPr>
        <w:pStyle w:val="BodyText0"/>
        <w:rPr>
          <w:rFonts w:ascii="Times New Roman" w:hAnsi="Times New Roman" w:cs="Times New Roman"/>
        </w:rPr>
      </w:pPr>
    </w:p>
    <w:p w:rsidR="00751550" w:rsidRPr="00751550" w:rsidRDefault="00751550" w:rsidP="00751550">
      <w:pPr>
        <w:pStyle w:val="Heading1"/>
        <w:spacing w:before="0" w:after="0"/>
        <w:ind w:right="1354"/>
        <w:rPr>
          <w:rFonts w:ascii="Times New Roman" w:hAnsi="Times New Roman"/>
          <w:b w:val="0"/>
          <w:sz w:val="24"/>
          <w:szCs w:val="24"/>
        </w:rPr>
      </w:pPr>
      <w:r w:rsidRPr="00751550">
        <w:rPr>
          <w:rFonts w:ascii="Times New Roman" w:hAnsi="Times New Roman"/>
          <w:b w:val="0"/>
          <w:sz w:val="24"/>
          <w:szCs w:val="24"/>
        </w:rPr>
        <w:t>ACCESS AND NAVIGATION</w:t>
      </w:r>
    </w:p>
    <w:p w:rsidR="008E3F7A" w:rsidRDefault="008E3F7A" w:rsidP="008E3F7A">
      <w:pPr>
        <w:pStyle w:val="BodyText0"/>
        <w:rPr>
          <w:rFonts w:ascii="Times New Roman" w:eastAsia="Times New Roman" w:hAnsi="Times New Roman" w:cs="Times New Roman"/>
          <w:lang w:bidi="ar-SA"/>
        </w:rPr>
      </w:pPr>
    </w:p>
    <w:p w:rsidR="00751550" w:rsidRPr="00751550" w:rsidRDefault="00751550" w:rsidP="008E3F7A">
      <w:pPr>
        <w:pStyle w:val="BodyText0"/>
        <w:rPr>
          <w:rFonts w:ascii="Times New Roman" w:hAnsi="Times New Roman" w:cs="Times New Roman"/>
        </w:rPr>
      </w:pPr>
      <w:r w:rsidRPr="00751550">
        <w:rPr>
          <w:rFonts w:ascii="Times New Roman" w:hAnsi="Times New Roman" w:cs="Times New Roman"/>
        </w:rPr>
        <w:t>You will need your campus-wide ID (CWID) and password to log</w:t>
      </w:r>
      <w:r w:rsidRPr="00751550">
        <w:rPr>
          <w:rFonts w:ascii="Times New Roman" w:hAnsi="Times New Roman" w:cs="Times New Roman"/>
          <w:spacing w:val="-51"/>
        </w:rPr>
        <w:t xml:space="preserve"> </w:t>
      </w:r>
      <w:r w:rsidRPr="00751550">
        <w:rPr>
          <w:rFonts w:ascii="Times New Roman" w:hAnsi="Times New Roman" w:cs="Times New Roman"/>
        </w:rPr>
        <w:t xml:space="preserve">into the course. If you do not know your CWID or have forgotten your password, contact the Center for IT Excellence (CITE) at 903.468.6000 or </w:t>
      </w:r>
      <w:hyperlink r:id="rId16">
        <w:r w:rsidRPr="00751550">
          <w:rPr>
            <w:rFonts w:ascii="Times New Roman" w:hAnsi="Times New Roman" w:cs="Times New Roman"/>
            <w:color w:val="0000FF"/>
            <w:u w:val="single" w:color="0000FF"/>
          </w:rPr>
          <w:t>helpdesk@tamuc.edu</w:t>
        </w:r>
      </w:hyperlink>
      <w:r w:rsidRPr="00751550">
        <w:rPr>
          <w:rFonts w:ascii="Times New Roman" w:hAnsi="Times New Roman" w:cs="Times New Roman"/>
        </w:rPr>
        <w:t>.</w:t>
      </w:r>
    </w:p>
    <w:p w:rsidR="008E3F7A" w:rsidRDefault="008E3F7A" w:rsidP="008E3F7A">
      <w:pPr>
        <w:pStyle w:val="BodyText0"/>
        <w:ind w:right="295"/>
        <w:rPr>
          <w:rFonts w:ascii="Times New Roman" w:hAnsi="Times New Roman" w:cs="Times New Roman"/>
        </w:rPr>
      </w:pPr>
    </w:p>
    <w:p w:rsidR="00DF7733" w:rsidRDefault="00751550" w:rsidP="008E3F7A">
      <w:pPr>
        <w:pStyle w:val="BodyText0"/>
        <w:ind w:right="295"/>
        <w:rPr>
          <w:rFonts w:ascii="Times New Roman" w:hAnsi="Times New Roman" w:cs="Times New Roman"/>
        </w:rPr>
      </w:pPr>
      <w:r w:rsidRPr="00751550">
        <w:rPr>
          <w:rFonts w:ascii="Times New Roman" w:hAnsi="Times New Roman" w:cs="Times New Roman"/>
        </w:rPr>
        <w:t>Note: Personal computer and internet connection problems do not excuse the requirement to complete all course work in a timely and satisfactory manner. Each student needs to have a backup method to deal with these inevitable problems. These methods might include the availability of a backup PC at home or work, the temporary use of a computer at a friend's home, the local</w:t>
      </w:r>
      <w:r w:rsidR="00380E6C">
        <w:rPr>
          <w:rFonts w:ascii="Times New Roman" w:hAnsi="Times New Roman" w:cs="Times New Roman"/>
        </w:rPr>
        <w:t xml:space="preserve"> library, office service companies, Starbucks, a TAMUC campus open computer lab, etc.</w:t>
      </w:r>
      <w:r w:rsidR="008800E7">
        <w:rPr>
          <w:rFonts w:ascii="Times New Roman" w:hAnsi="Times New Roman" w:cs="Times New Roman"/>
        </w:rPr>
        <w:t xml:space="preserve">   </w:t>
      </w:r>
    </w:p>
    <w:p w:rsidR="008800E7" w:rsidRDefault="008800E7" w:rsidP="008E3F7A">
      <w:pPr>
        <w:pStyle w:val="BodyText0"/>
        <w:ind w:right="295"/>
        <w:rPr>
          <w:rFonts w:ascii="Times New Roman" w:hAnsi="Times New Roman" w:cs="Times New Roman"/>
        </w:rPr>
      </w:pPr>
    </w:p>
    <w:p w:rsidR="008800E7" w:rsidRPr="00751550" w:rsidRDefault="008800E7" w:rsidP="008800E7">
      <w:pPr>
        <w:pStyle w:val="Heading1"/>
        <w:spacing w:before="0" w:after="0"/>
        <w:jc w:val="left"/>
        <w:rPr>
          <w:rFonts w:ascii="Times New Roman" w:hAnsi="Times New Roman"/>
          <w:b w:val="0"/>
          <w:sz w:val="24"/>
          <w:szCs w:val="24"/>
        </w:rPr>
      </w:pPr>
      <w:r w:rsidRPr="00751550">
        <w:rPr>
          <w:rFonts w:ascii="Times New Roman" w:hAnsi="Times New Roman"/>
          <w:b w:val="0"/>
          <w:sz w:val="24"/>
          <w:szCs w:val="24"/>
        </w:rPr>
        <w:t>COMMUNICATION AND SUPPORT</w:t>
      </w:r>
    </w:p>
    <w:p w:rsidR="008800E7" w:rsidRPr="00751550" w:rsidRDefault="008800E7" w:rsidP="008800E7">
      <w:pPr>
        <w:pStyle w:val="BodyText0"/>
        <w:ind w:right="506"/>
        <w:rPr>
          <w:rFonts w:ascii="Times New Roman" w:hAnsi="Times New Roman" w:cs="Times New Roman"/>
        </w:rPr>
      </w:pPr>
      <w:r w:rsidRPr="00751550">
        <w:rPr>
          <w:rFonts w:ascii="Times New Roman" w:hAnsi="Times New Roman" w:cs="Times New Roman"/>
          <w:color w:val="0D0D0D"/>
        </w:rPr>
        <w:t>If you have any questions or are having difficulties with the course material, please contact your Instructor.</w:t>
      </w:r>
    </w:p>
    <w:p w:rsidR="008800E7" w:rsidRPr="00751550" w:rsidRDefault="008800E7" w:rsidP="008800E7">
      <w:pPr>
        <w:pStyle w:val="BodyText0"/>
        <w:rPr>
          <w:rFonts w:ascii="Times New Roman" w:hAnsi="Times New Roman" w:cs="Times New Roman"/>
        </w:rPr>
      </w:pPr>
    </w:p>
    <w:p w:rsidR="008800E7" w:rsidRPr="00751550" w:rsidRDefault="008800E7" w:rsidP="008800E7">
      <w:pPr>
        <w:pStyle w:val="Heading1"/>
        <w:spacing w:before="0" w:after="0"/>
        <w:jc w:val="left"/>
        <w:rPr>
          <w:rFonts w:ascii="Times New Roman" w:hAnsi="Times New Roman"/>
          <w:b w:val="0"/>
          <w:sz w:val="24"/>
          <w:szCs w:val="24"/>
        </w:rPr>
      </w:pPr>
      <w:r w:rsidRPr="00751550">
        <w:rPr>
          <w:rFonts w:ascii="Times New Roman" w:hAnsi="Times New Roman"/>
          <w:b w:val="0"/>
          <w:sz w:val="24"/>
          <w:szCs w:val="24"/>
        </w:rPr>
        <w:t>Technical Support</w:t>
      </w:r>
    </w:p>
    <w:p w:rsidR="008800E7" w:rsidRPr="00751550" w:rsidRDefault="008800E7" w:rsidP="008800E7">
      <w:pPr>
        <w:pStyle w:val="BodyText0"/>
        <w:rPr>
          <w:rFonts w:ascii="Times New Roman" w:hAnsi="Times New Roman" w:cs="Times New Roman"/>
        </w:rPr>
      </w:pPr>
      <w:r w:rsidRPr="00751550">
        <w:rPr>
          <w:rFonts w:ascii="Times New Roman" w:hAnsi="Times New Roman" w:cs="Times New Roman"/>
          <w:color w:val="0D0D0D"/>
        </w:rPr>
        <w:t>If you are having technical difficulty with any part of Brightspace, please</w:t>
      </w:r>
      <w:r>
        <w:rPr>
          <w:rFonts w:ascii="Times New Roman" w:hAnsi="Times New Roman" w:cs="Times New Roman"/>
        </w:rPr>
        <w:t xml:space="preserve"> </w:t>
      </w:r>
      <w:r w:rsidRPr="00751550">
        <w:rPr>
          <w:rFonts w:ascii="Times New Roman" w:hAnsi="Times New Roman" w:cs="Times New Roman"/>
          <w:color w:val="0D0D0D"/>
        </w:rPr>
        <w:t>contact Brightspace Technical Support at 1-877-325-7778. Other support options can be found here:</w:t>
      </w:r>
    </w:p>
    <w:p w:rsidR="008800E7" w:rsidRPr="00751550" w:rsidRDefault="0050625D" w:rsidP="008800E7">
      <w:pPr>
        <w:pStyle w:val="BodyText0"/>
        <w:rPr>
          <w:rFonts w:ascii="Times New Roman" w:hAnsi="Times New Roman" w:cs="Times New Roman"/>
        </w:rPr>
      </w:pPr>
      <w:hyperlink r:id="rId17" w:history="1">
        <w:r w:rsidR="008800E7" w:rsidRPr="009E1C26">
          <w:rPr>
            <w:rStyle w:val="Hyperlink"/>
            <w:rFonts w:ascii="Times New Roman" w:hAnsi="Times New Roman" w:cs="Times New Roman"/>
          </w:rPr>
          <w:t>https://community.brightspace.com/support/s/contactsupport</w:t>
        </w:r>
      </w:hyperlink>
    </w:p>
    <w:p w:rsidR="008800E7" w:rsidRPr="00751550" w:rsidRDefault="008800E7" w:rsidP="008800E7">
      <w:pPr>
        <w:pStyle w:val="BodyText0"/>
        <w:rPr>
          <w:rFonts w:ascii="Times New Roman" w:hAnsi="Times New Roman" w:cs="Times New Roman"/>
        </w:rPr>
      </w:pPr>
    </w:p>
    <w:p w:rsidR="008800E7" w:rsidRPr="00751550" w:rsidRDefault="008800E7" w:rsidP="008800E7">
      <w:pPr>
        <w:pStyle w:val="Heading1"/>
        <w:spacing w:before="0" w:after="0"/>
        <w:jc w:val="left"/>
        <w:rPr>
          <w:rFonts w:ascii="Times New Roman" w:hAnsi="Times New Roman"/>
          <w:b w:val="0"/>
          <w:sz w:val="24"/>
          <w:szCs w:val="24"/>
        </w:rPr>
      </w:pPr>
      <w:r w:rsidRPr="00751550">
        <w:rPr>
          <w:rFonts w:ascii="Times New Roman" w:hAnsi="Times New Roman"/>
          <w:b w:val="0"/>
          <w:sz w:val="24"/>
          <w:szCs w:val="24"/>
        </w:rPr>
        <w:t>Interaction with Instructor Statement</w:t>
      </w:r>
    </w:p>
    <w:p w:rsidR="008800E7" w:rsidRPr="00751550" w:rsidRDefault="008800E7" w:rsidP="008800E7"/>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8800E7" w:rsidRPr="00751550" w:rsidTr="00B21625">
        <w:trPr>
          <w:trHeight w:val="1132"/>
        </w:trPr>
        <w:tc>
          <w:tcPr>
            <w:tcW w:w="9578" w:type="dxa"/>
          </w:tcPr>
          <w:p w:rsidR="008800E7" w:rsidRPr="00751550" w:rsidRDefault="008800E7" w:rsidP="00B21625">
            <w:pPr>
              <w:pStyle w:val="TableParagraph"/>
              <w:spacing w:before="0"/>
              <w:ind w:left="107"/>
              <w:rPr>
                <w:sz w:val="24"/>
                <w:szCs w:val="24"/>
              </w:rPr>
            </w:pPr>
            <w:r w:rsidRPr="00751550">
              <w:rPr>
                <w:sz w:val="24"/>
                <w:szCs w:val="24"/>
                <w:u w:val="thick"/>
              </w:rPr>
              <w:t>Email Response:</w:t>
            </w:r>
          </w:p>
          <w:p w:rsidR="008800E7" w:rsidRPr="00751550" w:rsidRDefault="008800E7" w:rsidP="00B21625">
            <w:pPr>
              <w:pStyle w:val="TableParagraph"/>
              <w:spacing w:before="0"/>
              <w:ind w:left="107"/>
              <w:rPr>
                <w:sz w:val="24"/>
                <w:szCs w:val="24"/>
              </w:rPr>
            </w:pPr>
            <w:r w:rsidRPr="00751550">
              <w:rPr>
                <w:sz w:val="24"/>
                <w:szCs w:val="24"/>
              </w:rPr>
              <w:t>The preferred method of communication is through emails. I usually respond within 24 hours (generally quicker than that). In weekend, the response time can be 48 hours.</w:t>
            </w:r>
          </w:p>
        </w:tc>
      </w:tr>
      <w:tr w:rsidR="008800E7" w:rsidRPr="00751550" w:rsidTr="00B21625">
        <w:trPr>
          <w:trHeight w:val="1415"/>
        </w:trPr>
        <w:tc>
          <w:tcPr>
            <w:tcW w:w="9578" w:type="dxa"/>
          </w:tcPr>
          <w:p w:rsidR="008800E7" w:rsidRPr="00751550" w:rsidRDefault="008800E7" w:rsidP="00B21625">
            <w:pPr>
              <w:pStyle w:val="TableParagraph"/>
              <w:spacing w:before="0"/>
              <w:ind w:left="107"/>
              <w:jc w:val="both"/>
              <w:rPr>
                <w:sz w:val="24"/>
                <w:szCs w:val="24"/>
              </w:rPr>
            </w:pPr>
            <w:r w:rsidRPr="00751550">
              <w:rPr>
                <w:sz w:val="24"/>
                <w:szCs w:val="24"/>
                <w:u w:val="thick"/>
              </w:rPr>
              <w:t>Assignment Policy</w:t>
            </w:r>
          </w:p>
          <w:p w:rsidR="008800E7" w:rsidRPr="00751550" w:rsidRDefault="008800E7" w:rsidP="00B21625">
            <w:pPr>
              <w:pStyle w:val="TableParagraph"/>
              <w:spacing w:before="0"/>
              <w:ind w:left="107" w:right="98"/>
              <w:jc w:val="both"/>
              <w:rPr>
                <w:sz w:val="24"/>
                <w:szCs w:val="24"/>
              </w:rPr>
            </w:pPr>
            <w:r w:rsidRPr="00751550">
              <w:rPr>
                <w:sz w:val="24"/>
                <w:szCs w:val="24"/>
              </w:rPr>
              <w:t>All assignments will be graded within one week, or at least no more than 10 days after the due date. Some students might turn in the assignment earlier than the due date. I usually grade all assignment together unless you make specific requirement.</w:t>
            </w:r>
          </w:p>
        </w:tc>
      </w:tr>
    </w:tbl>
    <w:p w:rsidR="008800E7" w:rsidRPr="00751550" w:rsidRDefault="008800E7" w:rsidP="008800E7"/>
    <w:p w:rsidR="008800E7" w:rsidRPr="00751550" w:rsidRDefault="008800E7" w:rsidP="008800E7"/>
    <w:p w:rsidR="008800E7" w:rsidRPr="00751550" w:rsidRDefault="008800E7" w:rsidP="008800E7">
      <w:pPr>
        <w:ind w:left="1356" w:right="1357"/>
        <w:jc w:val="center"/>
      </w:pPr>
      <w:r w:rsidRPr="00751550">
        <w:t>COURSE AND UNIVERSITY PROCEDURES/POLICIES</w:t>
      </w:r>
    </w:p>
    <w:p w:rsidR="008800E7" w:rsidRPr="00751550" w:rsidRDefault="008800E7" w:rsidP="008800E7">
      <w:pPr>
        <w:ind w:left="1355" w:right="1357"/>
        <w:jc w:val="center"/>
      </w:pPr>
      <w:r w:rsidRPr="00751550">
        <w:t>Course Specific Procedures/Policies</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78"/>
      </w:tblGrid>
      <w:tr w:rsidR="008800E7" w:rsidRPr="00751550" w:rsidTr="00B21625">
        <w:trPr>
          <w:trHeight w:val="1133"/>
        </w:trPr>
        <w:tc>
          <w:tcPr>
            <w:tcW w:w="9578" w:type="dxa"/>
          </w:tcPr>
          <w:p w:rsidR="008800E7" w:rsidRPr="00751550" w:rsidRDefault="008800E7" w:rsidP="00B21625">
            <w:pPr>
              <w:pStyle w:val="TableParagraph"/>
              <w:spacing w:before="0"/>
              <w:ind w:left="107"/>
              <w:rPr>
                <w:sz w:val="24"/>
                <w:szCs w:val="24"/>
              </w:rPr>
            </w:pPr>
            <w:r w:rsidRPr="00751550">
              <w:rPr>
                <w:sz w:val="24"/>
                <w:szCs w:val="24"/>
                <w:u w:val="thick"/>
              </w:rPr>
              <w:t>Deadline</w:t>
            </w:r>
          </w:p>
          <w:p w:rsidR="008800E7" w:rsidRPr="00751550" w:rsidRDefault="008800E7" w:rsidP="00B21625">
            <w:pPr>
              <w:pStyle w:val="TableParagraph"/>
              <w:spacing w:before="0"/>
              <w:ind w:left="107" w:right="97"/>
              <w:jc w:val="both"/>
              <w:rPr>
                <w:sz w:val="24"/>
                <w:szCs w:val="24"/>
              </w:rPr>
            </w:pPr>
            <w:r w:rsidRPr="00751550">
              <w:rPr>
                <w:sz w:val="24"/>
                <w:szCs w:val="24"/>
              </w:rPr>
              <w:t>Deadline is absolute. Missed assignments and exams will result in 0 points. Under exceptional conditions, a late assignment maybe accepted with the permission from the professor. However, under no circumstances will an assignment be accepted more than one week late.</w:t>
            </w:r>
          </w:p>
        </w:tc>
      </w:tr>
      <w:tr w:rsidR="008800E7" w:rsidRPr="00751550" w:rsidTr="00B21625">
        <w:trPr>
          <w:trHeight w:val="848"/>
        </w:trPr>
        <w:tc>
          <w:tcPr>
            <w:tcW w:w="9578" w:type="dxa"/>
          </w:tcPr>
          <w:p w:rsidR="008800E7" w:rsidRPr="00751550" w:rsidRDefault="008800E7" w:rsidP="00B21625">
            <w:pPr>
              <w:pStyle w:val="TableParagraph"/>
              <w:spacing w:before="0"/>
              <w:ind w:left="107"/>
              <w:rPr>
                <w:sz w:val="24"/>
                <w:szCs w:val="24"/>
              </w:rPr>
            </w:pPr>
            <w:r w:rsidRPr="00751550">
              <w:rPr>
                <w:sz w:val="24"/>
                <w:szCs w:val="24"/>
                <w:u w:val="thick"/>
              </w:rPr>
              <w:t>Time Zone:</w:t>
            </w:r>
          </w:p>
          <w:p w:rsidR="008800E7" w:rsidRPr="00751550" w:rsidRDefault="008800E7" w:rsidP="00B21625">
            <w:pPr>
              <w:pStyle w:val="TableParagraph"/>
              <w:spacing w:before="0"/>
              <w:ind w:left="107" w:right="96"/>
              <w:rPr>
                <w:sz w:val="24"/>
                <w:szCs w:val="24"/>
              </w:rPr>
            </w:pPr>
            <w:r w:rsidRPr="00751550">
              <w:rPr>
                <w:sz w:val="24"/>
                <w:szCs w:val="24"/>
              </w:rPr>
              <w:t>The default time zone is Central Standard Time (CST) for all assignments, exams, discussions etc.</w:t>
            </w:r>
          </w:p>
        </w:tc>
      </w:tr>
      <w:tr w:rsidR="008800E7" w:rsidRPr="00751550" w:rsidTr="00B21625">
        <w:trPr>
          <w:trHeight w:val="853"/>
        </w:trPr>
        <w:tc>
          <w:tcPr>
            <w:tcW w:w="9578" w:type="dxa"/>
          </w:tcPr>
          <w:p w:rsidR="008800E7" w:rsidRPr="00751550" w:rsidRDefault="008800E7" w:rsidP="00B21625">
            <w:pPr>
              <w:pStyle w:val="TableParagraph"/>
              <w:spacing w:before="0"/>
              <w:ind w:left="107"/>
              <w:rPr>
                <w:sz w:val="24"/>
                <w:szCs w:val="24"/>
              </w:rPr>
            </w:pPr>
            <w:r w:rsidRPr="00751550">
              <w:rPr>
                <w:sz w:val="24"/>
                <w:szCs w:val="24"/>
                <w:u w:val="thick"/>
              </w:rPr>
              <w:t>Extra credit policy:</w:t>
            </w:r>
          </w:p>
          <w:p w:rsidR="008800E7" w:rsidRPr="00751550" w:rsidRDefault="008800E7" w:rsidP="00B21625">
            <w:pPr>
              <w:pStyle w:val="TableParagraph"/>
              <w:spacing w:before="0"/>
              <w:ind w:left="107"/>
              <w:rPr>
                <w:sz w:val="24"/>
                <w:szCs w:val="24"/>
              </w:rPr>
            </w:pPr>
            <w:r w:rsidRPr="00751550">
              <w:rPr>
                <w:sz w:val="24"/>
                <w:szCs w:val="24"/>
              </w:rPr>
              <w:t>NO extra credits will be awarded for individual students. Don’t attempt to ask for individual extra credit at the end of semester to raise your grade. It is not fair to other students.</w:t>
            </w:r>
          </w:p>
        </w:tc>
      </w:tr>
    </w:tbl>
    <w:p w:rsidR="008800E7" w:rsidRPr="00751550" w:rsidRDefault="008800E7" w:rsidP="008800E7"/>
    <w:p w:rsidR="008800E7" w:rsidRPr="008800E7" w:rsidRDefault="008800E7" w:rsidP="008800E7">
      <w:pPr>
        <w:ind w:left="1356" w:right="1356"/>
        <w:jc w:val="center"/>
      </w:pPr>
      <w:r w:rsidRPr="008800E7">
        <w:t>Syllabus Change Policy</w:t>
      </w:r>
    </w:p>
    <w:p w:rsidR="008800E7" w:rsidRDefault="008800E7" w:rsidP="008800E7">
      <w:pPr>
        <w:pStyle w:val="BodyText0"/>
        <w:tabs>
          <w:tab w:val="left" w:pos="6287"/>
        </w:tabs>
        <w:ind w:right="238"/>
        <w:rPr>
          <w:rFonts w:ascii="Times New Roman" w:hAnsi="Times New Roman" w:cs="Times New Roman"/>
        </w:rPr>
      </w:pPr>
      <w:r w:rsidRPr="008800E7">
        <w:rPr>
          <w:rFonts w:ascii="Times New Roman" w:hAnsi="Times New Roman" w:cs="Times New Roman"/>
        </w:rPr>
        <w:t>The syllabus is</w:t>
      </w:r>
      <w:r w:rsidRPr="008800E7">
        <w:rPr>
          <w:rFonts w:ascii="Times New Roman" w:hAnsi="Times New Roman" w:cs="Times New Roman"/>
          <w:spacing w:val="-13"/>
        </w:rPr>
        <w:t xml:space="preserve"> </w:t>
      </w:r>
      <w:r w:rsidRPr="008800E7">
        <w:rPr>
          <w:rFonts w:ascii="Times New Roman" w:hAnsi="Times New Roman" w:cs="Times New Roman"/>
        </w:rPr>
        <w:t>a</w:t>
      </w:r>
      <w:r w:rsidRPr="008800E7">
        <w:rPr>
          <w:rFonts w:ascii="Times New Roman" w:hAnsi="Times New Roman" w:cs="Times New Roman"/>
          <w:spacing w:val="-4"/>
        </w:rPr>
        <w:t xml:space="preserve"> </w:t>
      </w:r>
      <w:r w:rsidRPr="008800E7">
        <w:rPr>
          <w:rFonts w:ascii="Times New Roman" w:hAnsi="Times New Roman" w:cs="Times New Roman"/>
        </w:rPr>
        <w:t>guide.  Circumstances and events, such as student progress, may make it necessary to modify the syllabus during</w:t>
      </w:r>
      <w:r w:rsidRPr="008800E7">
        <w:rPr>
          <w:rFonts w:ascii="Times New Roman" w:hAnsi="Times New Roman" w:cs="Times New Roman"/>
          <w:spacing w:val="-24"/>
        </w:rPr>
        <w:t xml:space="preserve"> </w:t>
      </w:r>
      <w:r w:rsidRPr="008800E7">
        <w:rPr>
          <w:rFonts w:ascii="Times New Roman" w:hAnsi="Times New Roman" w:cs="Times New Roman"/>
        </w:rPr>
        <w:t>the</w:t>
      </w:r>
      <w:r w:rsidRPr="008800E7">
        <w:rPr>
          <w:rFonts w:ascii="Times New Roman" w:hAnsi="Times New Roman" w:cs="Times New Roman"/>
          <w:spacing w:val="-6"/>
        </w:rPr>
        <w:t xml:space="preserve"> </w:t>
      </w:r>
      <w:r w:rsidRPr="008800E7">
        <w:rPr>
          <w:rFonts w:ascii="Times New Roman" w:hAnsi="Times New Roman" w:cs="Times New Roman"/>
        </w:rPr>
        <w:t>semester. Any changes made to the syllabus will be announced in</w:t>
      </w:r>
      <w:r w:rsidRPr="008800E7">
        <w:rPr>
          <w:rFonts w:ascii="Times New Roman" w:hAnsi="Times New Roman" w:cs="Times New Roman"/>
          <w:spacing w:val="-10"/>
        </w:rPr>
        <w:t xml:space="preserve"> </w:t>
      </w:r>
      <w:r w:rsidRPr="008800E7">
        <w:rPr>
          <w:rFonts w:ascii="Times New Roman" w:hAnsi="Times New Roman" w:cs="Times New Roman"/>
        </w:rPr>
        <w:t>advance.</w:t>
      </w:r>
      <w:r>
        <w:rPr>
          <w:rFonts w:ascii="Times New Roman" w:hAnsi="Times New Roman" w:cs="Times New Roman"/>
        </w:rPr>
        <w:t xml:space="preserve"> </w:t>
      </w:r>
    </w:p>
    <w:p w:rsidR="008800E7" w:rsidRPr="00751550" w:rsidRDefault="008800E7" w:rsidP="008800E7">
      <w:pPr>
        <w:pStyle w:val="Heading1"/>
        <w:spacing w:before="0" w:after="0"/>
        <w:ind w:left="3903" w:right="3074" w:hanging="828"/>
        <w:jc w:val="left"/>
        <w:rPr>
          <w:rFonts w:ascii="Times New Roman" w:hAnsi="Times New Roman"/>
          <w:b w:val="0"/>
          <w:sz w:val="24"/>
          <w:szCs w:val="24"/>
        </w:rPr>
      </w:pPr>
      <w:r w:rsidRPr="00751550">
        <w:rPr>
          <w:rFonts w:ascii="Times New Roman" w:hAnsi="Times New Roman"/>
          <w:b w:val="0"/>
          <w:sz w:val="24"/>
          <w:szCs w:val="24"/>
        </w:rPr>
        <w:t>University Specific Procedures Student Conduct</w:t>
      </w:r>
    </w:p>
    <w:p w:rsidR="008800E7" w:rsidRDefault="008800E7" w:rsidP="008800E7">
      <w:pPr>
        <w:pStyle w:val="BodyText0"/>
        <w:rPr>
          <w:rFonts w:ascii="Times New Roman" w:hAnsi="Times New Roman" w:cs="Times New Roman"/>
        </w:rPr>
      </w:pPr>
      <w:r w:rsidRPr="00751550">
        <w:rPr>
          <w:rFonts w:ascii="Times New Roman" w:hAnsi="Times New Roman" w:cs="Times New Roman"/>
        </w:rPr>
        <w:t>All students enrolled at the University shall follow the tenets</w:t>
      </w:r>
      <w:r>
        <w:rPr>
          <w:rFonts w:ascii="Times New Roman" w:hAnsi="Times New Roman" w:cs="Times New Roman"/>
        </w:rPr>
        <w:t xml:space="preserve"> </w:t>
      </w:r>
      <w:r w:rsidRPr="00751550">
        <w:rPr>
          <w:rFonts w:ascii="Times New Roman" w:hAnsi="Times New Roman" w:cs="Times New Roman"/>
        </w:rPr>
        <w:t>of common decency and acceptable behavior conducive to a positive learning</w:t>
      </w:r>
      <w:r w:rsidRPr="00751550">
        <w:rPr>
          <w:rFonts w:ascii="Times New Roman" w:hAnsi="Times New Roman" w:cs="Times New Roman"/>
          <w:spacing w:val="-11"/>
        </w:rPr>
        <w:t xml:space="preserve"> </w:t>
      </w:r>
      <w:r w:rsidRPr="00751550">
        <w:rPr>
          <w:rFonts w:ascii="Times New Roman" w:hAnsi="Times New Roman" w:cs="Times New Roman"/>
        </w:rPr>
        <w:t>environment.</w:t>
      </w:r>
      <w:r>
        <w:rPr>
          <w:rFonts w:ascii="Times New Roman" w:hAnsi="Times New Roman" w:cs="Times New Roman"/>
        </w:rPr>
        <w:t xml:space="preserve"> </w:t>
      </w:r>
      <w:r w:rsidRPr="00751550">
        <w:rPr>
          <w:rFonts w:ascii="Times New Roman" w:hAnsi="Times New Roman" w:cs="Times New Roman"/>
        </w:rPr>
        <w:t xml:space="preserve">The Code of Student Conduct is described in detail in the </w:t>
      </w:r>
      <w:hyperlink r:id="rId18">
        <w:r w:rsidRPr="00751550">
          <w:rPr>
            <w:rFonts w:ascii="Times New Roman" w:hAnsi="Times New Roman" w:cs="Times New Roman"/>
            <w:color w:val="0000FF"/>
            <w:u w:val="single" w:color="0000FF"/>
          </w:rPr>
          <w:t>Student Guidebook</w:t>
        </w:r>
      </w:hyperlink>
      <w:r w:rsidRPr="00751550">
        <w:rPr>
          <w:rFonts w:ascii="Times New Roman" w:hAnsi="Times New Roman" w:cs="Times New Roman"/>
        </w:rPr>
        <w:t xml:space="preserve">. </w:t>
      </w:r>
    </w:p>
    <w:p w:rsidR="008800E7" w:rsidRDefault="008800E7" w:rsidP="008800E7">
      <w:pPr>
        <w:pStyle w:val="BodyText0"/>
        <w:rPr>
          <w:rFonts w:ascii="Times New Roman" w:hAnsi="Times New Roman" w:cs="Times New Roman"/>
        </w:rPr>
      </w:pPr>
    </w:p>
    <w:p w:rsidR="008800E7" w:rsidRPr="00751550" w:rsidRDefault="0050625D" w:rsidP="008800E7">
      <w:pPr>
        <w:pStyle w:val="BodyText0"/>
        <w:rPr>
          <w:rFonts w:ascii="Times New Roman" w:hAnsi="Times New Roman" w:cs="Times New Roman"/>
        </w:rPr>
      </w:pPr>
      <w:hyperlink r:id="rId19" w:history="1">
        <w:r w:rsidR="008800E7" w:rsidRPr="009E1C26">
          <w:rPr>
            <w:rStyle w:val="Hyperlink"/>
            <w:rFonts w:ascii="Times New Roman" w:hAnsi="Times New Roman" w:cs="Times New Roman"/>
          </w:rPr>
          <w:t>http://www.tamuc.edu/Admissions/oneStopShop/undergraduateAdmissions/studentGuidebook.as</w:t>
        </w:r>
      </w:hyperlink>
      <w:r w:rsidR="008800E7" w:rsidRPr="00751550">
        <w:rPr>
          <w:rFonts w:ascii="Times New Roman" w:hAnsi="Times New Roman" w:cs="Times New Roman"/>
          <w:color w:val="0000FF"/>
        </w:rPr>
        <w:t xml:space="preserve"> </w:t>
      </w:r>
      <w:hyperlink r:id="rId20">
        <w:r w:rsidR="008800E7" w:rsidRPr="00751550">
          <w:rPr>
            <w:rFonts w:ascii="Times New Roman" w:hAnsi="Times New Roman" w:cs="Times New Roman"/>
            <w:color w:val="0000FF"/>
            <w:u w:val="single" w:color="0000FF"/>
          </w:rPr>
          <w:t>px</w:t>
        </w:r>
      </w:hyperlink>
    </w:p>
    <w:p w:rsidR="008800E7" w:rsidRPr="00751550" w:rsidRDefault="008800E7" w:rsidP="008800E7"/>
    <w:p w:rsidR="008800E7" w:rsidRPr="00751550" w:rsidRDefault="008800E7" w:rsidP="008800E7">
      <w:pPr>
        <w:pStyle w:val="BodyText0"/>
        <w:rPr>
          <w:rFonts w:ascii="Times New Roman" w:hAnsi="Times New Roman" w:cs="Times New Roman"/>
        </w:rPr>
      </w:pPr>
      <w:r w:rsidRPr="00751550">
        <w:rPr>
          <w:rFonts w:ascii="Times New Roman" w:hAnsi="Times New Roman" w:cs="Times New Roman"/>
        </w:rPr>
        <w:t>Students should also consult the Rules of Netiquette for more information regarding how to interact with students in an</w:t>
      </w:r>
      <w:r w:rsidRPr="00751550">
        <w:rPr>
          <w:rFonts w:ascii="Times New Roman" w:hAnsi="Times New Roman" w:cs="Times New Roman"/>
          <w:spacing w:val="-53"/>
        </w:rPr>
        <w:t xml:space="preserve"> </w:t>
      </w:r>
      <w:r w:rsidRPr="00751550">
        <w:rPr>
          <w:rFonts w:ascii="Times New Roman" w:hAnsi="Times New Roman" w:cs="Times New Roman"/>
        </w:rPr>
        <w:t xml:space="preserve">online forum: </w:t>
      </w:r>
      <w:hyperlink r:id="rId21">
        <w:r w:rsidRPr="00751550">
          <w:rPr>
            <w:rFonts w:ascii="Times New Roman" w:hAnsi="Times New Roman" w:cs="Times New Roman"/>
            <w:color w:val="0000FF"/>
            <w:u w:val="single" w:color="0000FF"/>
          </w:rPr>
          <w:t>https://www.britannica.com/topic/netiquette</w:t>
        </w:r>
      </w:hyperlink>
    </w:p>
    <w:p w:rsidR="008800E7" w:rsidRPr="00751550" w:rsidRDefault="008800E7" w:rsidP="008800E7">
      <w:pPr>
        <w:pStyle w:val="BodyText0"/>
        <w:rPr>
          <w:rFonts w:ascii="Times New Roman" w:hAnsi="Times New Roman" w:cs="Times New Roman"/>
        </w:rPr>
      </w:pPr>
    </w:p>
    <w:p w:rsidR="008800E7" w:rsidRPr="00751550" w:rsidRDefault="008800E7" w:rsidP="008800E7">
      <w:pPr>
        <w:pStyle w:val="Heading1"/>
        <w:spacing w:before="0" w:after="0"/>
        <w:rPr>
          <w:rFonts w:ascii="Times New Roman" w:hAnsi="Times New Roman"/>
          <w:b w:val="0"/>
          <w:sz w:val="24"/>
          <w:szCs w:val="24"/>
        </w:rPr>
      </w:pPr>
      <w:r w:rsidRPr="00751550">
        <w:rPr>
          <w:rFonts w:ascii="Times New Roman" w:hAnsi="Times New Roman"/>
          <w:b w:val="0"/>
          <w:sz w:val="24"/>
          <w:szCs w:val="24"/>
        </w:rPr>
        <w:t>TAMUC Attendance</w:t>
      </w:r>
    </w:p>
    <w:p w:rsidR="008800E7" w:rsidRPr="00751550" w:rsidRDefault="008800E7" w:rsidP="008800E7">
      <w:pPr>
        <w:pStyle w:val="BodyText0"/>
        <w:ind w:right="218"/>
        <w:rPr>
          <w:rFonts w:ascii="Times New Roman" w:hAnsi="Times New Roman" w:cs="Times New Roman"/>
        </w:rPr>
      </w:pPr>
      <w:r w:rsidRPr="00751550">
        <w:rPr>
          <w:rFonts w:ascii="Times New Roman" w:hAnsi="Times New Roman" w:cs="Times New Roman"/>
        </w:rPr>
        <w:t xml:space="preserve">For more information about the attendance policy please visit the </w:t>
      </w:r>
      <w:hyperlink r:id="rId22">
        <w:r w:rsidRPr="00751550">
          <w:rPr>
            <w:rFonts w:ascii="Times New Roman" w:hAnsi="Times New Roman" w:cs="Times New Roman"/>
            <w:color w:val="0000FF"/>
            <w:u w:val="single" w:color="0000FF"/>
          </w:rPr>
          <w:t>Attendance</w:t>
        </w:r>
        <w:r w:rsidRPr="00751550">
          <w:rPr>
            <w:rFonts w:ascii="Times New Roman" w:hAnsi="Times New Roman" w:cs="Times New Roman"/>
            <w:color w:val="0000FF"/>
          </w:rPr>
          <w:t xml:space="preserve"> </w:t>
        </w:r>
      </w:hyperlink>
      <w:r w:rsidRPr="00751550">
        <w:rPr>
          <w:rFonts w:ascii="Times New Roman" w:hAnsi="Times New Roman" w:cs="Times New Roman"/>
        </w:rPr>
        <w:t xml:space="preserve">webpage and </w:t>
      </w:r>
      <w:hyperlink r:id="rId23">
        <w:r w:rsidRPr="00751550">
          <w:rPr>
            <w:rFonts w:ascii="Times New Roman" w:hAnsi="Times New Roman" w:cs="Times New Roman"/>
            <w:color w:val="0000FF"/>
            <w:u w:val="single" w:color="0000FF"/>
          </w:rPr>
          <w:t>Procedure 13.99.99.R0.01</w:t>
        </w:r>
      </w:hyperlink>
      <w:r w:rsidRPr="00751550">
        <w:rPr>
          <w:rFonts w:ascii="Times New Roman" w:hAnsi="Times New Roman" w:cs="Times New Roman"/>
        </w:rPr>
        <w:t xml:space="preserve">. </w:t>
      </w:r>
      <w:hyperlink r:id="rId24">
        <w:r w:rsidRPr="00751550">
          <w:rPr>
            <w:rFonts w:ascii="Times New Roman" w:hAnsi="Times New Roman" w:cs="Times New Roman"/>
            <w:color w:val="0000FF"/>
            <w:u w:val="single" w:color="0000FF"/>
          </w:rPr>
          <w:t>http://www.tamuc.edu/admissions/registrar/generalInformation/atte</w:t>
        </w:r>
      </w:hyperlink>
      <w:r w:rsidRPr="00751550">
        <w:rPr>
          <w:rFonts w:ascii="Times New Roman" w:hAnsi="Times New Roman" w:cs="Times New Roman"/>
          <w:color w:val="0000FF"/>
        </w:rPr>
        <w:t xml:space="preserve"> </w:t>
      </w:r>
      <w:hyperlink r:id="rId25">
        <w:r w:rsidRPr="00751550">
          <w:rPr>
            <w:rFonts w:ascii="Times New Roman" w:hAnsi="Times New Roman" w:cs="Times New Roman"/>
            <w:color w:val="0000FF"/>
            <w:u w:val="single" w:color="0000FF"/>
          </w:rPr>
          <w:t>ndance.aspx</w:t>
        </w:r>
      </w:hyperlink>
    </w:p>
    <w:p w:rsidR="008800E7" w:rsidRPr="00751550" w:rsidRDefault="008800E7" w:rsidP="008800E7">
      <w:pPr>
        <w:pStyle w:val="BodyText0"/>
        <w:rPr>
          <w:rFonts w:ascii="Times New Roman" w:hAnsi="Times New Roman" w:cs="Times New Roman"/>
        </w:rPr>
      </w:pPr>
    </w:p>
    <w:p w:rsidR="008800E7" w:rsidRPr="00751550" w:rsidRDefault="0050625D" w:rsidP="008800E7">
      <w:pPr>
        <w:pStyle w:val="BodyText0"/>
        <w:ind w:right="218"/>
        <w:rPr>
          <w:rFonts w:ascii="Times New Roman" w:hAnsi="Times New Roman" w:cs="Times New Roman"/>
        </w:rPr>
      </w:pPr>
      <w:hyperlink r:id="rId26" w:history="1">
        <w:r w:rsidR="008800E7" w:rsidRPr="009E1C26">
          <w:rPr>
            <w:rStyle w:val="Hyperlink"/>
            <w:rFonts w:ascii="Times New Roman" w:hAnsi="Times New Roman" w:cs="Times New Roman"/>
          </w:rPr>
          <w:t>http://www.tamuc.edu/aboutUs/policiesProceduresStandardsStatement</w:t>
        </w:r>
      </w:hyperlink>
      <w:r w:rsidR="008800E7" w:rsidRPr="00751550">
        <w:rPr>
          <w:rFonts w:ascii="Times New Roman" w:hAnsi="Times New Roman" w:cs="Times New Roman"/>
          <w:color w:val="0000FF"/>
        </w:rPr>
        <w:t xml:space="preserve"> </w:t>
      </w:r>
      <w:hyperlink r:id="rId27">
        <w:r w:rsidR="008800E7" w:rsidRPr="00751550">
          <w:rPr>
            <w:rFonts w:ascii="Times New Roman" w:hAnsi="Times New Roman" w:cs="Times New Roman"/>
            <w:color w:val="0000FF"/>
            <w:u w:val="single" w:color="0000FF"/>
          </w:rPr>
          <w:t>s/rulesProcedures/13students/academic/13.99.99.R0.01.pdf</w:t>
        </w:r>
      </w:hyperlink>
    </w:p>
    <w:p w:rsidR="008800E7" w:rsidRPr="00751550" w:rsidRDefault="008800E7" w:rsidP="008800E7">
      <w:pPr>
        <w:pStyle w:val="BodyText0"/>
        <w:rPr>
          <w:rFonts w:ascii="Times New Roman" w:hAnsi="Times New Roman" w:cs="Times New Roman"/>
        </w:rPr>
      </w:pPr>
    </w:p>
    <w:p w:rsidR="008800E7" w:rsidRPr="00751550" w:rsidRDefault="008800E7" w:rsidP="008800E7">
      <w:pPr>
        <w:pStyle w:val="Heading1"/>
        <w:spacing w:before="0" w:after="0"/>
        <w:rPr>
          <w:rFonts w:ascii="Times New Roman" w:hAnsi="Times New Roman"/>
          <w:b w:val="0"/>
          <w:sz w:val="24"/>
          <w:szCs w:val="24"/>
        </w:rPr>
      </w:pPr>
      <w:r w:rsidRPr="00751550">
        <w:rPr>
          <w:rFonts w:ascii="Times New Roman" w:hAnsi="Times New Roman"/>
          <w:b w:val="0"/>
          <w:sz w:val="24"/>
          <w:szCs w:val="24"/>
        </w:rPr>
        <w:t>Academic Integrity</w:t>
      </w:r>
    </w:p>
    <w:p w:rsidR="008800E7" w:rsidRPr="00751550" w:rsidRDefault="008800E7" w:rsidP="008800E7">
      <w:pPr>
        <w:pStyle w:val="BodyText0"/>
        <w:tabs>
          <w:tab w:val="left" w:pos="2832"/>
        </w:tabs>
        <w:ind w:right="237"/>
        <w:rPr>
          <w:rFonts w:ascii="Times New Roman" w:hAnsi="Times New Roman" w:cs="Times New Roman"/>
        </w:rPr>
      </w:pPr>
      <w:r w:rsidRPr="00751550">
        <w:rPr>
          <w:rFonts w:ascii="Times New Roman" w:hAnsi="Times New Roman" w:cs="Times New Roman"/>
        </w:rPr>
        <w:t>Students at Texas A&amp;M University-Commerce are expected to maintain high standards of integrity and honesty in all of their scholastic</w:t>
      </w:r>
      <w:r w:rsidRPr="00751550">
        <w:rPr>
          <w:rFonts w:ascii="Times New Roman" w:hAnsi="Times New Roman" w:cs="Times New Roman"/>
          <w:spacing w:val="-8"/>
        </w:rPr>
        <w:t xml:space="preserve"> </w:t>
      </w:r>
      <w:r w:rsidRPr="00751550">
        <w:rPr>
          <w:rFonts w:ascii="Times New Roman" w:hAnsi="Times New Roman" w:cs="Times New Roman"/>
        </w:rPr>
        <w:t>work.</w:t>
      </w:r>
      <w:r>
        <w:rPr>
          <w:rFonts w:ascii="Times New Roman" w:hAnsi="Times New Roman" w:cs="Times New Roman"/>
        </w:rPr>
        <w:t xml:space="preserve">  </w:t>
      </w:r>
      <w:r w:rsidRPr="00751550">
        <w:rPr>
          <w:rFonts w:ascii="Times New Roman" w:hAnsi="Times New Roman" w:cs="Times New Roman"/>
        </w:rPr>
        <w:t>For more details and the definition of</w:t>
      </w:r>
      <w:r w:rsidRPr="00751550">
        <w:rPr>
          <w:rFonts w:ascii="Times New Roman" w:hAnsi="Times New Roman" w:cs="Times New Roman"/>
          <w:spacing w:val="-37"/>
        </w:rPr>
        <w:t xml:space="preserve"> </w:t>
      </w:r>
      <w:r w:rsidRPr="00751550">
        <w:rPr>
          <w:rFonts w:ascii="Times New Roman" w:hAnsi="Times New Roman" w:cs="Times New Roman"/>
        </w:rPr>
        <w:t>academic dishonesty see the following</w:t>
      </w:r>
      <w:r w:rsidRPr="00751550">
        <w:rPr>
          <w:rFonts w:ascii="Times New Roman" w:hAnsi="Times New Roman" w:cs="Times New Roman"/>
          <w:spacing w:val="-9"/>
        </w:rPr>
        <w:t xml:space="preserve"> </w:t>
      </w:r>
      <w:r w:rsidRPr="00751550">
        <w:rPr>
          <w:rFonts w:ascii="Times New Roman" w:hAnsi="Times New Roman" w:cs="Times New Roman"/>
        </w:rPr>
        <w:t>procedures:</w:t>
      </w:r>
    </w:p>
    <w:p w:rsidR="008800E7" w:rsidRPr="00751550" w:rsidRDefault="008800E7" w:rsidP="008800E7">
      <w:pPr>
        <w:pStyle w:val="BodyText0"/>
        <w:rPr>
          <w:rFonts w:ascii="Times New Roman" w:hAnsi="Times New Roman" w:cs="Times New Roman"/>
        </w:rPr>
      </w:pPr>
    </w:p>
    <w:p w:rsidR="008800E7" w:rsidRPr="00751550" w:rsidRDefault="0050625D" w:rsidP="008800E7">
      <w:pPr>
        <w:pStyle w:val="BodyText0"/>
        <w:rPr>
          <w:rFonts w:ascii="Times New Roman" w:hAnsi="Times New Roman" w:cs="Times New Roman"/>
        </w:rPr>
      </w:pPr>
      <w:hyperlink r:id="rId28">
        <w:r w:rsidR="008800E7" w:rsidRPr="00751550">
          <w:rPr>
            <w:rFonts w:ascii="Times New Roman" w:hAnsi="Times New Roman" w:cs="Times New Roman"/>
            <w:color w:val="0000FF"/>
            <w:u w:val="single" w:color="0000FF"/>
          </w:rPr>
          <w:t>Undergraduate Academic Dishonesty 13.99.99.R0.03</w:t>
        </w:r>
      </w:hyperlink>
    </w:p>
    <w:p w:rsidR="008800E7" w:rsidRPr="00751550" w:rsidRDefault="008800E7" w:rsidP="008800E7">
      <w:pPr>
        <w:pStyle w:val="BodyText0"/>
        <w:rPr>
          <w:rFonts w:ascii="Times New Roman" w:hAnsi="Times New Roman" w:cs="Times New Roman"/>
        </w:rPr>
      </w:pPr>
    </w:p>
    <w:p w:rsidR="008800E7" w:rsidRPr="00751550" w:rsidRDefault="0050625D" w:rsidP="008800E7">
      <w:pPr>
        <w:pStyle w:val="BodyText0"/>
        <w:ind w:right="236"/>
        <w:jc w:val="both"/>
        <w:rPr>
          <w:rFonts w:ascii="Times New Roman" w:hAnsi="Times New Roman" w:cs="Times New Roman"/>
        </w:rPr>
      </w:pPr>
      <w:hyperlink r:id="rId29" w:history="1">
        <w:r w:rsidR="008800E7" w:rsidRPr="009E1C26">
          <w:rPr>
            <w:rStyle w:val="Hyperlink"/>
            <w:rFonts w:ascii="Times New Roman" w:hAnsi="Times New Roman" w:cs="Times New Roman"/>
          </w:rPr>
          <w:t>http://www.tamuc.edu/aboutUs/policiesProceduresStandardsStatement</w:t>
        </w:r>
      </w:hyperlink>
      <w:r w:rsidR="008800E7" w:rsidRPr="00751550">
        <w:rPr>
          <w:rFonts w:ascii="Times New Roman" w:hAnsi="Times New Roman" w:cs="Times New Roman"/>
          <w:color w:val="0000FF"/>
        </w:rPr>
        <w:t xml:space="preserve"> </w:t>
      </w:r>
      <w:hyperlink r:id="rId30">
        <w:r w:rsidR="008800E7" w:rsidRPr="00751550">
          <w:rPr>
            <w:rFonts w:ascii="Times New Roman" w:hAnsi="Times New Roman" w:cs="Times New Roman"/>
            <w:color w:val="0000FF"/>
            <w:u w:val="single" w:color="0000FF"/>
          </w:rPr>
          <w:t>s/rulesProcedures/13students/undergraduates/13.99.99.R0.03Undergr</w:t>
        </w:r>
      </w:hyperlink>
      <w:r w:rsidR="008800E7" w:rsidRPr="00751550">
        <w:rPr>
          <w:rFonts w:ascii="Times New Roman" w:hAnsi="Times New Roman" w:cs="Times New Roman"/>
          <w:color w:val="0000FF"/>
        </w:rPr>
        <w:t xml:space="preserve"> </w:t>
      </w:r>
      <w:hyperlink r:id="rId31">
        <w:r w:rsidR="008800E7" w:rsidRPr="00751550">
          <w:rPr>
            <w:rFonts w:ascii="Times New Roman" w:hAnsi="Times New Roman" w:cs="Times New Roman"/>
            <w:color w:val="0000FF"/>
            <w:u w:val="single" w:color="0000FF"/>
          </w:rPr>
          <w:t>aduateAcademicDishonesty.pdf</w:t>
        </w:r>
      </w:hyperlink>
    </w:p>
    <w:p w:rsidR="008800E7" w:rsidRPr="00751550" w:rsidRDefault="008800E7" w:rsidP="008800E7">
      <w:pPr>
        <w:pStyle w:val="BodyText0"/>
        <w:rPr>
          <w:rFonts w:ascii="Times New Roman" w:hAnsi="Times New Roman" w:cs="Times New Roman"/>
        </w:rPr>
      </w:pPr>
    </w:p>
    <w:p w:rsidR="008800E7" w:rsidRPr="00751550" w:rsidRDefault="0050625D" w:rsidP="008800E7">
      <w:pPr>
        <w:pStyle w:val="BodyText0"/>
        <w:rPr>
          <w:rFonts w:ascii="Times New Roman" w:hAnsi="Times New Roman" w:cs="Times New Roman"/>
        </w:rPr>
      </w:pPr>
      <w:hyperlink r:id="rId32">
        <w:r w:rsidR="008800E7" w:rsidRPr="00751550">
          <w:rPr>
            <w:rFonts w:ascii="Times New Roman" w:hAnsi="Times New Roman" w:cs="Times New Roman"/>
            <w:color w:val="0000FF"/>
            <w:u w:val="single" w:color="0000FF"/>
          </w:rPr>
          <w:t>Graduate Student Academic Dishonesty 13.99.99.R0.10</w:t>
        </w:r>
      </w:hyperlink>
    </w:p>
    <w:p w:rsidR="008800E7" w:rsidRPr="00751550" w:rsidRDefault="008800E7" w:rsidP="008800E7">
      <w:pPr>
        <w:pStyle w:val="BodyText0"/>
        <w:rPr>
          <w:rFonts w:ascii="Times New Roman" w:hAnsi="Times New Roman" w:cs="Times New Roman"/>
        </w:rPr>
      </w:pPr>
    </w:p>
    <w:p w:rsidR="008800E7" w:rsidRPr="00751550" w:rsidRDefault="0050625D" w:rsidP="008800E7">
      <w:pPr>
        <w:pStyle w:val="BodyText0"/>
        <w:ind w:right="237"/>
        <w:jc w:val="both"/>
        <w:rPr>
          <w:rFonts w:ascii="Times New Roman" w:hAnsi="Times New Roman" w:cs="Times New Roman"/>
        </w:rPr>
      </w:pPr>
      <w:hyperlink r:id="rId33" w:history="1">
        <w:r w:rsidR="008800E7" w:rsidRPr="009E1C26">
          <w:rPr>
            <w:rStyle w:val="Hyperlink"/>
            <w:rFonts w:ascii="Times New Roman" w:hAnsi="Times New Roman" w:cs="Times New Roman"/>
          </w:rPr>
          <w:t>http://www.tamuc.edu/aboutUs/policiesProceduresStandardsStatement</w:t>
        </w:r>
      </w:hyperlink>
      <w:r w:rsidR="008800E7" w:rsidRPr="00751550">
        <w:rPr>
          <w:rFonts w:ascii="Times New Roman" w:hAnsi="Times New Roman" w:cs="Times New Roman"/>
          <w:color w:val="0000FF"/>
        </w:rPr>
        <w:t xml:space="preserve"> </w:t>
      </w:r>
      <w:hyperlink r:id="rId34">
        <w:r w:rsidR="008800E7" w:rsidRPr="00751550">
          <w:rPr>
            <w:rFonts w:ascii="Times New Roman" w:hAnsi="Times New Roman" w:cs="Times New Roman"/>
            <w:color w:val="0000FF"/>
            <w:u w:val="single" w:color="0000FF"/>
          </w:rPr>
          <w:t>s/rulesProcedures/13students/graduate/13.99.99.R0.10GraduateStude</w:t>
        </w:r>
      </w:hyperlink>
      <w:r w:rsidR="008800E7" w:rsidRPr="00751550">
        <w:rPr>
          <w:rFonts w:ascii="Times New Roman" w:hAnsi="Times New Roman" w:cs="Times New Roman"/>
          <w:color w:val="0000FF"/>
        </w:rPr>
        <w:t xml:space="preserve"> </w:t>
      </w:r>
      <w:hyperlink r:id="rId35">
        <w:r w:rsidR="008800E7" w:rsidRPr="00751550">
          <w:rPr>
            <w:rFonts w:ascii="Times New Roman" w:hAnsi="Times New Roman" w:cs="Times New Roman"/>
            <w:color w:val="0000FF"/>
            <w:u w:val="single" w:color="0000FF"/>
          </w:rPr>
          <w:t>ntAcademicDishonesty.pdf</w:t>
        </w:r>
      </w:hyperlink>
    </w:p>
    <w:p w:rsidR="008800E7" w:rsidRPr="00751550" w:rsidRDefault="008800E7" w:rsidP="008800E7">
      <w:pPr>
        <w:pStyle w:val="BodyText0"/>
        <w:rPr>
          <w:rFonts w:ascii="Times New Roman" w:hAnsi="Times New Roman" w:cs="Times New Roman"/>
        </w:rPr>
      </w:pPr>
    </w:p>
    <w:p w:rsidR="008800E7" w:rsidRPr="00751550" w:rsidRDefault="008800E7" w:rsidP="008800E7">
      <w:pPr>
        <w:pStyle w:val="Heading1"/>
        <w:spacing w:before="0" w:after="0"/>
        <w:rPr>
          <w:rFonts w:ascii="Times New Roman" w:hAnsi="Times New Roman"/>
          <w:b w:val="0"/>
          <w:sz w:val="24"/>
          <w:szCs w:val="24"/>
        </w:rPr>
      </w:pPr>
      <w:r w:rsidRPr="00751550">
        <w:rPr>
          <w:rFonts w:ascii="Times New Roman" w:hAnsi="Times New Roman"/>
          <w:b w:val="0"/>
          <w:sz w:val="24"/>
          <w:szCs w:val="24"/>
        </w:rPr>
        <w:t>Students with Disabilities-- ADA Statement</w:t>
      </w:r>
    </w:p>
    <w:p w:rsidR="008800E7" w:rsidRPr="00751550" w:rsidRDefault="008800E7" w:rsidP="008800E7">
      <w:pPr>
        <w:pStyle w:val="BodyText0"/>
        <w:rPr>
          <w:rFonts w:ascii="Times New Roman" w:hAnsi="Times New Roman" w:cs="Times New Roman"/>
        </w:rPr>
      </w:pPr>
      <w:r w:rsidRPr="00751550">
        <w:rPr>
          <w:rFonts w:ascii="Times New Roman" w:hAnsi="Times New Roman" w:cs="Times New Roman"/>
        </w:rPr>
        <w:t xml:space="preserve">The Americans with Disabilities Act (ADA) is a federal anti-discrimination statute that provides comprehensive civil rights protection for persons with disabilities. Among other things, this legislation requires that all students with disabilities be </w:t>
      </w:r>
      <w:r>
        <w:rPr>
          <w:rFonts w:ascii="Times New Roman" w:hAnsi="Times New Roman" w:cs="Times New Roman"/>
        </w:rPr>
        <w:t xml:space="preserve">guaranteed an </w:t>
      </w:r>
      <w:r w:rsidRPr="00751550">
        <w:rPr>
          <w:rFonts w:ascii="Times New Roman" w:hAnsi="Times New Roman" w:cs="Times New Roman"/>
        </w:rPr>
        <w:t>environment that provides for reasonable accommodation of their disabilities. If you have a disability requiring an accommodation, please contact:</w:t>
      </w:r>
    </w:p>
    <w:p w:rsidR="008800E7" w:rsidRPr="00751550" w:rsidRDefault="008800E7" w:rsidP="008800E7">
      <w:pPr>
        <w:pStyle w:val="BodyText0"/>
        <w:rPr>
          <w:rFonts w:ascii="Times New Roman" w:hAnsi="Times New Roman" w:cs="Times New Roman"/>
        </w:rPr>
      </w:pPr>
    </w:p>
    <w:p w:rsidR="008800E7" w:rsidRPr="00751550" w:rsidRDefault="008800E7" w:rsidP="008800E7">
      <w:pPr>
        <w:pStyle w:val="Heading2"/>
        <w:spacing w:before="0" w:after="0"/>
        <w:rPr>
          <w:rFonts w:ascii="Times New Roman" w:hAnsi="Times New Roman"/>
          <w:b w:val="0"/>
          <w:sz w:val="24"/>
          <w:szCs w:val="24"/>
        </w:rPr>
      </w:pPr>
      <w:r w:rsidRPr="00751550">
        <w:rPr>
          <w:rFonts w:ascii="Times New Roman" w:hAnsi="Times New Roman"/>
          <w:b w:val="0"/>
          <w:sz w:val="24"/>
          <w:szCs w:val="24"/>
        </w:rPr>
        <w:t>Office of Student Disability Resources and Services</w:t>
      </w:r>
    </w:p>
    <w:p w:rsidR="008800E7" w:rsidRDefault="008800E7" w:rsidP="008800E7">
      <w:pPr>
        <w:pStyle w:val="BodyText0"/>
        <w:ind w:right="5966"/>
        <w:rPr>
          <w:rFonts w:ascii="Times New Roman" w:hAnsi="Times New Roman" w:cs="Times New Roman"/>
        </w:rPr>
      </w:pPr>
      <w:r w:rsidRPr="00751550">
        <w:rPr>
          <w:rFonts w:ascii="Times New Roman" w:hAnsi="Times New Roman" w:cs="Times New Roman"/>
        </w:rPr>
        <w:t>Texas A&amp;M University-Commerce Gee Library</w:t>
      </w:r>
      <w:r>
        <w:rPr>
          <w:rFonts w:ascii="Times New Roman" w:hAnsi="Times New Roman" w:cs="Times New Roman"/>
        </w:rPr>
        <w:t xml:space="preserve"> –</w:t>
      </w:r>
      <w:r w:rsidRPr="00751550">
        <w:rPr>
          <w:rFonts w:ascii="Times New Roman" w:hAnsi="Times New Roman" w:cs="Times New Roman"/>
        </w:rPr>
        <w:t xml:space="preserve"> Roo</w:t>
      </w:r>
      <w:r>
        <w:rPr>
          <w:rFonts w:ascii="Times New Roman" w:hAnsi="Times New Roman" w:cs="Times New Roman"/>
        </w:rPr>
        <w:t xml:space="preserve">m 162 </w:t>
      </w:r>
    </w:p>
    <w:p w:rsidR="008800E7" w:rsidRPr="00751550" w:rsidRDefault="008800E7" w:rsidP="008800E7">
      <w:pPr>
        <w:pStyle w:val="BodyText0"/>
        <w:rPr>
          <w:rFonts w:ascii="Times New Roman" w:hAnsi="Times New Roman" w:cs="Times New Roman"/>
        </w:rPr>
      </w:pPr>
      <w:r w:rsidRPr="00751550">
        <w:rPr>
          <w:rFonts w:ascii="Times New Roman" w:hAnsi="Times New Roman" w:cs="Times New Roman"/>
        </w:rPr>
        <w:t>Phone (903) 886-5150 or (903) 886-5835</w:t>
      </w:r>
    </w:p>
    <w:p w:rsidR="008800E7" w:rsidRPr="00751550" w:rsidRDefault="008800E7" w:rsidP="008800E7">
      <w:pPr>
        <w:pStyle w:val="BodyText0"/>
        <w:rPr>
          <w:rFonts w:ascii="Times New Roman" w:hAnsi="Times New Roman" w:cs="Times New Roman"/>
        </w:rPr>
      </w:pPr>
      <w:r w:rsidRPr="00751550">
        <w:rPr>
          <w:rFonts w:ascii="Times New Roman" w:hAnsi="Times New Roman" w:cs="Times New Roman"/>
        </w:rPr>
        <w:t>Fax (903) 468-8148</w:t>
      </w:r>
    </w:p>
    <w:p w:rsidR="008800E7" w:rsidRPr="00751550" w:rsidRDefault="008800E7" w:rsidP="008800E7">
      <w:pPr>
        <w:pStyle w:val="BodyText0"/>
        <w:rPr>
          <w:rFonts w:ascii="Times New Roman" w:hAnsi="Times New Roman" w:cs="Times New Roman"/>
        </w:rPr>
      </w:pPr>
      <w:r w:rsidRPr="00751550">
        <w:rPr>
          <w:rFonts w:ascii="Times New Roman" w:hAnsi="Times New Roman" w:cs="Times New Roman"/>
        </w:rPr>
        <w:t xml:space="preserve">Email: </w:t>
      </w:r>
      <w:hyperlink r:id="rId36">
        <w:r w:rsidRPr="00751550">
          <w:rPr>
            <w:rFonts w:ascii="Times New Roman" w:hAnsi="Times New Roman" w:cs="Times New Roman"/>
            <w:color w:val="0000FF"/>
            <w:u w:val="single" w:color="0000FF"/>
          </w:rPr>
          <w:t>studentdisabilityservices@tamuc.edu</w:t>
        </w:r>
      </w:hyperlink>
    </w:p>
    <w:p w:rsidR="008800E7" w:rsidRPr="00751550" w:rsidRDefault="008800E7" w:rsidP="008800E7">
      <w:pPr>
        <w:pStyle w:val="BodyText0"/>
        <w:rPr>
          <w:rFonts w:ascii="Times New Roman" w:hAnsi="Times New Roman" w:cs="Times New Roman"/>
        </w:rPr>
      </w:pPr>
      <w:r w:rsidRPr="00751550">
        <w:rPr>
          <w:rFonts w:ascii="Times New Roman" w:hAnsi="Times New Roman" w:cs="Times New Roman"/>
        </w:rPr>
        <w:t xml:space="preserve">Website: </w:t>
      </w:r>
      <w:hyperlink r:id="rId37">
        <w:r w:rsidRPr="00751550">
          <w:rPr>
            <w:rFonts w:ascii="Times New Roman" w:hAnsi="Times New Roman" w:cs="Times New Roman"/>
            <w:color w:val="0000FF"/>
            <w:u w:val="single" w:color="0000FF"/>
          </w:rPr>
          <w:t>Office of Student Disability Resources and Services</w:t>
        </w:r>
      </w:hyperlink>
      <w:r>
        <w:rPr>
          <w:rFonts w:ascii="Times New Roman" w:hAnsi="Times New Roman" w:cs="Times New Roman"/>
        </w:rPr>
        <w:t xml:space="preserve"> </w:t>
      </w:r>
      <w:hyperlink r:id="rId38" w:history="1">
        <w:r w:rsidRPr="009E1C26">
          <w:rPr>
            <w:rStyle w:val="Hyperlink"/>
            <w:rFonts w:ascii="Times New Roman" w:hAnsi="Times New Roman" w:cs="Times New Roman"/>
          </w:rPr>
          <w:t>http://www.tamuc.edu/campusLife/campusServices/studentDisabilityResourcesAndServ</w:t>
        </w:r>
      </w:hyperlink>
      <w:r w:rsidRPr="00751550">
        <w:rPr>
          <w:rFonts w:ascii="Times New Roman" w:hAnsi="Times New Roman" w:cs="Times New Roman"/>
          <w:color w:val="0000FF"/>
        </w:rPr>
        <w:t xml:space="preserve"> </w:t>
      </w:r>
      <w:hyperlink r:id="rId39">
        <w:r w:rsidRPr="00751550">
          <w:rPr>
            <w:rFonts w:ascii="Times New Roman" w:hAnsi="Times New Roman" w:cs="Times New Roman"/>
            <w:color w:val="0000FF"/>
            <w:u w:val="single" w:color="0000FF"/>
          </w:rPr>
          <w:t>ices/</w:t>
        </w:r>
      </w:hyperlink>
    </w:p>
    <w:p w:rsidR="008800E7" w:rsidRDefault="008800E7" w:rsidP="008800E7">
      <w:pPr>
        <w:pStyle w:val="Heading1"/>
        <w:spacing w:before="0" w:after="0"/>
        <w:jc w:val="left"/>
        <w:rPr>
          <w:rFonts w:ascii="Times New Roman" w:hAnsi="Times New Roman"/>
          <w:b w:val="0"/>
          <w:sz w:val="24"/>
          <w:szCs w:val="24"/>
        </w:rPr>
      </w:pPr>
    </w:p>
    <w:p w:rsidR="008800E7" w:rsidRPr="00DF1895" w:rsidRDefault="008800E7" w:rsidP="008800E7">
      <w:pPr>
        <w:pStyle w:val="Heading1"/>
        <w:spacing w:before="0" w:after="0"/>
        <w:jc w:val="left"/>
        <w:rPr>
          <w:rFonts w:ascii="Times New Roman" w:hAnsi="Times New Roman"/>
          <w:b w:val="0"/>
          <w:sz w:val="24"/>
          <w:szCs w:val="24"/>
        </w:rPr>
      </w:pPr>
      <w:r w:rsidRPr="00751550">
        <w:rPr>
          <w:rFonts w:ascii="Times New Roman" w:hAnsi="Times New Roman"/>
          <w:b w:val="0"/>
          <w:sz w:val="24"/>
          <w:szCs w:val="24"/>
        </w:rPr>
        <w:t>Nondiscrimination Notice</w:t>
      </w:r>
    </w:p>
    <w:p w:rsidR="008800E7" w:rsidRPr="00751550" w:rsidRDefault="008800E7" w:rsidP="008800E7">
      <w:pPr>
        <w:pStyle w:val="BodyText0"/>
        <w:ind w:right="295"/>
        <w:rPr>
          <w:rFonts w:ascii="Times New Roman" w:hAnsi="Times New Roman" w:cs="Times New Roman"/>
        </w:rPr>
      </w:pPr>
      <w:r w:rsidRPr="00751550">
        <w:rPr>
          <w:rFonts w:ascii="Times New Roman" w:hAnsi="Times New Roman" w:cs="Times New Roman"/>
        </w:rPr>
        <w:t>Texas A&amp;M University-Commerce will comply in the classroom, and in online courses, with all federal and state laws prohibiting discrimination and related retaliation on the basis of race, color, religion, sex, national origin, disability, age, genetic information or veteran status. Further, an environment free</w:t>
      </w:r>
      <w:r w:rsidRPr="00751550">
        <w:rPr>
          <w:rFonts w:ascii="Times New Roman" w:hAnsi="Times New Roman" w:cs="Times New Roman"/>
          <w:spacing w:val="-54"/>
        </w:rPr>
        <w:t xml:space="preserve"> </w:t>
      </w:r>
      <w:r w:rsidRPr="00751550">
        <w:rPr>
          <w:rFonts w:ascii="Times New Roman" w:hAnsi="Times New Roman" w:cs="Times New Roman"/>
        </w:rPr>
        <w:t>from discrimination on the basis of sexual orientation, gender identity, or gender expression will be maintained.</w:t>
      </w:r>
    </w:p>
    <w:p w:rsidR="008800E7" w:rsidRPr="00751550" w:rsidRDefault="008800E7" w:rsidP="008800E7">
      <w:pPr>
        <w:pStyle w:val="BodyText0"/>
        <w:rPr>
          <w:rFonts w:ascii="Times New Roman" w:hAnsi="Times New Roman" w:cs="Times New Roman"/>
        </w:rPr>
      </w:pPr>
    </w:p>
    <w:p w:rsidR="008800E7" w:rsidRPr="00751550" w:rsidRDefault="008800E7" w:rsidP="008800E7">
      <w:pPr>
        <w:pStyle w:val="Heading1"/>
        <w:spacing w:before="0" w:after="0"/>
        <w:ind w:right="1357"/>
        <w:rPr>
          <w:rFonts w:ascii="Times New Roman" w:hAnsi="Times New Roman"/>
          <w:b w:val="0"/>
          <w:sz w:val="24"/>
          <w:szCs w:val="24"/>
        </w:rPr>
      </w:pPr>
      <w:r w:rsidRPr="00751550">
        <w:rPr>
          <w:rFonts w:ascii="Times New Roman" w:hAnsi="Times New Roman"/>
          <w:b w:val="0"/>
          <w:sz w:val="24"/>
          <w:szCs w:val="24"/>
        </w:rPr>
        <w:t>Campus Concealed Carry Statement</w:t>
      </w:r>
    </w:p>
    <w:p w:rsidR="008800E7" w:rsidRPr="00751550" w:rsidRDefault="008800E7" w:rsidP="008800E7"/>
    <w:p w:rsidR="008800E7" w:rsidRPr="00751550" w:rsidRDefault="008800E7" w:rsidP="008800E7">
      <w:pPr>
        <w:pStyle w:val="BodyText0"/>
        <w:ind w:right="238"/>
        <w:rPr>
          <w:rFonts w:ascii="Times New Roman" w:hAnsi="Times New Roman" w:cs="Times New Roman"/>
        </w:rPr>
      </w:pPr>
      <w:r w:rsidRPr="00751550">
        <w:rPr>
          <w:rFonts w:ascii="Times New Roman" w:hAnsi="Times New Roman" w:cs="Times New Roman"/>
        </w:rPr>
        <w:t>Texas Senate Bill - 11 (Government Code 411.2031, et al.) authorizes the carrying of a concealed handgun in Texas A&amp;M University-Commerce buildings only by persons who have been issued and are in possession of a Texas License to Carry a Handgun. Qualified law enforcement officers or those who are otherwise authorized to carry a concealed handgun in the State</w:t>
      </w:r>
      <w:r w:rsidRPr="00751550">
        <w:rPr>
          <w:rFonts w:ascii="Times New Roman" w:hAnsi="Times New Roman" w:cs="Times New Roman"/>
          <w:spacing w:val="-54"/>
        </w:rPr>
        <w:t xml:space="preserve"> </w:t>
      </w:r>
      <w:r w:rsidRPr="00751550">
        <w:rPr>
          <w:rFonts w:ascii="Times New Roman" w:hAnsi="Times New Roman" w:cs="Times New Roman"/>
        </w:rPr>
        <w:t>of Texas are also permitted to do so. Pursuant to Penal Code</w:t>
      </w:r>
      <w:r w:rsidRPr="00751550">
        <w:rPr>
          <w:rFonts w:ascii="Times New Roman" w:hAnsi="Times New Roman" w:cs="Times New Roman"/>
          <w:spacing w:val="-39"/>
        </w:rPr>
        <w:t xml:space="preserve"> </w:t>
      </w:r>
      <w:r w:rsidRPr="00751550">
        <w:rPr>
          <w:rFonts w:ascii="Times New Roman" w:hAnsi="Times New Roman" w:cs="Times New Roman"/>
        </w:rPr>
        <w:t>(PC)</w:t>
      </w:r>
      <w:r>
        <w:rPr>
          <w:rFonts w:ascii="Times New Roman" w:hAnsi="Times New Roman" w:cs="Times New Roman"/>
        </w:rPr>
        <w:t xml:space="preserve"> </w:t>
      </w:r>
      <w:r w:rsidRPr="00751550">
        <w:rPr>
          <w:rFonts w:ascii="Times New Roman" w:hAnsi="Times New Roman" w:cs="Times New Roman"/>
        </w:rPr>
        <w:t>46.035 and A&amp;M-Commerce Rule 34.06.02.R1, license holders may</w:t>
      </w:r>
      <w:r w:rsidRPr="00751550">
        <w:rPr>
          <w:rFonts w:ascii="Times New Roman" w:hAnsi="Times New Roman" w:cs="Times New Roman"/>
          <w:spacing w:val="-54"/>
        </w:rPr>
        <w:t xml:space="preserve"> </w:t>
      </w:r>
      <w:r w:rsidRPr="00751550">
        <w:rPr>
          <w:rFonts w:ascii="Times New Roman" w:hAnsi="Times New Roman" w:cs="Times New Roman"/>
        </w:rPr>
        <w:t>not carry a concealed handgun in restricted locations.</w:t>
      </w:r>
    </w:p>
    <w:p w:rsidR="008800E7" w:rsidRPr="00751550" w:rsidRDefault="008800E7" w:rsidP="008800E7">
      <w:pPr>
        <w:pStyle w:val="BodyText0"/>
        <w:rPr>
          <w:rFonts w:ascii="Times New Roman" w:hAnsi="Times New Roman" w:cs="Times New Roman"/>
        </w:rPr>
      </w:pPr>
    </w:p>
    <w:p w:rsidR="008800E7" w:rsidRPr="00751550" w:rsidRDefault="008800E7" w:rsidP="008800E7">
      <w:pPr>
        <w:pStyle w:val="BodyText0"/>
        <w:ind w:right="506"/>
        <w:rPr>
          <w:rFonts w:ascii="Times New Roman" w:hAnsi="Times New Roman" w:cs="Times New Roman"/>
        </w:rPr>
      </w:pPr>
      <w:r w:rsidRPr="00751550">
        <w:rPr>
          <w:rFonts w:ascii="Times New Roman" w:hAnsi="Times New Roman" w:cs="Times New Roman"/>
        </w:rPr>
        <w:t xml:space="preserve">For a list of locations, please refer to the </w:t>
      </w:r>
      <w:hyperlink r:id="rId40">
        <w:r w:rsidRPr="00751550">
          <w:rPr>
            <w:rFonts w:ascii="Times New Roman" w:hAnsi="Times New Roman" w:cs="Times New Roman"/>
            <w:color w:val="0000FF"/>
            <w:u w:val="single" w:color="0000FF"/>
          </w:rPr>
          <w:t>Carrying Concealed</w:t>
        </w:r>
      </w:hyperlink>
      <w:r w:rsidRPr="00751550">
        <w:rPr>
          <w:rFonts w:ascii="Times New Roman" w:hAnsi="Times New Roman" w:cs="Times New Roman"/>
          <w:color w:val="0000FF"/>
        </w:rPr>
        <w:t xml:space="preserve"> </w:t>
      </w:r>
      <w:hyperlink r:id="rId41">
        <w:r w:rsidRPr="00751550">
          <w:rPr>
            <w:rFonts w:ascii="Times New Roman" w:hAnsi="Times New Roman" w:cs="Times New Roman"/>
            <w:color w:val="0000FF"/>
            <w:u w:val="single" w:color="0000FF"/>
          </w:rPr>
          <w:t>Handguns On Campus</w:t>
        </w:r>
      </w:hyperlink>
      <w:r>
        <w:rPr>
          <w:rFonts w:ascii="Times New Roman" w:hAnsi="Times New Roman" w:cs="Times New Roman"/>
        </w:rPr>
        <w:t xml:space="preserve"> </w:t>
      </w:r>
      <w:r w:rsidRPr="00751550">
        <w:rPr>
          <w:rFonts w:ascii="Times New Roman" w:hAnsi="Times New Roman" w:cs="Times New Roman"/>
        </w:rPr>
        <w:t>document and/or consult your event organizer.</w:t>
      </w:r>
    </w:p>
    <w:p w:rsidR="008800E7" w:rsidRPr="00751550" w:rsidRDefault="008800E7" w:rsidP="008800E7">
      <w:pPr>
        <w:pStyle w:val="BodyText0"/>
        <w:rPr>
          <w:rFonts w:ascii="Times New Roman" w:hAnsi="Times New Roman" w:cs="Times New Roman"/>
        </w:rPr>
      </w:pPr>
    </w:p>
    <w:p w:rsidR="008800E7" w:rsidRPr="00751550" w:rsidRDefault="008800E7" w:rsidP="008800E7">
      <w:pPr>
        <w:pStyle w:val="BodyText0"/>
        <w:ind w:right="218"/>
        <w:rPr>
          <w:rFonts w:ascii="Times New Roman" w:hAnsi="Times New Roman" w:cs="Times New Roman"/>
        </w:rPr>
      </w:pPr>
      <w:r w:rsidRPr="00751550">
        <w:rPr>
          <w:rFonts w:ascii="Times New Roman" w:hAnsi="Times New Roman" w:cs="Times New Roman"/>
        </w:rPr>
        <w:t xml:space="preserve">Web url: </w:t>
      </w:r>
      <w:hyperlink r:id="rId42">
        <w:r w:rsidRPr="00751550">
          <w:rPr>
            <w:rFonts w:ascii="Times New Roman" w:hAnsi="Times New Roman" w:cs="Times New Roman"/>
            <w:color w:val="0000FF"/>
            <w:u w:val="single" w:color="0000FF"/>
          </w:rPr>
          <w:t>http://www.tamuc.edu/aboutUs/policiesProceduresStandardsStatement</w:t>
        </w:r>
      </w:hyperlink>
      <w:r w:rsidRPr="00751550">
        <w:rPr>
          <w:rFonts w:ascii="Times New Roman" w:hAnsi="Times New Roman" w:cs="Times New Roman"/>
          <w:color w:val="0000FF"/>
        </w:rPr>
        <w:t xml:space="preserve"> </w:t>
      </w:r>
      <w:hyperlink r:id="rId43">
        <w:r w:rsidRPr="00751550">
          <w:rPr>
            <w:rFonts w:ascii="Times New Roman" w:hAnsi="Times New Roman" w:cs="Times New Roman"/>
            <w:color w:val="0000FF"/>
            <w:u w:val="single" w:color="0000FF"/>
          </w:rPr>
          <w:t>s/rulesProcedures/34SafetyOfEmployeesAndStudents/34.06.02.R1.pdf</w:t>
        </w:r>
      </w:hyperlink>
    </w:p>
    <w:p w:rsidR="008800E7" w:rsidRPr="00751550" w:rsidRDefault="008800E7" w:rsidP="008800E7">
      <w:pPr>
        <w:pStyle w:val="BodyText0"/>
        <w:rPr>
          <w:rFonts w:ascii="Times New Roman" w:hAnsi="Times New Roman" w:cs="Times New Roman"/>
        </w:rPr>
      </w:pPr>
    </w:p>
    <w:p w:rsidR="008800E7" w:rsidRDefault="008800E7" w:rsidP="008800E7">
      <w:pPr>
        <w:pStyle w:val="BodyText0"/>
        <w:ind w:right="295"/>
        <w:rPr>
          <w:rFonts w:ascii="Times New Roman" w:hAnsi="Times New Roman" w:cs="Times New Roman"/>
        </w:rPr>
      </w:pPr>
      <w:r w:rsidRPr="00751550">
        <w:rPr>
          <w:rFonts w:ascii="Times New Roman" w:hAnsi="Times New Roman" w:cs="Times New Roman"/>
        </w:rPr>
        <w:t>Pursuant to PC 46.035, the open carrying of handguns is prohibited on all A&amp;M-Commerce campuses. Report violations to</w:t>
      </w:r>
      <w:r w:rsidRPr="00751550">
        <w:rPr>
          <w:rFonts w:ascii="Times New Roman" w:hAnsi="Times New Roman" w:cs="Times New Roman"/>
          <w:spacing w:val="-54"/>
        </w:rPr>
        <w:t xml:space="preserve"> </w:t>
      </w:r>
      <w:r w:rsidRPr="00751550">
        <w:rPr>
          <w:rFonts w:ascii="Times New Roman" w:hAnsi="Times New Roman" w:cs="Times New Roman"/>
        </w:rPr>
        <w:t>the University Police Department at 903-886-5868 or</w:t>
      </w:r>
      <w:r w:rsidRPr="00751550">
        <w:rPr>
          <w:rFonts w:ascii="Times New Roman" w:hAnsi="Times New Roman" w:cs="Times New Roman"/>
          <w:spacing w:val="-20"/>
        </w:rPr>
        <w:t xml:space="preserve"> </w:t>
      </w:r>
      <w:r w:rsidRPr="00751550">
        <w:rPr>
          <w:rFonts w:ascii="Times New Roman" w:hAnsi="Times New Roman" w:cs="Times New Roman"/>
        </w:rPr>
        <w:t>9-1-1.</w:t>
      </w:r>
    </w:p>
    <w:p w:rsidR="00751550" w:rsidRPr="00751550" w:rsidRDefault="00751550" w:rsidP="00DF1895">
      <w:pPr>
        <w:pStyle w:val="BodyText0"/>
        <w:ind w:right="238"/>
        <w:rPr>
          <w:rFonts w:ascii="Times New Roman" w:hAnsi="Times New Roman" w:cs="Times New Roman"/>
        </w:rPr>
      </w:pPr>
    </w:p>
    <w:sectPr w:rsidR="00751550" w:rsidRPr="00751550">
      <w:footerReference w:type="even"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25D" w:rsidRDefault="0050625D" w:rsidP="002D7989">
      <w:r>
        <w:separator/>
      </w:r>
    </w:p>
  </w:endnote>
  <w:endnote w:type="continuationSeparator" w:id="0">
    <w:p w:rsidR="0050625D" w:rsidRDefault="0050625D" w:rsidP="002D7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imesNewRoman">
    <w:altName w:val="Yu Gothic UI"/>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87680462"/>
      <w:docPartObj>
        <w:docPartGallery w:val="Page Numbers (Bottom of Page)"/>
        <w:docPartUnique/>
      </w:docPartObj>
    </w:sdtPr>
    <w:sdtEndPr>
      <w:rPr>
        <w:rStyle w:val="PageNumber"/>
      </w:rPr>
    </w:sdtEndPr>
    <w:sdtContent>
      <w:p w:rsidR="00E71B9C" w:rsidRDefault="00E71B9C" w:rsidP="007557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71B9C" w:rsidRDefault="00E71B9C" w:rsidP="007928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14369064"/>
      <w:docPartObj>
        <w:docPartGallery w:val="Page Numbers (Bottom of Page)"/>
        <w:docPartUnique/>
      </w:docPartObj>
    </w:sdtPr>
    <w:sdtEndPr>
      <w:rPr>
        <w:rStyle w:val="PageNumber"/>
      </w:rPr>
    </w:sdtEndPr>
    <w:sdtContent>
      <w:p w:rsidR="00E71B9C" w:rsidRDefault="00E71B9C" w:rsidP="007557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625D">
          <w:rPr>
            <w:rStyle w:val="PageNumber"/>
            <w:noProof/>
          </w:rPr>
          <w:t>1</w:t>
        </w:r>
        <w:r>
          <w:rPr>
            <w:rStyle w:val="PageNumber"/>
          </w:rPr>
          <w:fldChar w:fldCharType="end"/>
        </w:r>
      </w:p>
    </w:sdtContent>
  </w:sdt>
  <w:p w:rsidR="00E71B9C" w:rsidRPr="002D7989" w:rsidRDefault="00E71B9C" w:rsidP="00792815">
    <w:pPr>
      <w:pStyle w:val="Footer"/>
      <w:ind w:right="360"/>
      <w:rPr>
        <w:i/>
      </w:rPr>
    </w:pPr>
    <w:r>
      <w:tab/>
      <w:t xml:space="preserve">The </w:t>
    </w:r>
    <w:r>
      <w:rPr>
        <w:i/>
      </w:rPr>
      <w:t xml:space="preserve">syllabus/schedule </w:t>
    </w:r>
    <w:r w:rsidRPr="002D7989">
      <w:rPr>
        <w:i/>
      </w:rPr>
      <w:t>are subject to change.</w:t>
    </w:r>
  </w:p>
  <w:p w:rsidR="00E71B9C" w:rsidRDefault="00E71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25D" w:rsidRDefault="0050625D" w:rsidP="002D7989">
      <w:r>
        <w:separator/>
      </w:r>
    </w:p>
  </w:footnote>
  <w:footnote w:type="continuationSeparator" w:id="0">
    <w:p w:rsidR="0050625D" w:rsidRDefault="0050625D" w:rsidP="002D7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39A7"/>
    <w:multiLevelType w:val="hybridMultilevel"/>
    <w:tmpl w:val="E20A5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8490D"/>
    <w:multiLevelType w:val="hybridMultilevel"/>
    <w:tmpl w:val="577C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2183A"/>
    <w:multiLevelType w:val="hybridMultilevel"/>
    <w:tmpl w:val="CB04F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CA7494"/>
    <w:multiLevelType w:val="multilevel"/>
    <w:tmpl w:val="6A32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F6376"/>
    <w:multiLevelType w:val="hybridMultilevel"/>
    <w:tmpl w:val="0076FB4E"/>
    <w:lvl w:ilvl="0" w:tplc="9FC6D560">
      <w:start w:val="1"/>
      <w:numFmt w:val="decimal"/>
      <w:lvlText w:val="%1)"/>
      <w:lvlJc w:val="left"/>
      <w:pPr>
        <w:ind w:left="499" w:hanging="260"/>
      </w:pPr>
      <w:rPr>
        <w:rFonts w:hint="default"/>
        <w:w w:val="99"/>
        <w:lang w:val="en-US" w:eastAsia="en-US" w:bidi="en-US"/>
      </w:rPr>
    </w:lvl>
    <w:lvl w:ilvl="1" w:tplc="80CC77D8">
      <w:numFmt w:val="bullet"/>
      <w:lvlText w:val="•"/>
      <w:lvlJc w:val="left"/>
      <w:pPr>
        <w:ind w:left="1434" w:hanging="260"/>
      </w:pPr>
      <w:rPr>
        <w:rFonts w:hint="default"/>
        <w:lang w:val="en-US" w:eastAsia="en-US" w:bidi="en-US"/>
      </w:rPr>
    </w:lvl>
    <w:lvl w:ilvl="2" w:tplc="28F471EE">
      <w:numFmt w:val="bullet"/>
      <w:lvlText w:val="•"/>
      <w:lvlJc w:val="left"/>
      <w:pPr>
        <w:ind w:left="2368" w:hanging="260"/>
      </w:pPr>
      <w:rPr>
        <w:rFonts w:hint="default"/>
        <w:lang w:val="en-US" w:eastAsia="en-US" w:bidi="en-US"/>
      </w:rPr>
    </w:lvl>
    <w:lvl w:ilvl="3" w:tplc="1A5A5C36">
      <w:numFmt w:val="bullet"/>
      <w:lvlText w:val="•"/>
      <w:lvlJc w:val="left"/>
      <w:pPr>
        <w:ind w:left="3302" w:hanging="260"/>
      </w:pPr>
      <w:rPr>
        <w:rFonts w:hint="default"/>
        <w:lang w:val="en-US" w:eastAsia="en-US" w:bidi="en-US"/>
      </w:rPr>
    </w:lvl>
    <w:lvl w:ilvl="4" w:tplc="FBB27CB2">
      <w:numFmt w:val="bullet"/>
      <w:lvlText w:val="•"/>
      <w:lvlJc w:val="left"/>
      <w:pPr>
        <w:ind w:left="4236" w:hanging="260"/>
      </w:pPr>
      <w:rPr>
        <w:rFonts w:hint="default"/>
        <w:lang w:val="en-US" w:eastAsia="en-US" w:bidi="en-US"/>
      </w:rPr>
    </w:lvl>
    <w:lvl w:ilvl="5" w:tplc="191CA0C4">
      <w:numFmt w:val="bullet"/>
      <w:lvlText w:val="•"/>
      <w:lvlJc w:val="left"/>
      <w:pPr>
        <w:ind w:left="5170" w:hanging="260"/>
      </w:pPr>
      <w:rPr>
        <w:rFonts w:hint="default"/>
        <w:lang w:val="en-US" w:eastAsia="en-US" w:bidi="en-US"/>
      </w:rPr>
    </w:lvl>
    <w:lvl w:ilvl="6" w:tplc="FBDCCC8E">
      <w:numFmt w:val="bullet"/>
      <w:lvlText w:val="•"/>
      <w:lvlJc w:val="left"/>
      <w:pPr>
        <w:ind w:left="6104" w:hanging="260"/>
      </w:pPr>
      <w:rPr>
        <w:rFonts w:hint="default"/>
        <w:lang w:val="en-US" w:eastAsia="en-US" w:bidi="en-US"/>
      </w:rPr>
    </w:lvl>
    <w:lvl w:ilvl="7" w:tplc="0456A2CA">
      <w:numFmt w:val="bullet"/>
      <w:lvlText w:val="•"/>
      <w:lvlJc w:val="left"/>
      <w:pPr>
        <w:ind w:left="7038" w:hanging="260"/>
      </w:pPr>
      <w:rPr>
        <w:rFonts w:hint="default"/>
        <w:lang w:val="en-US" w:eastAsia="en-US" w:bidi="en-US"/>
      </w:rPr>
    </w:lvl>
    <w:lvl w:ilvl="8" w:tplc="A770F958">
      <w:numFmt w:val="bullet"/>
      <w:lvlText w:val="•"/>
      <w:lvlJc w:val="left"/>
      <w:pPr>
        <w:ind w:left="7972" w:hanging="260"/>
      </w:pPr>
      <w:rPr>
        <w:rFonts w:hint="default"/>
        <w:lang w:val="en-US" w:eastAsia="en-US" w:bidi="en-US"/>
      </w:rPr>
    </w:lvl>
  </w:abstractNum>
  <w:abstractNum w:abstractNumId="5" w15:restartNumberingAfterBreak="0">
    <w:nsid w:val="1A2E151D"/>
    <w:multiLevelType w:val="hybridMultilevel"/>
    <w:tmpl w:val="E8244FFE"/>
    <w:lvl w:ilvl="0" w:tplc="1C845CA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73603A"/>
    <w:multiLevelType w:val="multilevel"/>
    <w:tmpl w:val="B1FEE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C0C12"/>
    <w:multiLevelType w:val="hybridMultilevel"/>
    <w:tmpl w:val="8D0A3022"/>
    <w:lvl w:ilvl="0" w:tplc="6BD08C3E">
      <w:start w:val="3"/>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27B8766B"/>
    <w:multiLevelType w:val="hybridMultilevel"/>
    <w:tmpl w:val="C5A60372"/>
    <w:lvl w:ilvl="0" w:tplc="B476C51E">
      <w:start w:val="1"/>
      <w:numFmt w:val="decimal"/>
      <w:lvlText w:val="%1."/>
      <w:lvlJc w:val="left"/>
      <w:pPr>
        <w:ind w:left="600" w:hanging="360"/>
      </w:pPr>
      <w:rPr>
        <w:rFonts w:cs="Courier New"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2F190A15"/>
    <w:multiLevelType w:val="hybridMultilevel"/>
    <w:tmpl w:val="EC02A9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4CD4803"/>
    <w:multiLevelType w:val="hybridMultilevel"/>
    <w:tmpl w:val="2D96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8380C"/>
    <w:multiLevelType w:val="multilevel"/>
    <w:tmpl w:val="B156E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3E4E11"/>
    <w:multiLevelType w:val="multilevel"/>
    <w:tmpl w:val="3AE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D26CF"/>
    <w:multiLevelType w:val="hybridMultilevel"/>
    <w:tmpl w:val="F6D020D6"/>
    <w:lvl w:ilvl="0" w:tplc="DCAE985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6046C3"/>
    <w:multiLevelType w:val="multilevel"/>
    <w:tmpl w:val="AED6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00FB9"/>
    <w:multiLevelType w:val="hybridMultilevel"/>
    <w:tmpl w:val="D3AE3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32626C"/>
    <w:multiLevelType w:val="hybridMultilevel"/>
    <w:tmpl w:val="3F0883B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4B56672F"/>
    <w:multiLevelType w:val="multilevel"/>
    <w:tmpl w:val="9F40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E2110"/>
    <w:multiLevelType w:val="multilevel"/>
    <w:tmpl w:val="2CB6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D157F"/>
    <w:multiLevelType w:val="multilevel"/>
    <w:tmpl w:val="AFC6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939C1"/>
    <w:multiLevelType w:val="hybridMultilevel"/>
    <w:tmpl w:val="AD24DDBC"/>
    <w:lvl w:ilvl="0" w:tplc="028E82D4">
      <w:start w:val="1"/>
      <w:numFmt w:val="decimal"/>
      <w:lvlText w:val="%1."/>
      <w:lvlJc w:val="left"/>
      <w:pPr>
        <w:ind w:left="720" w:hanging="360"/>
      </w:pPr>
      <w:rPr>
        <w:rFonts w:ascii="Times New Roman" w:eastAsia="Times New Roman" w:hAnsi="Times New Roman" w:cs="Times New Roman"/>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31CC5"/>
    <w:multiLevelType w:val="hybridMultilevel"/>
    <w:tmpl w:val="4B7C6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85175E"/>
    <w:multiLevelType w:val="multilevel"/>
    <w:tmpl w:val="562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46A09"/>
    <w:multiLevelType w:val="hybridMultilevel"/>
    <w:tmpl w:val="111224F2"/>
    <w:lvl w:ilvl="0" w:tplc="C316AB1C">
      <w:start w:val="1"/>
      <w:numFmt w:val="decimal"/>
      <w:lvlText w:val="%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725153AB"/>
    <w:multiLevelType w:val="hybridMultilevel"/>
    <w:tmpl w:val="F72AC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52D3E"/>
    <w:multiLevelType w:val="hybridMultilevel"/>
    <w:tmpl w:val="A31AAE6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
  </w:num>
  <w:num w:numId="4">
    <w:abstractNumId w:val="15"/>
  </w:num>
  <w:num w:numId="5">
    <w:abstractNumId w:val="16"/>
  </w:num>
  <w:num w:numId="6">
    <w:abstractNumId w:val="24"/>
  </w:num>
  <w:num w:numId="7">
    <w:abstractNumId w:val="18"/>
    <w:lvlOverride w:ilvl="0">
      <w:startOverride w:val="1"/>
    </w:lvlOverride>
  </w:num>
  <w:num w:numId="8">
    <w:abstractNumId w:val="18"/>
    <w:lvlOverride w:ilvl="0">
      <w:startOverride w:val="2"/>
    </w:lvlOverride>
  </w:num>
  <w:num w:numId="9">
    <w:abstractNumId w:val="18"/>
    <w:lvlOverride w:ilvl="0">
      <w:startOverride w:val="3"/>
    </w:lvlOverride>
  </w:num>
  <w:num w:numId="10">
    <w:abstractNumId w:val="13"/>
  </w:num>
  <w:num w:numId="11">
    <w:abstractNumId w:val="3"/>
  </w:num>
  <w:num w:numId="12">
    <w:abstractNumId w:val="12"/>
  </w:num>
  <w:num w:numId="13">
    <w:abstractNumId w:val="17"/>
  </w:num>
  <w:num w:numId="14">
    <w:abstractNumId w:val="22"/>
  </w:num>
  <w:num w:numId="15">
    <w:abstractNumId w:val="19"/>
  </w:num>
  <w:num w:numId="16">
    <w:abstractNumId w:val="25"/>
  </w:num>
  <w:num w:numId="17">
    <w:abstractNumId w:val="6"/>
  </w:num>
  <w:num w:numId="18">
    <w:abstractNumId w:val="11"/>
  </w:num>
  <w:num w:numId="19">
    <w:abstractNumId w:val="14"/>
  </w:num>
  <w:num w:numId="20">
    <w:abstractNumId w:val="2"/>
  </w:num>
  <w:num w:numId="21">
    <w:abstractNumId w:val="5"/>
  </w:num>
  <w:num w:numId="22">
    <w:abstractNumId w:val="9"/>
  </w:num>
  <w:num w:numId="23">
    <w:abstractNumId w:val="21"/>
  </w:num>
  <w:num w:numId="24">
    <w:abstractNumId w:val="23"/>
  </w:num>
  <w:num w:numId="25">
    <w:abstractNumId w:val="20"/>
  </w:num>
  <w:num w:numId="26">
    <w:abstractNumId w:val="10"/>
  </w:num>
  <w:num w:numId="27">
    <w:abstractNumId w:val="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28"/>
    <w:rsid w:val="00002B1A"/>
    <w:rsid w:val="00015917"/>
    <w:rsid w:val="00016735"/>
    <w:rsid w:val="00020868"/>
    <w:rsid w:val="00024C56"/>
    <w:rsid w:val="00026FD8"/>
    <w:rsid w:val="000361BF"/>
    <w:rsid w:val="00042930"/>
    <w:rsid w:val="0004315B"/>
    <w:rsid w:val="00043E3B"/>
    <w:rsid w:val="00045371"/>
    <w:rsid w:val="000525D6"/>
    <w:rsid w:val="00053268"/>
    <w:rsid w:val="00060CF6"/>
    <w:rsid w:val="000703F9"/>
    <w:rsid w:val="00071C1B"/>
    <w:rsid w:val="00075A69"/>
    <w:rsid w:val="00075FD9"/>
    <w:rsid w:val="000873DF"/>
    <w:rsid w:val="000900C7"/>
    <w:rsid w:val="00092B2B"/>
    <w:rsid w:val="00097CDB"/>
    <w:rsid w:val="000A07DF"/>
    <w:rsid w:val="000A0BDB"/>
    <w:rsid w:val="000A1A30"/>
    <w:rsid w:val="000A5912"/>
    <w:rsid w:val="000B639C"/>
    <w:rsid w:val="000C622D"/>
    <w:rsid w:val="000D39CA"/>
    <w:rsid w:val="000D7537"/>
    <w:rsid w:val="000F421E"/>
    <w:rsid w:val="00100DA4"/>
    <w:rsid w:val="00105EF9"/>
    <w:rsid w:val="001106E0"/>
    <w:rsid w:val="00111D5A"/>
    <w:rsid w:val="0011633A"/>
    <w:rsid w:val="00116C33"/>
    <w:rsid w:val="00120F14"/>
    <w:rsid w:val="00124C99"/>
    <w:rsid w:val="00124EA2"/>
    <w:rsid w:val="00127BEA"/>
    <w:rsid w:val="00127E9B"/>
    <w:rsid w:val="00130C0A"/>
    <w:rsid w:val="00131363"/>
    <w:rsid w:val="00136BE4"/>
    <w:rsid w:val="001425F5"/>
    <w:rsid w:val="0014283D"/>
    <w:rsid w:val="001448E3"/>
    <w:rsid w:val="00147AD8"/>
    <w:rsid w:val="00152C37"/>
    <w:rsid w:val="00163237"/>
    <w:rsid w:val="00164558"/>
    <w:rsid w:val="00170145"/>
    <w:rsid w:val="00171349"/>
    <w:rsid w:val="0017227D"/>
    <w:rsid w:val="00177FF1"/>
    <w:rsid w:val="00183687"/>
    <w:rsid w:val="00192068"/>
    <w:rsid w:val="00195007"/>
    <w:rsid w:val="001975B6"/>
    <w:rsid w:val="001A0461"/>
    <w:rsid w:val="001A2615"/>
    <w:rsid w:val="001B31F1"/>
    <w:rsid w:val="001B36A9"/>
    <w:rsid w:val="001B3CAD"/>
    <w:rsid w:val="001C6155"/>
    <w:rsid w:val="001C6376"/>
    <w:rsid w:val="001E4BC4"/>
    <w:rsid w:val="002031DC"/>
    <w:rsid w:val="00204CED"/>
    <w:rsid w:val="002059F0"/>
    <w:rsid w:val="002203E1"/>
    <w:rsid w:val="00221F25"/>
    <w:rsid w:val="00223C38"/>
    <w:rsid w:val="00237DC6"/>
    <w:rsid w:val="00240210"/>
    <w:rsid w:val="00244C27"/>
    <w:rsid w:val="00244DE9"/>
    <w:rsid w:val="00247324"/>
    <w:rsid w:val="00253611"/>
    <w:rsid w:val="00256083"/>
    <w:rsid w:val="0026332A"/>
    <w:rsid w:val="0028268D"/>
    <w:rsid w:val="002863F3"/>
    <w:rsid w:val="0029584E"/>
    <w:rsid w:val="002A4B54"/>
    <w:rsid w:val="002C06C9"/>
    <w:rsid w:val="002D7989"/>
    <w:rsid w:val="002E6EE8"/>
    <w:rsid w:val="002F06C8"/>
    <w:rsid w:val="002F0CA4"/>
    <w:rsid w:val="00311873"/>
    <w:rsid w:val="00314869"/>
    <w:rsid w:val="003150AD"/>
    <w:rsid w:val="0032490A"/>
    <w:rsid w:val="00341CD1"/>
    <w:rsid w:val="0034252B"/>
    <w:rsid w:val="00344A93"/>
    <w:rsid w:val="00347843"/>
    <w:rsid w:val="0035067C"/>
    <w:rsid w:val="00355B25"/>
    <w:rsid w:val="00357FB6"/>
    <w:rsid w:val="0036016F"/>
    <w:rsid w:val="00360683"/>
    <w:rsid w:val="00361D26"/>
    <w:rsid w:val="003642E2"/>
    <w:rsid w:val="003706E4"/>
    <w:rsid w:val="00370E2C"/>
    <w:rsid w:val="00380E6C"/>
    <w:rsid w:val="00386E9E"/>
    <w:rsid w:val="003A14C9"/>
    <w:rsid w:val="003A423A"/>
    <w:rsid w:val="003C22FD"/>
    <w:rsid w:val="003D000D"/>
    <w:rsid w:val="003D0528"/>
    <w:rsid w:val="003D05B0"/>
    <w:rsid w:val="003E0E18"/>
    <w:rsid w:val="003F7BC4"/>
    <w:rsid w:val="004017BA"/>
    <w:rsid w:val="004117DC"/>
    <w:rsid w:val="00415547"/>
    <w:rsid w:val="0042230E"/>
    <w:rsid w:val="00422C4E"/>
    <w:rsid w:val="00426CAA"/>
    <w:rsid w:val="00436ECA"/>
    <w:rsid w:val="00437E72"/>
    <w:rsid w:val="00444150"/>
    <w:rsid w:val="004504D9"/>
    <w:rsid w:val="0045759D"/>
    <w:rsid w:val="004667BB"/>
    <w:rsid w:val="00470479"/>
    <w:rsid w:val="00474ED9"/>
    <w:rsid w:val="00476EAD"/>
    <w:rsid w:val="004774D0"/>
    <w:rsid w:val="00477C69"/>
    <w:rsid w:val="004800C9"/>
    <w:rsid w:val="00483115"/>
    <w:rsid w:val="00493D21"/>
    <w:rsid w:val="004A0356"/>
    <w:rsid w:val="004A0F3C"/>
    <w:rsid w:val="004A18E2"/>
    <w:rsid w:val="004A3299"/>
    <w:rsid w:val="004A798A"/>
    <w:rsid w:val="004B5C2D"/>
    <w:rsid w:val="004C38A2"/>
    <w:rsid w:val="004C4404"/>
    <w:rsid w:val="004C742A"/>
    <w:rsid w:val="004D1D03"/>
    <w:rsid w:val="004E2AD2"/>
    <w:rsid w:val="004E57EE"/>
    <w:rsid w:val="004F44BF"/>
    <w:rsid w:val="004F4DFE"/>
    <w:rsid w:val="00504160"/>
    <w:rsid w:val="0050625D"/>
    <w:rsid w:val="00516BB3"/>
    <w:rsid w:val="005176EA"/>
    <w:rsid w:val="00520012"/>
    <w:rsid w:val="00541F7E"/>
    <w:rsid w:val="005461E8"/>
    <w:rsid w:val="0055157C"/>
    <w:rsid w:val="0056068E"/>
    <w:rsid w:val="00561DBB"/>
    <w:rsid w:val="00564D67"/>
    <w:rsid w:val="00567175"/>
    <w:rsid w:val="005733E6"/>
    <w:rsid w:val="00573501"/>
    <w:rsid w:val="00581149"/>
    <w:rsid w:val="0058220D"/>
    <w:rsid w:val="00592204"/>
    <w:rsid w:val="005927B7"/>
    <w:rsid w:val="00593AA1"/>
    <w:rsid w:val="00595A4C"/>
    <w:rsid w:val="005A0859"/>
    <w:rsid w:val="005B02F6"/>
    <w:rsid w:val="005C68E6"/>
    <w:rsid w:val="005E074D"/>
    <w:rsid w:val="005E539F"/>
    <w:rsid w:val="005F4B70"/>
    <w:rsid w:val="005F5D8B"/>
    <w:rsid w:val="005F7C59"/>
    <w:rsid w:val="00601617"/>
    <w:rsid w:val="00601CAF"/>
    <w:rsid w:val="0060397D"/>
    <w:rsid w:val="00621A3B"/>
    <w:rsid w:val="0063037F"/>
    <w:rsid w:val="00630AD4"/>
    <w:rsid w:val="006323E1"/>
    <w:rsid w:val="00632800"/>
    <w:rsid w:val="00632A68"/>
    <w:rsid w:val="00634AE0"/>
    <w:rsid w:val="00635CE1"/>
    <w:rsid w:val="006370E3"/>
    <w:rsid w:val="00642BE0"/>
    <w:rsid w:val="00652A73"/>
    <w:rsid w:val="006550FE"/>
    <w:rsid w:val="006560F3"/>
    <w:rsid w:val="006600CE"/>
    <w:rsid w:val="00663935"/>
    <w:rsid w:val="00674F46"/>
    <w:rsid w:val="00676FE2"/>
    <w:rsid w:val="00684226"/>
    <w:rsid w:val="006A175E"/>
    <w:rsid w:val="006A2D4C"/>
    <w:rsid w:val="006A3E94"/>
    <w:rsid w:val="006A6DD8"/>
    <w:rsid w:val="006B5DE7"/>
    <w:rsid w:val="006C1EFC"/>
    <w:rsid w:val="006D7501"/>
    <w:rsid w:val="006E0D35"/>
    <w:rsid w:val="006E2EF8"/>
    <w:rsid w:val="006E4028"/>
    <w:rsid w:val="006E6147"/>
    <w:rsid w:val="006F74D5"/>
    <w:rsid w:val="00705820"/>
    <w:rsid w:val="00711605"/>
    <w:rsid w:val="00717B56"/>
    <w:rsid w:val="00720240"/>
    <w:rsid w:val="00720558"/>
    <w:rsid w:val="00732235"/>
    <w:rsid w:val="0074338B"/>
    <w:rsid w:val="0074659E"/>
    <w:rsid w:val="00750B75"/>
    <w:rsid w:val="00751550"/>
    <w:rsid w:val="0075578C"/>
    <w:rsid w:val="00757187"/>
    <w:rsid w:val="007719FF"/>
    <w:rsid w:val="00792815"/>
    <w:rsid w:val="00792950"/>
    <w:rsid w:val="00793E8E"/>
    <w:rsid w:val="007A1F9B"/>
    <w:rsid w:val="007A3B29"/>
    <w:rsid w:val="007A5870"/>
    <w:rsid w:val="007B2EEF"/>
    <w:rsid w:val="007D10E1"/>
    <w:rsid w:val="007D2184"/>
    <w:rsid w:val="007D4417"/>
    <w:rsid w:val="007D72C7"/>
    <w:rsid w:val="007D7FEC"/>
    <w:rsid w:val="007E052F"/>
    <w:rsid w:val="007E7964"/>
    <w:rsid w:val="007F0472"/>
    <w:rsid w:val="007F2976"/>
    <w:rsid w:val="008033BF"/>
    <w:rsid w:val="00804835"/>
    <w:rsid w:val="008056C3"/>
    <w:rsid w:val="0080644D"/>
    <w:rsid w:val="00807B7F"/>
    <w:rsid w:val="00810CDC"/>
    <w:rsid w:val="00810F0E"/>
    <w:rsid w:val="00811B25"/>
    <w:rsid w:val="00815F13"/>
    <w:rsid w:val="0081696E"/>
    <w:rsid w:val="00816EA2"/>
    <w:rsid w:val="00837461"/>
    <w:rsid w:val="0083788B"/>
    <w:rsid w:val="0084126D"/>
    <w:rsid w:val="00842C3F"/>
    <w:rsid w:val="008441E1"/>
    <w:rsid w:val="00861597"/>
    <w:rsid w:val="00861BCB"/>
    <w:rsid w:val="00862AE6"/>
    <w:rsid w:val="0086714F"/>
    <w:rsid w:val="00870068"/>
    <w:rsid w:val="008800E7"/>
    <w:rsid w:val="008859E7"/>
    <w:rsid w:val="008925AD"/>
    <w:rsid w:val="0089271B"/>
    <w:rsid w:val="00895CB8"/>
    <w:rsid w:val="008A40A0"/>
    <w:rsid w:val="008A6B79"/>
    <w:rsid w:val="008B1E1B"/>
    <w:rsid w:val="008B33E3"/>
    <w:rsid w:val="008C4B25"/>
    <w:rsid w:val="008C69BE"/>
    <w:rsid w:val="008D119F"/>
    <w:rsid w:val="008D3B08"/>
    <w:rsid w:val="008D6FF0"/>
    <w:rsid w:val="008E1275"/>
    <w:rsid w:val="008E2409"/>
    <w:rsid w:val="008E3174"/>
    <w:rsid w:val="008E3F7A"/>
    <w:rsid w:val="008E5BC0"/>
    <w:rsid w:val="008E5C8C"/>
    <w:rsid w:val="008E719A"/>
    <w:rsid w:val="008F59FE"/>
    <w:rsid w:val="009004E0"/>
    <w:rsid w:val="009034CE"/>
    <w:rsid w:val="0090615A"/>
    <w:rsid w:val="00906391"/>
    <w:rsid w:val="009111B0"/>
    <w:rsid w:val="00912A51"/>
    <w:rsid w:val="009145A6"/>
    <w:rsid w:val="00921ADC"/>
    <w:rsid w:val="00927312"/>
    <w:rsid w:val="00931D7D"/>
    <w:rsid w:val="0094475F"/>
    <w:rsid w:val="00945B7B"/>
    <w:rsid w:val="00952291"/>
    <w:rsid w:val="00954803"/>
    <w:rsid w:val="009569B3"/>
    <w:rsid w:val="00957272"/>
    <w:rsid w:val="009609E9"/>
    <w:rsid w:val="009720C2"/>
    <w:rsid w:val="00975325"/>
    <w:rsid w:val="00985FD5"/>
    <w:rsid w:val="009924E2"/>
    <w:rsid w:val="00992D97"/>
    <w:rsid w:val="00993AEE"/>
    <w:rsid w:val="009A26D5"/>
    <w:rsid w:val="009A55A4"/>
    <w:rsid w:val="009A5DA1"/>
    <w:rsid w:val="009B074E"/>
    <w:rsid w:val="009B10B9"/>
    <w:rsid w:val="009B2D05"/>
    <w:rsid w:val="009B7D0B"/>
    <w:rsid w:val="009C7685"/>
    <w:rsid w:val="009D22E9"/>
    <w:rsid w:val="009E4D87"/>
    <w:rsid w:val="009E61EB"/>
    <w:rsid w:val="009F5B79"/>
    <w:rsid w:val="00A04262"/>
    <w:rsid w:val="00A2247B"/>
    <w:rsid w:val="00A23E6C"/>
    <w:rsid w:val="00A23FC9"/>
    <w:rsid w:val="00A2528F"/>
    <w:rsid w:val="00A33D1C"/>
    <w:rsid w:val="00A37F8A"/>
    <w:rsid w:val="00A42AEA"/>
    <w:rsid w:val="00A50EBF"/>
    <w:rsid w:val="00A528C8"/>
    <w:rsid w:val="00A53F9F"/>
    <w:rsid w:val="00A603B2"/>
    <w:rsid w:val="00A66C8E"/>
    <w:rsid w:val="00A7759F"/>
    <w:rsid w:val="00A81603"/>
    <w:rsid w:val="00A83A2C"/>
    <w:rsid w:val="00A91167"/>
    <w:rsid w:val="00A94D4F"/>
    <w:rsid w:val="00AA4768"/>
    <w:rsid w:val="00AA6323"/>
    <w:rsid w:val="00AA6B63"/>
    <w:rsid w:val="00AB23F2"/>
    <w:rsid w:val="00AC08A8"/>
    <w:rsid w:val="00AC26D2"/>
    <w:rsid w:val="00AC385A"/>
    <w:rsid w:val="00AC4300"/>
    <w:rsid w:val="00AC5F17"/>
    <w:rsid w:val="00AD4104"/>
    <w:rsid w:val="00AD4C8C"/>
    <w:rsid w:val="00AD774D"/>
    <w:rsid w:val="00AF21F3"/>
    <w:rsid w:val="00AF7F15"/>
    <w:rsid w:val="00B0168B"/>
    <w:rsid w:val="00B02D81"/>
    <w:rsid w:val="00B05DD8"/>
    <w:rsid w:val="00B1492F"/>
    <w:rsid w:val="00B252EB"/>
    <w:rsid w:val="00B35DF6"/>
    <w:rsid w:val="00B40830"/>
    <w:rsid w:val="00B40A39"/>
    <w:rsid w:val="00B42E4B"/>
    <w:rsid w:val="00B576DE"/>
    <w:rsid w:val="00B7005A"/>
    <w:rsid w:val="00B72F79"/>
    <w:rsid w:val="00B740DA"/>
    <w:rsid w:val="00B754C1"/>
    <w:rsid w:val="00B77352"/>
    <w:rsid w:val="00B80114"/>
    <w:rsid w:val="00B846FF"/>
    <w:rsid w:val="00B848BF"/>
    <w:rsid w:val="00B923CC"/>
    <w:rsid w:val="00B94E62"/>
    <w:rsid w:val="00BA2D65"/>
    <w:rsid w:val="00BA6A40"/>
    <w:rsid w:val="00BB0DDB"/>
    <w:rsid w:val="00BC2904"/>
    <w:rsid w:val="00BC2F09"/>
    <w:rsid w:val="00BD0F4D"/>
    <w:rsid w:val="00BD1C06"/>
    <w:rsid w:val="00BD35D5"/>
    <w:rsid w:val="00BD5B4D"/>
    <w:rsid w:val="00C23FED"/>
    <w:rsid w:val="00C265FE"/>
    <w:rsid w:val="00C321E4"/>
    <w:rsid w:val="00C34E4A"/>
    <w:rsid w:val="00C36A2E"/>
    <w:rsid w:val="00C53E90"/>
    <w:rsid w:val="00C554CE"/>
    <w:rsid w:val="00C61CB0"/>
    <w:rsid w:val="00C64C99"/>
    <w:rsid w:val="00C7263D"/>
    <w:rsid w:val="00C77160"/>
    <w:rsid w:val="00C83FC7"/>
    <w:rsid w:val="00C928D2"/>
    <w:rsid w:val="00CA62EE"/>
    <w:rsid w:val="00CB0ADE"/>
    <w:rsid w:val="00CB2943"/>
    <w:rsid w:val="00CB2F5B"/>
    <w:rsid w:val="00CB5182"/>
    <w:rsid w:val="00CB7263"/>
    <w:rsid w:val="00CC00D0"/>
    <w:rsid w:val="00CE7817"/>
    <w:rsid w:val="00D137C4"/>
    <w:rsid w:val="00D144F2"/>
    <w:rsid w:val="00D21902"/>
    <w:rsid w:val="00D25F51"/>
    <w:rsid w:val="00D30D3E"/>
    <w:rsid w:val="00D36E5F"/>
    <w:rsid w:val="00D37396"/>
    <w:rsid w:val="00D41EEE"/>
    <w:rsid w:val="00D43AF0"/>
    <w:rsid w:val="00D45D5C"/>
    <w:rsid w:val="00D47BAF"/>
    <w:rsid w:val="00D516C0"/>
    <w:rsid w:val="00D611B1"/>
    <w:rsid w:val="00D84333"/>
    <w:rsid w:val="00D85922"/>
    <w:rsid w:val="00D9550B"/>
    <w:rsid w:val="00DA3C85"/>
    <w:rsid w:val="00DB083B"/>
    <w:rsid w:val="00DD5E04"/>
    <w:rsid w:val="00DD6AC0"/>
    <w:rsid w:val="00DD7194"/>
    <w:rsid w:val="00DE08A8"/>
    <w:rsid w:val="00DE2E49"/>
    <w:rsid w:val="00DE4183"/>
    <w:rsid w:val="00DF1408"/>
    <w:rsid w:val="00DF1895"/>
    <w:rsid w:val="00DF5455"/>
    <w:rsid w:val="00DF7733"/>
    <w:rsid w:val="00E008DC"/>
    <w:rsid w:val="00E12D15"/>
    <w:rsid w:val="00E24E42"/>
    <w:rsid w:val="00E26940"/>
    <w:rsid w:val="00E34D86"/>
    <w:rsid w:val="00E371D0"/>
    <w:rsid w:val="00E4213D"/>
    <w:rsid w:val="00E508BB"/>
    <w:rsid w:val="00E61E0C"/>
    <w:rsid w:val="00E67BB6"/>
    <w:rsid w:val="00E71B9C"/>
    <w:rsid w:val="00E776B5"/>
    <w:rsid w:val="00E87F87"/>
    <w:rsid w:val="00E94D3B"/>
    <w:rsid w:val="00EA1019"/>
    <w:rsid w:val="00EA1328"/>
    <w:rsid w:val="00EA19A8"/>
    <w:rsid w:val="00EA730D"/>
    <w:rsid w:val="00EB3825"/>
    <w:rsid w:val="00EB55F2"/>
    <w:rsid w:val="00EC380C"/>
    <w:rsid w:val="00EC723E"/>
    <w:rsid w:val="00EF36B9"/>
    <w:rsid w:val="00F0047C"/>
    <w:rsid w:val="00F04AF0"/>
    <w:rsid w:val="00F05EA0"/>
    <w:rsid w:val="00F07342"/>
    <w:rsid w:val="00F07F98"/>
    <w:rsid w:val="00F14D81"/>
    <w:rsid w:val="00F16B5D"/>
    <w:rsid w:val="00F218E1"/>
    <w:rsid w:val="00F32263"/>
    <w:rsid w:val="00F40024"/>
    <w:rsid w:val="00F5313A"/>
    <w:rsid w:val="00F53C2D"/>
    <w:rsid w:val="00F544E8"/>
    <w:rsid w:val="00F612AD"/>
    <w:rsid w:val="00F720C8"/>
    <w:rsid w:val="00F73BEA"/>
    <w:rsid w:val="00F825E1"/>
    <w:rsid w:val="00F8293D"/>
    <w:rsid w:val="00F84C72"/>
    <w:rsid w:val="00F902F8"/>
    <w:rsid w:val="00F92421"/>
    <w:rsid w:val="00FA2980"/>
    <w:rsid w:val="00FB483C"/>
    <w:rsid w:val="00FB5161"/>
    <w:rsid w:val="00FB5B8E"/>
    <w:rsid w:val="00FC1A6A"/>
    <w:rsid w:val="00FC2B80"/>
    <w:rsid w:val="00FC4CF1"/>
    <w:rsid w:val="00FC7199"/>
    <w:rsid w:val="00FD2459"/>
    <w:rsid w:val="00FD3406"/>
    <w:rsid w:val="00FD3B4E"/>
    <w:rsid w:val="00FD43E6"/>
    <w:rsid w:val="00FE3438"/>
    <w:rsid w:val="00FE4CC4"/>
    <w:rsid w:val="00FF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0856"/>
  <w15:docId w15:val="{BF851943-724C-7A42-A0FA-D3D6E004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C1B"/>
    <w:rPr>
      <w:rFonts w:ascii="Times New Roman" w:eastAsia="Times New Roman" w:hAnsi="Times New Roman"/>
      <w:sz w:val="24"/>
      <w:szCs w:val="24"/>
    </w:rPr>
  </w:style>
  <w:style w:type="paragraph" w:styleId="Heading1">
    <w:name w:val="heading 1"/>
    <w:basedOn w:val="Normal"/>
    <w:next w:val="Normal"/>
    <w:link w:val="Heading1Char"/>
    <w:uiPriority w:val="9"/>
    <w:qFormat/>
    <w:rsid w:val="001B3CAD"/>
    <w:pPr>
      <w:keepNext/>
      <w:spacing w:before="240" w:after="60"/>
      <w:jc w:val="center"/>
      <w:outlineLvl w:val="0"/>
    </w:pPr>
    <w:rPr>
      <w:rFonts w:asciiTheme="majorHAnsi" w:eastAsiaTheme="majorEastAsia" w:hAnsiTheme="majorHAnsi"/>
      <w:b/>
      <w:bCs/>
      <w:color w:val="0D0D0D" w:themeColor="text1" w:themeTint="F2"/>
      <w:kern w:val="32"/>
      <w:sz w:val="32"/>
      <w:szCs w:val="32"/>
    </w:rPr>
  </w:style>
  <w:style w:type="paragraph" w:styleId="Heading2">
    <w:name w:val="heading 2"/>
    <w:basedOn w:val="Normal"/>
    <w:next w:val="Normal"/>
    <w:link w:val="Heading2Char"/>
    <w:uiPriority w:val="9"/>
    <w:unhideWhenUsed/>
    <w:qFormat/>
    <w:rsid w:val="001B3CAD"/>
    <w:pPr>
      <w:keepNext/>
      <w:spacing w:before="240" w:after="60"/>
      <w:jc w:val="center"/>
      <w:outlineLvl w:val="1"/>
    </w:pPr>
    <w:rPr>
      <w:rFonts w:asciiTheme="majorHAnsi" w:eastAsiaTheme="majorEastAsia" w:hAnsiTheme="majorHAnsi"/>
      <w:b/>
      <w:bCs/>
      <w:iCs/>
      <w:color w:val="0D0D0D" w:themeColor="text1" w:themeTint="F2"/>
      <w:sz w:val="28"/>
      <w:szCs w:val="28"/>
    </w:rPr>
  </w:style>
  <w:style w:type="paragraph" w:styleId="Heading3">
    <w:name w:val="heading 3"/>
    <w:basedOn w:val="Normal"/>
    <w:next w:val="Normal"/>
    <w:link w:val="Heading3Char"/>
    <w:uiPriority w:val="9"/>
    <w:unhideWhenUsed/>
    <w:qFormat/>
    <w:rsid w:val="001B3CAD"/>
    <w:pPr>
      <w:keepNext/>
      <w:spacing w:before="240" w:after="60"/>
      <w:jc w:val="center"/>
      <w:outlineLvl w:val="2"/>
    </w:pPr>
    <w:rPr>
      <w:rFonts w:asciiTheme="majorHAnsi" w:eastAsiaTheme="majorEastAsia" w:hAnsiTheme="majorHAnsi"/>
      <w:b/>
      <w:bCs/>
      <w:color w:val="0D0D0D" w:themeColor="text1" w:themeTint="F2"/>
      <w:sz w:val="26"/>
      <w:szCs w:val="26"/>
    </w:rPr>
  </w:style>
  <w:style w:type="paragraph" w:styleId="Heading4">
    <w:name w:val="heading 4"/>
    <w:basedOn w:val="Normal"/>
    <w:next w:val="Normal"/>
    <w:link w:val="Heading4Char"/>
    <w:uiPriority w:val="9"/>
    <w:unhideWhenUsed/>
    <w:qFormat/>
    <w:rsid w:val="006E4028"/>
    <w:pPr>
      <w:keepNext/>
      <w:spacing w:before="240" w:after="60"/>
      <w:outlineLvl w:val="3"/>
    </w:pPr>
    <w:rPr>
      <w:rFonts w:asciiTheme="minorHAns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6E4028"/>
    <w:pPr>
      <w:spacing w:before="240" w:after="60"/>
      <w:outlineLvl w:val="4"/>
    </w:pPr>
    <w:rPr>
      <w:rFonts w:asciiTheme="minorHAnsi" w:eastAsiaTheme="minorEastAsia" w:hAnsiTheme="minorHAnsi"/>
      <w:b/>
      <w:bCs/>
      <w:i/>
      <w:iCs/>
      <w:sz w:val="26"/>
      <w:szCs w:val="26"/>
    </w:rPr>
  </w:style>
  <w:style w:type="paragraph" w:styleId="Heading6">
    <w:name w:val="heading 6"/>
    <w:basedOn w:val="Normal"/>
    <w:next w:val="Normal"/>
    <w:link w:val="Heading6Char"/>
    <w:uiPriority w:val="9"/>
    <w:semiHidden/>
    <w:unhideWhenUsed/>
    <w:qFormat/>
    <w:rsid w:val="006E402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E4028"/>
    <w:pPr>
      <w:spacing w:before="240" w:after="60"/>
      <w:outlineLvl w:val="6"/>
    </w:pPr>
  </w:style>
  <w:style w:type="paragraph" w:styleId="Heading8">
    <w:name w:val="heading 8"/>
    <w:basedOn w:val="Normal"/>
    <w:next w:val="Normal"/>
    <w:link w:val="Heading8Char"/>
    <w:uiPriority w:val="9"/>
    <w:semiHidden/>
    <w:unhideWhenUsed/>
    <w:qFormat/>
    <w:rsid w:val="006E4028"/>
    <w:pPr>
      <w:spacing w:before="240" w:after="60"/>
      <w:outlineLvl w:val="7"/>
    </w:pPr>
    <w:rPr>
      <w:i/>
      <w:iCs/>
    </w:rPr>
  </w:style>
  <w:style w:type="paragraph" w:styleId="Heading9">
    <w:name w:val="heading 9"/>
    <w:basedOn w:val="Normal"/>
    <w:next w:val="Normal"/>
    <w:link w:val="Heading9Char"/>
    <w:uiPriority w:val="9"/>
    <w:semiHidden/>
    <w:unhideWhenUsed/>
    <w:qFormat/>
    <w:rsid w:val="006E402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CAD"/>
    <w:rPr>
      <w:rFonts w:asciiTheme="majorHAnsi" w:eastAsiaTheme="majorEastAsia" w:hAnsiTheme="majorHAnsi"/>
      <w:b/>
      <w:bCs/>
      <w:color w:val="0D0D0D" w:themeColor="text1" w:themeTint="F2"/>
      <w:kern w:val="32"/>
      <w:sz w:val="32"/>
      <w:szCs w:val="32"/>
    </w:rPr>
  </w:style>
  <w:style w:type="character" w:customStyle="1" w:styleId="Heading2Char">
    <w:name w:val="Heading 2 Char"/>
    <w:basedOn w:val="DefaultParagraphFont"/>
    <w:link w:val="Heading2"/>
    <w:uiPriority w:val="9"/>
    <w:rsid w:val="001B3CAD"/>
    <w:rPr>
      <w:rFonts w:asciiTheme="majorHAnsi" w:eastAsiaTheme="majorEastAsia" w:hAnsiTheme="majorHAnsi"/>
      <w:b/>
      <w:bCs/>
      <w:iCs/>
      <w:color w:val="0D0D0D" w:themeColor="text1" w:themeTint="F2"/>
      <w:sz w:val="28"/>
      <w:szCs w:val="28"/>
    </w:rPr>
  </w:style>
  <w:style w:type="character" w:customStyle="1" w:styleId="Heading3Char">
    <w:name w:val="Heading 3 Char"/>
    <w:basedOn w:val="DefaultParagraphFont"/>
    <w:link w:val="Heading3"/>
    <w:uiPriority w:val="9"/>
    <w:rsid w:val="001B3CAD"/>
    <w:rPr>
      <w:rFonts w:asciiTheme="majorHAnsi" w:eastAsiaTheme="majorEastAsia" w:hAnsiTheme="majorHAnsi"/>
      <w:b/>
      <w:bCs/>
      <w:color w:val="0D0D0D" w:themeColor="text1" w:themeTint="F2"/>
      <w:sz w:val="26"/>
      <w:szCs w:val="26"/>
    </w:rPr>
  </w:style>
  <w:style w:type="character" w:customStyle="1" w:styleId="Heading4Char">
    <w:name w:val="Heading 4 Char"/>
    <w:basedOn w:val="DefaultParagraphFont"/>
    <w:link w:val="Heading4"/>
    <w:uiPriority w:val="9"/>
    <w:rsid w:val="006E4028"/>
    <w:rPr>
      <w:b/>
      <w:bCs/>
      <w:sz w:val="28"/>
      <w:szCs w:val="28"/>
    </w:rPr>
  </w:style>
  <w:style w:type="character" w:customStyle="1" w:styleId="Heading5Char">
    <w:name w:val="Heading 5 Char"/>
    <w:basedOn w:val="DefaultParagraphFont"/>
    <w:link w:val="Heading5"/>
    <w:uiPriority w:val="9"/>
    <w:semiHidden/>
    <w:rsid w:val="006E4028"/>
    <w:rPr>
      <w:b/>
      <w:bCs/>
      <w:i/>
      <w:iCs/>
      <w:sz w:val="26"/>
      <w:szCs w:val="26"/>
    </w:rPr>
  </w:style>
  <w:style w:type="character" w:customStyle="1" w:styleId="Heading6Char">
    <w:name w:val="Heading 6 Char"/>
    <w:basedOn w:val="DefaultParagraphFont"/>
    <w:link w:val="Heading6"/>
    <w:uiPriority w:val="9"/>
    <w:semiHidden/>
    <w:rsid w:val="006E4028"/>
    <w:rPr>
      <w:b/>
      <w:bCs/>
    </w:rPr>
  </w:style>
  <w:style w:type="character" w:customStyle="1" w:styleId="Heading7Char">
    <w:name w:val="Heading 7 Char"/>
    <w:basedOn w:val="DefaultParagraphFont"/>
    <w:link w:val="Heading7"/>
    <w:uiPriority w:val="9"/>
    <w:semiHidden/>
    <w:rsid w:val="006E4028"/>
    <w:rPr>
      <w:sz w:val="24"/>
      <w:szCs w:val="24"/>
    </w:rPr>
  </w:style>
  <w:style w:type="character" w:customStyle="1" w:styleId="Heading8Char">
    <w:name w:val="Heading 8 Char"/>
    <w:basedOn w:val="DefaultParagraphFont"/>
    <w:link w:val="Heading8"/>
    <w:uiPriority w:val="9"/>
    <w:semiHidden/>
    <w:rsid w:val="006E4028"/>
    <w:rPr>
      <w:i/>
      <w:iCs/>
      <w:sz w:val="24"/>
      <w:szCs w:val="24"/>
    </w:rPr>
  </w:style>
  <w:style w:type="character" w:customStyle="1" w:styleId="Heading9Char">
    <w:name w:val="Heading 9 Char"/>
    <w:basedOn w:val="DefaultParagraphFont"/>
    <w:link w:val="Heading9"/>
    <w:uiPriority w:val="9"/>
    <w:semiHidden/>
    <w:rsid w:val="006E4028"/>
    <w:rPr>
      <w:rFonts w:asciiTheme="majorHAnsi" w:eastAsiaTheme="majorEastAsia" w:hAnsiTheme="majorHAnsi"/>
    </w:rPr>
  </w:style>
  <w:style w:type="paragraph" w:styleId="Title">
    <w:name w:val="Title"/>
    <w:basedOn w:val="Normal"/>
    <w:next w:val="Normal"/>
    <w:link w:val="TitleChar"/>
    <w:uiPriority w:val="10"/>
    <w:qFormat/>
    <w:rsid w:val="006E402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E4028"/>
    <w:rPr>
      <w:rFonts w:asciiTheme="majorHAnsi" w:eastAsiaTheme="majorEastAsia" w:hAnsiTheme="majorHAnsi"/>
      <w:b/>
      <w:bCs/>
      <w:kern w:val="28"/>
      <w:sz w:val="32"/>
      <w:szCs w:val="32"/>
    </w:rPr>
  </w:style>
  <w:style w:type="paragraph" w:styleId="Subtitle">
    <w:name w:val="Subtitle"/>
    <w:basedOn w:val="Normal"/>
    <w:next w:val="Normal"/>
    <w:link w:val="SubtitleChar"/>
    <w:qFormat/>
    <w:rsid w:val="006E402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rsid w:val="006E4028"/>
    <w:rPr>
      <w:rFonts w:asciiTheme="majorHAnsi" w:eastAsiaTheme="majorEastAsia" w:hAnsiTheme="majorHAnsi"/>
      <w:sz w:val="24"/>
      <w:szCs w:val="24"/>
    </w:rPr>
  </w:style>
  <w:style w:type="character" w:styleId="Strong">
    <w:name w:val="Strong"/>
    <w:basedOn w:val="DefaultParagraphFont"/>
    <w:uiPriority w:val="22"/>
    <w:qFormat/>
    <w:rsid w:val="006E4028"/>
    <w:rPr>
      <w:b/>
      <w:bCs/>
    </w:rPr>
  </w:style>
  <w:style w:type="character" w:styleId="Emphasis">
    <w:name w:val="Emphasis"/>
    <w:basedOn w:val="DefaultParagraphFont"/>
    <w:uiPriority w:val="20"/>
    <w:qFormat/>
    <w:rsid w:val="006E4028"/>
    <w:rPr>
      <w:rFonts w:asciiTheme="minorHAnsi" w:hAnsiTheme="minorHAnsi"/>
      <w:b/>
      <w:i/>
      <w:iCs/>
    </w:rPr>
  </w:style>
  <w:style w:type="paragraph" w:styleId="NoSpacing">
    <w:name w:val="No Spacing"/>
    <w:basedOn w:val="Normal"/>
    <w:uiPriority w:val="1"/>
    <w:qFormat/>
    <w:rsid w:val="006E4028"/>
    <w:rPr>
      <w:rFonts w:asciiTheme="minorHAnsi" w:eastAsiaTheme="minorEastAsia" w:hAnsiTheme="minorHAnsi"/>
      <w:szCs w:val="32"/>
    </w:rPr>
  </w:style>
  <w:style w:type="paragraph" w:styleId="ListParagraph">
    <w:name w:val="List Paragraph"/>
    <w:basedOn w:val="Normal"/>
    <w:uiPriority w:val="1"/>
    <w:qFormat/>
    <w:rsid w:val="006E4028"/>
    <w:pPr>
      <w:ind w:left="720"/>
      <w:contextualSpacing/>
    </w:pPr>
    <w:rPr>
      <w:rFonts w:asciiTheme="minorHAnsi" w:eastAsiaTheme="minorEastAsia" w:hAnsiTheme="minorHAnsi"/>
    </w:rPr>
  </w:style>
  <w:style w:type="paragraph" w:styleId="Quote">
    <w:name w:val="Quote"/>
    <w:basedOn w:val="Normal"/>
    <w:next w:val="Normal"/>
    <w:link w:val="QuoteChar"/>
    <w:uiPriority w:val="29"/>
    <w:qFormat/>
    <w:rsid w:val="006E4028"/>
    <w:rPr>
      <w:rFonts w:asciiTheme="minorHAnsi" w:eastAsiaTheme="minorEastAsia" w:hAnsiTheme="minorHAnsi"/>
      <w:i/>
    </w:rPr>
  </w:style>
  <w:style w:type="character" w:customStyle="1" w:styleId="QuoteChar">
    <w:name w:val="Quote Char"/>
    <w:basedOn w:val="DefaultParagraphFont"/>
    <w:link w:val="Quote"/>
    <w:uiPriority w:val="29"/>
    <w:rsid w:val="006E4028"/>
    <w:rPr>
      <w:i/>
      <w:sz w:val="24"/>
      <w:szCs w:val="24"/>
    </w:rPr>
  </w:style>
  <w:style w:type="paragraph" w:styleId="IntenseQuote">
    <w:name w:val="Intense Quote"/>
    <w:basedOn w:val="Normal"/>
    <w:next w:val="Normal"/>
    <w:link w:val="IntenseQuoteChar"/>
    <w:uiPriority w:val="30"/>
    <w:qFormat/>
    <w:rsid w:val="006E4028"/>
    <w:pPr>
      <w:ind w:left="720" w:right="720"/>
    </w:pPr>
    <w:rPr>
      <w:rFonts w:asciiTheme="minorHAnsi" w:eastAsiaTheme="minorEastAsia" w:hAnsiTheme="minorHAnsi"/>
      <w:b/>
      <w:i/>
      <w:szCs w:val="22"/>
    </w:rPr>
  </w:style>
  <w:style w:type="character" w:customStyle="1" w:styleId="IntenseQuoteChar">
    <w:name w:val="Intense Quote Char"/>
    <w:basedOn w:val="DefaultParagraphFont"/>
    <w:link w:val="IntenseQuote"/>
    <w:uiPriority w:val="30"/>
    <w:rsid w:val="006E4028"/>
    <w:rPr>
      <w:b/>
      <w:i/>
      <w:sz w:val="24"/>
    </w:rPr>
  </w:style>
  <w:style w:type="character" w:styleId="SubtleEmphasis">
    <w:name w:val="Subtle Emphasis"/>
    <w:uiPriority w:val="19"/>
    <w:qFormat/>
    <w:rsid w:val="006E4028"/>
    <w:rPr>
      <w:i/>
      <w:color w:val="5A5A5A" w:themeColor="text1" w:themeTint="A5"/>
    </w:rPr>
  </w:style>
  <w:style w:type="character" w:styleId="IntenseEmphasis">
    <w:name w:val="Intense Emphasis"/>
    <w:basedOn w:val="DefaultParagraphFont"/>
    <w:uiPriority w:val="21"/>
    <w:qFormat/>
    <w:rsid w:val="006E4028"/>
    <w:rPr>
      <w:b/>
      <w:i/>
      <w:sz w:val="24"/>
      <w:szCs w:val="24"/>
      <w:u w:val="single"/>
    </w:rPr>
  </w:style>
  <w:style w:type="character" w:styleId="SubtleReference">
    <w:name w:val="Subtle Reference"/>
    <w:basedOn w:val="DefaultParagraphFont"/>
    <w:uiPriority w:val="31"/>
    <w:qFormat/>
    <w:rsid w:val="006E4028"/>
    <w:rPr>
      <w:sz w:val="24"/>
      <w:szCs w:val="24"/>
      <w:u w:val="single"/>
    </w:rPr>
  </w:style>
  <w:style w:type="character" w:styleId="IntenseReference">
    <w:name w:val="Intense Reference"/>
    <w:basedOn w:val="DefaultParagraphFont"/>
    <w:uiPriority w:val="32"/>
    <w:qFormat/>
    <w:rsid w:val="006E4028"/>
    <w:rPr>
      <w:b/>
      <w:sz w:val="24"/>
      <w:u w:val="single"/>
    </w:rPr>
  </w:style>
  <w:style w:type="character" w:styleId="BookTitle">
    <w:name w:val="Book Title"/>
    <w:basedOn w:val="DefaultParagraphFont"/>
    <w:uiPriority w:val="33"/>
    <w:qFormat/>
    <w:rsid w:val="006E402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E4028"/>
    <w:pPr>
      <w:outlineLvl w:val="9"/>
    </w:pPr>
  </w:style>
  <w:style w:type="paragraph" w:styleId="BalloonText">
    <w:name w:val="Balloon Text"/>
    <w:basedOn w:val="Normal"/>
    <w:link w:val="BalloonTextChar"/>
    <w:uiPriority w:val="99"/>
    <w:semiHidden/>
    <w:unhideWhenUsed/>
    <w:rsid w:val="006E4028"/>
    <w:rPr>
      <w:rFonts w:ascii="Tahoma" w:hAnsi="Tahoma" w:cs="Tahoma"/>
      <w:sz w:val="16"/>
      <w:szCs w:val="16"/>
    </w:rPr>
  </w:style>
  <w:style w:type="character" w:customStyle="1" w:styleId="BalloonTextChar">
    <w:name w:val="Balloon Text Char"/>
    <w:basedOn w:val="DefaultParagraphFont"/>
    <w:link w:val="BalloonText"/>
    <w:uiPriority w:val="99"/>
    <w:semiHidden/>
    <w:rsid w:val="006E4028"/>
    <w:rPr>
      <w:rFonts w:ascii="Tahoma" w:hAnsi="Tahoma" w:cs="Tahoma"/>
      <w:sz w:val="16"/>
      <w:szCs w:val="16"/>
    </w:rPr>
  </w:style>
  <w:style w:type="paragraph" w:styleId="Header">
    <w:name w:val="header"/>
    <w:basedOn w:val="Normal"/>
    <w:link w:val="HeaderChar"/>
    <w:uiPriority w:val="99"/>
    <w:unhideWhenUsed/>
    <w:rsid w:val="002D7989"/>
    <w:pPr>
      <w:tabs>
        <w:tab w:val="center" w:pos="4680"/>
        <w:tab w:val="right" w:pos="9360"/>
      </w:tabs>
    </w:pPr>
    <w:rPr>
      <w:rFonts w:asciiTheme="minorHAnsi" w:eastAsiaTheme="minorEastAsia" w:hAnsiTheme="minorHAnsi"/>
    </w:rPr>
  </w:style>
  <w:style w:type="character" w:customStyle="1" w:styleId="HeaderChar">
    <w:name w:val="Header Char"/>
    <w:basedOn w:val="DefaultParagraphFont"/>
    <w:link w:val="Header"/>
    <w:uiPriority w:val="99"/>
    <w:rsid w:val="002D7989"/>
    <w:rPr>
      <w:sz w:val="24"/>
      <w:szCs w:val="24"/>
    </w:rPr>
  </w:style>
  <w:style w:type="paragraph" w:styleId="Footer">
    <w:name w:val="footer"/>
    <w:basedOn w:val="Normal"/>
    <w:link w:val="FooterChar"/>
    <w:uiPriority w:val="99"/>
    <w:unhideWhenUsed/>
    <w:rsid w:val="002D7989"/>
    <w:pPr>
      <w:tabs>
        <w:tab w:val="center" w:pos="4680"/>
        <w:tab w:val="right" w:pos="9360"/>
      </w:tabs>
    </w:pPr>
    <w:rPr>
      <w:rFonts w:asciiTheme="minorHAnsi" w:eastAsiaTheme="minorEastAsia" w:hAnsiTheme="minorHAnsi"/>
    </w:rPr>
  </w:style>
  <w:style w:type="character" w:customStyle="1" w:styleId="FooterChar">
    <w:name w:val="Footer Char"/>
    <w:basedOn w:val="DefaultParagraphFont"/>
    <w:link w:val="Footer"/>
    <w:uiPriority w:val="99"/>
    <w:rsid w:val="002D7989"/>
    <w:rPr>
      <w:sz w:val="24"/>
      <w:szCs w:val="24"/>
    </w:rPr>
  </w:style>
  <w:style w:type="character" w:styleId="Hyperlink">
    <w:name w:val="Hyperlink"/>
    <w:rsid w:val="00016735"/>
    <w:rPr>
      <w:color w:val="0000FF"/>
      <w:u w:val="single"/>
    </w:rPr>
  </w:style>
  <w:style w:type="character" w:styleId="FollowedHyperlink">
    <w:name w:val="FollowedHyperlink"/>
    <w:basedOn w:val="DefaultParagraphFont"/>
    <w:uiPriority w:val="99"/>
    <w:semiHidden/>
    <w:unhideWhenUsed/>
    <w:rsid w:val="000D7537"/>
    <w:rPr>
      <w:color w:val="800080" w:themeColor="followedHyperlink"/>
      <w:u w:val="single"/>
    </w:rPr>
  </w:style>
  <w:style w:type="character" w:customStyle="1" w:styleId="searchhighlight">
    <w:name w:val="searchhighlight"/>
    <w:basedOn w:val="DefaultParagraphFont"/>
    <w:rsid w:val="00F825E1"/>
  </w:style>
  <w:style w:type="paragraph" w:customStyle="1" w:styleId="bodytext">
    <w:name w:val="bodytext"/>
    <w:basedOn w:val="Normal"/>
    <w:rsid w:val="00F825E1"/>
    <w:pPr>
      <w:spacing w:before="100" w:beforeAutospacing="1" w:after="100" w:afterAutospacing="1"/>
    </w:pPr>
  </w:style>
  <w:style w:type="paragraph" w:styleId="NormalWeb">
    <w:name w:val="Normal (Web)"/>
    <w:basedOn w:val="Normal"/>
    <w:uiPriority w:val="99"/>
    <w:unhideWhenUsed/>
    <w:rsid w:val="00F825E1"/>
    <w:pPr>
      <w:spacing w:before="100" w:beforeAutospacing="1" w:after="100" w:afterAutospacing="1"/>
    </w:pPr>
  </w:style>
  <w:style w:type="character" w:customStyle="1" w:styleId="brightspacevariablescompanyname">
    <w:name w:val="brightspace_variablescompany_name"/>
    <w:basedOn w:val="DefaultParagraphFont"/>
    <w:rsid w:val="00F825E1"/>
  </w:style>
  <w:style w:type="character" w:customStyle="1" w:styleId="rwro">
    <w:name w:val="rwro"/>
    <w:basedOn w:val="DefaultParagraphFont"/>
    <w:rsid w:val="00EC380C"/>
  </w:style>
  <w:style w:type="paragraph" w:customStyle="1" w:styleId="text-citation">
    <w:name w:val="text-citation"/>
    <w:basedOn w:val="Normal"/>
    <w:rsid w:val="00EC380C"/>
    <w:pPr>
      <w:spacing w:before="100" w:beforeAutospacing="1" w:after="100" w:afterAutospacing="1"/>
    </w:pPr>
  </w:style>
  <w:style w:type="paragraph" w:customStyle="1" w:styleId="Default">
    <w:name w:val="Default"/>
    <w:rsid w:val="00EC380C"/>
    <w:pPr>
      <w:autoSpaceDE w:val="0"/>
      <w:autoSpaceDN w:val="0"/>
      <w:adjustRightInd w:val="0"/>
    </w:pPr>
    <w:rPr>
      <w:rFonts w:ascii="Calibri" w:eastAsia="Times New Roman" w:hAnsi="Calibri" w:cs="Calibri"/>
      <w:color w:val="000000"/>
      <w:sz w:val="24"/>
      <w:szCs w:val="24"/>
    </w:rPr>
  </w:style>
  <w:style w:type="character" w:customStyle="1" w:styleId="st">
    <w:name w:val="st"/>
    <w:basedOn w:val="DefaultParagraphFont"/>
    <w:rsid w:val="00985FD5"/>
  </w:style>
  <w:style w:type="character" w:styleId="PageNumber">
    <w:name w:val="page number"/>
    <w:basedOn w:val="DefaultParagraphFont"/>
    <w:uiPriority w:val="99"/>
    <w:semiHidden/>
    <w:unhideWhenUsed/>
    <w:rsid w:val="00792815"/>
  </w:style>
  <w:style w:type="paragraph" w:styleId="BodyText0">
    <w:name w:val="Body Text"/>
    <w:basedOn w:val="Normal"/>
    <w:link w:val="BodyTextChar"/>
    <w:uiPriority w:val="1"/>
    <w:qFormat/>
    <w:rsid w:val="00751550"/>
    <w:pPr>
      <w:widowControl w:val="0"/>
      <w:autoSpaceDE w:val="0"/>
      <w:autoSpaceDN w:val="0"/>
    </w:pPr>
    <w:rPr>
      <w:rFonts w:ascii="Courier New" w:eastAsia="Courier New" w:hAnsi="Courier New" w:cs="Courier New"/>
      <w:lang w:bidi="en-US"/>
    </w:rPr>
  </w:style>
  <w:style w:type="character" w:customStyle="1" w:styleId="BodyTextChar">
    <w:name w:val="Body Text Char"/>
    <w:basedOn w:val="DefaultParagraphFont"/>
    <w:link w:val="BodyText0"/>
    <w:uiPriority w:val="1"/>
    <w:rsid w:val="00751550"/>
    <w:rPr>
      <w:rFonts w:ascii="Courier New" w:eastAsia="Courier New" w:hAnsi="Courier New" w:cs="Courier New"/>
      <w:sz w:val="24"/>
      <w:szCs w:val="24"/>
      <w:lang w:bidi="en-US"/>
    </w:rPr>
  </w:style>
  <w:style w:type="paragraph" w:customStyle="1" w:styleId="TableParagraph">
    <w:name w:val="Table Paragraph"/>
    <w:basedOn w:val="Normal"/>
    <w:uiPriority w:val="1"/>
    <w:qFormat/>
    <w:rsid w:val="00751550"/>
    <w:pPr>
      <w:widowControl w:val="0"/>
      <w:autoSpaceDE w:val="0"/>
      <w:autoSpaceDN w:val="0"/>
      <w:spacing w:before="14"/>
    </w:pPr>
    <w:rPr>
      <w:sz w:val="22"/>
      <w:szCs w:val="22"/>
      <w:lang w:bidi="en-US"/>
    </w:rPr>
  </w:style>
  <w:style w:type="character" w:customStyle="1" w:styleId="UnresolvedMention">
    <w:name w:val="Unresolved Mention"/>
    <w:basedOn w:val="DefaultParagraphFont"/>
    <w:uiPriority w:val="99"/>
    <w:semiHidden/>
    <w:unhideWhenUsed/>
    <w:rsid w:val="00DF1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238914">
      <w:bodyDiv w:val="1"/>
      <w:marLeft w:val="0"/>
      <w:marRight w:val="0"/>
      <w:marTop w:val="0"/>
      <w:marBottom w:val="0"/>
      <w:divBdr>
        <w:top w:val="none" w:sz="0" w:space="0" w:color="auto"/>
        <w:left w:val="none" w:sz="0" w:space="0" w:color="auto"/>
        <w:bottom w:val="none" w:sz="0" w:space="0" w:color="auto"/>
        <w:right w:val="none" w:sz="0" w:space="0" w:color="auto"/>
      </w:divBdr>
    </w:div>
    <w:div w:id="541677941">
      <w:bodyDiv w:val="1"/>
      <w:marLeft w:val="0"/>
      <w:marRight w:val="0"/>
      <w:marTop w:val="0"/>
      <w:marBottom w:val="0"/>
      <w:divBdr>
        <w:top w:val="none" w:sz="0" w:space="0" w:color="auto"/>
        <w:left w:val="none" w:sz="0" w:space="0" w:color="auto"/>
        <w:bottom w:val="none" w:sz="0" w:space="0" w:color="auto"/>
        <w:right w:val="none" w:sz="0" w:space="0" w:color="auto"/>
      </w:divBdr>
    </w:div>
    <w:div w:id="616565805">
      <w:bodyDiv w:val="1"/>
      <w:marLeft w:val="0"/>
      <w:marRight w:val="0"/>
      <w:marTop w:val="0"/>
      <w:marBottom w:val="0"/>
      <w:divBdr>
        <w:top w:val="none" w:sz="0" w:space="0" w:color="auto"/>
        <w:left w:val="none" w:sz="0" w:space="0" w:color="auto"/>
        <w:bottom w:val="none" w:sz="0" w:space="0" w:color="auto"/>
        <w:right w:val="none" w:sz="0" w:space="0" w:color="auto"/>
      </w:divBdr>
    </w:div>
    <w:div w:id="806431994">
      <w:bodyDiv w:val="1"/>
      <w:marLeft w:val="0"/>
      <w:marRight w:val="0"/>
      <w:marTop w:val="0"/>
      <w:marBottom w:val="0"/>
      <w:divBdr>
        <w:top w:val="none" w:sz="0" w:space="0" w:color="auto"/>
        <w:left w:val="none" w:sz="0" w:space="0" w:color="auto"/>
        <w:bottom w:val="none" w:sz="0" w:space="0" w:color="auto"/>
        <w:right w:val="none" w:sz="0" w:space="0" w:color="auto"/>
      </w:divBdr>
    </w:div>
    <w:div w:id="983780257">
      <w:bodyDiv w:val="1"/>
      <w:marLeft w:val="0"/>
      <w:marRight w:val="0"/>
      <w:marTop w:val="0"/>
      <w:marBottom w:val="0"/>
      <w:divBdr>
        <w:top w:val="none" w:sz="0" w:space="0" w:color="auto"/>
        <w:left w:val="none" w:sz="0" w:space="0" w:color="auto"/>
        <w:bottom w:val="none" w:sz="0" w:space="0" w:color="auto"/>
        <w:right w:val="none" w:sz="0" w:space="0" w:color="auto"/>
      </w:divBdr>
    </w:div>
    <w:div w:id="1002468960">
      <w:bodyDiv w:val="1"/>
      <w:marLeft w:val="0"/>
      <w:marRight w:val="0"/>
      <w:marTop w:val="0"/>
      <w:marBottom w:val="0"/>
      <w:divBdr>
        <w:top w:val="none" w:sz="0" w:space="0" w:color="auto"/>
        <w:left w:val="none" w:sz="0" w:space="0" w:color="auto"/>
        <w:bottom w:val="none" w:sz="0" w:space="0" w:color="auto"/>
        <w:right w:val="none" w:sz="0" w:space="0" w:color="auto"/>
      </w:divBdr>
    </w:div>
    <w:div w:id="1182628959">
      <w:bodyDiv w:val="1"/>
      <w:marLeft w:val="0"/>
      <w:marRight w:val="0"/>
      <w:marTop w:val="0"/>
      <w:marBottom w:val="0"/>
      <w:divBdr>
        <w:top w:val="none" w:sz="0" w:space="0" w:color="auto"/>
        <w:left w:val="none" w:sz="0" w:space="0" w:color="auto"/>
        <w:bottom w:val="none" w:sz="0" w:space="0" w:color="auto"/>
        <w:right w:val="none" w:sz="0" w:space="0" w:color="auto"/>
      </w:divBdr>
    </w:div>
    <w:div w:id="1199464432">
      <w:bodyDiv w:val="1"/>
      <w:marLeft w:val="0"/>
      <w:marRight w:val="0"/>
      <w:marTop w:val="0"/>
      <w:marBottom w:val="0"/>
      <w:divBdr>
        <w:top w:val="none" w:sz="0" w:space="0" w:color="auto"/>
        <w:left w:val="none" w:sz="0" w:space="0" w:color="auto"/>
        <w:bottom w:val="none" w:sz="0" w:space="0" w:color="auto"/>
        <w:right w:val="none" w:sz="0" w:space="0" w:color="auto"/>
      </w:divBdr>
    </w:div>
    <w:div w:id="1399595002">
      <w:bodyDiv w:val="1"/>
      <w:marLeft w:val="0"/>
      <w:marRight w:val="0"/>
      <w:marTop w:val="0"/>
      <w:marBottom w:val="0"/>
      <w:divBdr>
        <w:top w:val="none" w:sz="0" w:space="0" w:color="auto"/>
        <w:left w:val="none" w:sz="0" w:space="0" w:color="auto"/>
        <w:bottom w:val="none" w:sz="0" w:space="0" w:color="auto"/>
        <w:right w:val="none" w:sz="0" w:space="0" w:color="auto"/>
      </w:divBdr>
      <w:divsChild>
        <w:div w:id="926155121">
          <w:marLeft w:val="0"/>
          <w:marRight w:val="0"/>
          <w:marTop w:val="0"/>
          <w:marBottom w:val="0"/>
          <w:divBdr>
            <w:top w:val="none" w:sz="0" w:space="0" w:color="auto"/>
            <w:left w:val="none" w:sz="0" w:space="0" w:color="auto"/>
            <w:bottom w:val="none" w:sz="0" w:space="0" w:color="auto"/>
            <w:right w:val="none" w:sz="0" w:space="0" w:color="auto"/>
          </w:divBdr>
        </w:div>
        <w:div w:id="1551530221">
          <w:marLeft w:val="0"/>
          <w:marRight w:val="0"/>
          <w:marTop w:val="0"/>
          <w:marBottom w:val="0"/>
          <w:divBdr>
            <w:top w:val="none" w:sz="0" w:space="0" w:color="auto"/>
            <w:left w:val="none" w:sz="0" w:space="0" w:color="auto"/>
            <w:bottom w:val="none" w:sz="0" w:space="0" w:color="auto"/>
            <w:right w:val="none" w:sz="0" w:space="0" w:color="auto"/>
          </w:divBdr>
          <w:divsChild>
            <w:div w:id="170925535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1480224598">
      <w:bodyDiv w:val="1"/>
      <w:marLeft w:val="0"/>
      <w:marRight w:val="0"/>
      <w:marTop w:val="0"/>
      <w:marBottom w:val="0"/>
      <w:divBdr>
        <w:top w:val="none" w:sz="0" w:space="0" w:color="auto"/>
        <w:left w:val="none" w:sz="0" w:space="0" w:color="auto"/>
        <w:bottom w:val="none" w:sz="0" w:space="0" w:color="auto"/>
        <w:right w:val="none" w:sz="0" w:space="0" w:color="auto"/>
      </w:divBdr>
    </w:div>
    <w:div w:id="1567718440">
      <w:bodyDiv w:val="1"/>
      <w:marLeft w:val="0"/>
      <w:marRight w:val="0"/>
      <w:marTop w:val="0"/>
      <w:marBottom w:val="0"/>
      <w:divBdr>
        <w:top w:val="none" w:sz="0" w:space="0" w:color="auto"/>
        <w:left w:val="none" w:sz="0" w:space="0" w:color="auto"/>
        <w:bottom w:val="none" w:sz="0" w:space="0" w:color="auto"/>
        <w:right w:val="none" w:sz="0" w:space="0" w:color="auto"/>
      </w:divBdr>
      <w:divsChild>
        <w:div w:id="345132205">
          <w:marLeft w:val="-225"/>
          <w:marRight w:val="-225"/>
          <w:marTop w:val="0"/>
          <w:marBottom w:val="765"/>
          <w:divBdr>
            <w:top w:val="none" w:sz="0" w:space="0" w:color="auto"/>
            <w:left w:val="none" w:sz="0" w:space="0" w:color="auto"/>
            <w:bottom w:val="none" w:sz="0" w:space="0" w:color="auto"/>
            <w:right w:val="none" w:sz="0" w:space="0" w:color="auto"/>
          </w:divBdr>
        </w:div>
        <w:div w:id="1336030361">
          <w:marLeft w:val="0"/>
          <w:marRight w:val="0"/>
          <w:marTop w:val="0"/>
          <w:marBottom w:val="0"/>
          <w:divBdr>
            <w:top w:val="none" w:sz="0" w:space="0" w:color="auto"/>
            <w:left w:val="none" w:sz="0" w:space="0" w:color="auto"/>
            <w:bottom w:val="none" w:sz="0" w:space="0" w:color="auto"/>
            <w:right w:val="none" w:sz="0" w:space="0" w:color="auto"/>
          </w:divBdr>
          <w:divsChild>
            <w:div w:id="1087116348">
              <w:marLeft w:val="-225"/>
              <w:marRight w:val="-225"/>
              <w:marTop w:val="0"/>
              <w:marBottom w:val="0"/>
              <w:divBdr>
                <w:top w:val="none" w:sz="0" w:space="0" w:color="auto"/>
                <w:left w:val="none" w:sz="0" w:space="0" w:color="auto"/>
                <w:bottom w:val="none" w:sz="0" w:space="0" w:color="auto"/>
                <w:right w:val="none" w:sz="0" w:space="0" w:color="auto"/>
              </w:divBdr>
              <w:divsChild>
                <w:div w:id="801389313">
                  <w:marLeft w:val="0"/>
                  <w:marRight w:val="0"/>
                  <w:marTop w:val="0"/>
                  <w:marBottom w:val="0"/>
                  <w:divBdr>
                    <w:top w:val="none" w:sz="0" w:space="0" w:color="auto"/>
                    <w:left w:val="none" w:sz="0" w:space="0" w:color="auto"/>
                    <w:bottom w:val="none" w:sz="0" w:space="0" w:color="auto"/>
                    <w:right w:val="none" w:sz="0" w:space="0" w:color="auto"/>
                  </w:divBdr>
                  <w:divsChild>
                    <w:div w:id="115412447">
                      <w:marLeft w:val="0"/>
                      <w:marRight w:val="0"/>
                      <w:marTop w:val="0"/>
                      <w:marBottom w:val="0"/>
                      <w:divBdr>
                        <w:top w:val="none" w:sz="0" w:space="0" w:color="auto"/>
                        <w:left w:val="none" w:sz="0" w:space="0" w:color="auto"/>
                        <w:bottom w:val="none" w:sz="0" w:space="0" w:color="auto"/>
                        <w:right w:val="none" w:sz="0" w:space="0" w:color="auto"/>
                      </w:divBdr>
                      <w:divsChild>
                        <w:div w:id="1284652984">
                          <w:marLeft w:val="0"/>
                          <w:marRight w:val="0"/>
                          <w:marTop w:val="0"/>
                          <w:marBottom w:val="0"/>
                          <w:divBdr>
                            <w:top w:val="none" w:sz="0" w:space="0" w:color="auto"/>
                            <w:left w:val="none" w:sz="0" w:space="0" w:color="auto"/>
                            <w:bottom w:val="none" w:sz="0" w:space="0" w:color="auto"/>
                            <w:right w:val="none" w:sz="0" w:space="0" w:color="auto"/>
                          </w:divBdr>
                          <w:divsChild>
                            <w:div w:id="587732345">
                              <w:marLeft w:val="0"/>
                              <w:marRight w:val="0"/>
                              <w:marTop w:val="0"/>
                              <w:marBottom w:val="0"/>
                              <w:divBdr>
                                <w:top w:val="none" w:sz="0" w:space="0" w:color="auto"/>
                                <w:left w:val="none" w:sz="0" w:space="0" w:color="auto"/>
                                <w:bottom w:val="none" w:sz="0" w:space="0" w:color="auto"/>
                                <w:right w:val="none" w:sz="0" w:space="0" w:color="auto"/>
                              </w:divBdr>
                              <w:divsChild>
                                <w:div w:id="573393452">
                                  <w:marLeft w:val="0"/>
                                  <w:marRight w:val="0"/>
                                  <w:marTop w:val="0"/>
                                  <w:marBottom w:val="0"/>
                                  <w:divBdr>
                                    <w:top w:val="none" w:sz="0" w:space="0" w:color="auto"/>
                                    <w:left w:val="none" w:sz="0" w:space="0" w:color="auto"/>
                                    <w:bottom w:val="none" w:sz="0" w:space="0" w:color="auto"/>
                                    <w:right w:val="none" w:sz="0" w:space="0" w:color="auto"/>
                                  </w:divBdr>
                                </w:div>
                              </w:divsChild>
                            </w:div>
                            <w:div w:id="1550258882">
                              <w:marLeft w:val="0"/>
                              <w:marRight w:val="0"/>
                              <w:marTop w:val="0"/>
                              <w:marBottom w:val="0"/>
                              <w:divBdr>
                                <w:top w:val="none" w:sz="0" w:space="0" w:color="auto"/>
                                <w:left w:val="none" w:sz="0" w:space="0" w:color="auto"/>
                                <w:bottom w:val="none" w:sz="0" w:space="0" w:color="auto"/>
                                <w:right w:val="none" w:sz="0" w:space="0" w:color="auto"/>
                              </w:divBdr>
                              <w:divsChild>
                                <w:div w:id="2095513959">
                                  <w:marLeft w:val="0"/>
                                  <w:marRight w:val="0"/>
                                  <w:marTop w:val="0"/>
                                  <w:marBottom w:val="0"/>
                                  <w:divBdr>
                                    <w:top w:val="none" w:sz="0" w:space="0" w:color="auto"/>
                                    <w:left w:val="none" w:sz="0" w:space="0" w:color="auto"/>
                                    <w:bottom w:val="none" w:sz="0" w:space="0" w:color="auto"/>
                                    <w:right w:val="none" w:sz="0" w:space="0" w:color="auto"/>
                                  </w:divBdr>
                                </w:div>
                              </w:divsChild>
                            </w:div>
                            <w:div w:id="1639456442">
                              <w:marLeft w:val="0"/>
                              <w:marRight w:val="0"/>
                              <w:marTop w:val="0"/>
                              <w:marBottom w:val="0"/>
                              <w:divBdr>
                                <w:top w:val="none" w:sz="0" w:space="0" w:color="auto"/>
                                <w:left w:val="none" w:sz="0" w:space="0" w:color="auto"/>
                                <w:bottom w:val="none" w:sz="0" w:space="0" w:color="auto"/>
                                <w:right w:val="none" w:sz="0" w:space="0" w:color="auto"/>
                              </w:divBdr>
                              <w:divsChild>
                                <w:div w:id="6575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518701">
      <w:bodyDiv w:val="1"/>
      <w:marLeft w:val="0"/>
      <w:marRight w:val="0"/>
      <w:marTop w:val="0"/>
      <w:marBottom w:val="0"/>
      <w:divBdr>
        <w:top w:val="none" w:sz="0" w:space="0" w:color="auto"/>
        <w:left w:val="none" w:sz="0" w:space="0" w:color="auto"/>
        <w:bottom w:val="none" w:sz="0" w:space="0" w:color="auto"/>
        <w:right w:val="none" w:sz="0" w:space="0" w:color="auto"/>
      </w:divBdr>
    </w:div>
    <w:div w:id="1648126339">
      <w:bodyDiv w:val="1"/>
      <w:marLeft w:val="0"/>
      <w:marRight w:val="0"/>
      <w:marTop w:val="0"/>
      <w:marBottom w:val="0"/>
      <w:divBdr>
        <w:top w:val="none" w:sz="0" w:space="0" w:color="auto"/>
        <w:left w:val="none" w:sz="0" w:space="0" w:color="auto"/>
        <w:bottom w:val="none" w:sz="0" w:space="0" w:color="auto"/>
        <w:right w:val="none" w:sz="0" w:space="0" w:color="auto"/>
      </w:divBdr>
    </w:div>
    <w:div w:id="1786578052">
      <w:bodyDiv w:val="1"/>
      <w:marLeft w:val="0"/>
      <w:marRight w:val="0"/>
      <w:marTop w:val="0"/>
      <w:marBottom w:val="0"/>
      <w:divBdr>
        <w:top w:val="none" w:sz="0" w:space="0" w:color="auto"/>
        <w:left w:val="none" w:sz="0" w:space="0" w:color="auto"/>
        <w:bottom w:val="none" w:sz="0" w:space="0" w:color="auto"/>
        <w:right w:val="none" w:sz="0" w:space="0" w:color="auto"/>
      </w:divBdr>
    </w:div>
    <w:div w:id="1898852496">
      <w:bodyDiv w:val="1"/>
      <w:marLeft w:val="0"/>
      <w:marRight w:val="0"/>
      <w:marTop w:val="0"/>
      <w:marBottom w:val="0"/>
      <w:divBdr>
        <w:top w:val="none" w:sz="0" w:space="0" w:color="auto"/>
        <w:left w:val="none" w:sz="0" w:space="0" w:color="auto"/>
        <w:bottom w:val="none" w:sz="0" w:space="0" w:color="auto"/>
        <w:right w:val="none" w:sz="0" w:space="0" w:color="auto"/>
      </w:divBdr>
    </w:div>
    <w:div w:id="1917939535">
      <w:bodyDiv w:val="1"/>
      <w:marLeft w:val="0"/>
      <w:marRight w:val="0"/>
      <w:marTop w:val="0"/>
      <w:marBottom w:val="0"/>
      <w:divBdr>
        <w:top w:val="none" w:sz="0" w:space="0" w:color="auto"/>
        <w:left w:val="none" w:sz="0" w:space="0" w:color="auto"/>
        <w:bottom w:val="none" w:sz="0" w:space="0" w:color="auto"/>
        <w:right w:val="none" w:sz="0" w:space="0" w:color="auto"/>
      </w:divBdr>
    </w:div>
    <w:div w:id="1933271206">
      <w:bodyDiv w:val="1"/>
      <w:marLeft w:val="0"/>
      <w:marRight w:val="0"/>
      <w:marTop w:val="0"/>
      <w:marBottom w:val="0"/>
      <w:divBdr>
        <w:top w:val="none" w:sz="0" w:space="0" w:color="auto"/>
        <w:left w:val="none" w:sz="0" w:space="0" w:color="auto"/>
        <w:bottom w:val="none" w:sz="0" w:space="0" w:color="auto"/>
        <w:right w:val="none" w:sz="0" w:space="0" w:color="auto"/>
      </w:divBdr>
    </w:div>
    <w:div w:id="199977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umentation.brightspace.com/EN/brightspace/requirements/all/browser_support.htm" TargetMode="External"/><Relationship Id="rId18" Type="http://schemas.openxmlformats.org/officeDocument/2006/relationships/hyperlink" Target="http://www.tamuc.edu/Admissions/oneStopShop/undergraduateAdmissions/studentGuidebook.aspx" TargetMode="External"/><Relationship Id="rId26" Type="http://schemas.openxmlformats.org/officeDocument/2006/relationships/hyperlink" Target="http://www.tamuc.edu/aboutUs/policiesProceduresStandardsStatement" TargetMode="External"/><Relationship Id="rId39" Type="http://schemas.openxmlformats.org/officeDocument/2006/relationships/hyperlink" Target="http://www.tamuc.edu/campusLife/campusServices/studentDisabilityResourcesAndServices/" TargetMode="External"/><Relationship Id="rId3" Type="http://schemas.openxmlformats.org/officeDocument/2006/relationships/styles" Target="styles.xml"/><Relationship Id="rId21" Type="http://schemas.openxmlformats.org/officeDocument/2006/relationships/hyperlink" Target="https://www.britannica.com/topic/netiquette" TargetMode="External"/><Relationship Id="rId34" Type="http://schemas.openxmlformats.org/officeDocument/2006/relationships/hyperlink" Target="http://www.tamuc.edu/aboutUs/policiesProceduresStandardsStatements/rulesProcedures/13students/graduate/13.99.99.R0.10GraduateStudentAcademicDishonesty.pdf" TargetMode="External"/><Relationship Id="rId42" Type="http://schemas.openxmlformats.org/officeDocument/2006/relationships/hyperlink" Target="http://www.tamuc.edu/aboutUs/policiesProceduresStandardsStatements/rulesProcedures/34SafetyOfEmployeesAndStudents/34.06.02.R1.pdf"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umentation.brightspace.com/EN/brightspace/requirements/all/browser_support.htm" TargetMode="External"/><Relationship Id="rId17" Type="http://schemas.openxmlformats.org/officeDocument/2006/relationships/hyperlink" Target="https://community.brightspace.com/support/s/contactsupport" TargetMode="External"/><Relationship Id="rId25" Type="http://schemas.openxmlformats.org/officeDocument/2006/relationships/hyperlink" Target="http://www.tamuc.edu/admissions/registrar/generalInformation/attendance.aspx" TargetMode="External"/><Relationship Id="rId33" Type="http://schemas.openxmlformats.org/officeDocument/2006/relationships/hyperlink" Target="http://www.tamuc.edu/aboutUs/policiesProceduresStandardsStatement" TargetMode="External"/><Relationship Id="rId38" Type="http://schemas.openxmlformats.org/officeDocument/2006/relationships/hyperlink" Target="http://www.tamuc.edu/campusLife/campusServices/studentDisabilityResourcesAndServ"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helpdesk@tamuc.edu" TargetMode="External"/><Relationship Id="rId20" Type="http://schemas.openxmlformats.org/officeDocument/2006/relationships/hyperlink" Target="http://www.tamuc.edu/Admissions/oneStopShop/undergraduateAdmissions/studentGuidebook.aspx" TargetMode="External"/><Relationship Id="rId29" Type="http://schemas.openxmlformats.org/officeDocument/2006/relationships/hyperlink" Target="http://www.tamuc.edu/aboutUs/policiesProceduresStandardsStatement" TargetMode="External"/><Relationship Id="rId41" Type="http://schemas.openxmlformats.org/officeDocument/2006/relationships/hyperlink" Target="http://www.tamuc.edu/aboutUs/policiesProceduresStandardsStatements/rulesProcedures/34SafetyOfEmployeesAndStudents/34.06.02.R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brightspace.com/s/article/Brightspace-Platform-Requirements" TargetMode="External"/><Relationship Id="rId24" Type="http://schemas.openxmlformats.org/officeDocument/2006/relationships/hyperlink" Target="http://www.tamuc.edu/admissions/registrar/generalInformation/attendance.aspx" TargetMode="External"/><Relationship Id="rId32" Type="http://schemas.openxmlformats.org/officeDocument/2006/relationships/hyperlink" Target="http://www.tamuc.edu/aboutUs/policiesProceduresStandardsStatements/rulesProcedures/13students/graduate/13.99.99.R0.10GraduateStudentAcademicDishonesty.pdf" TargetMode="External"/><Relationship Id="rId37" Type="http://schemas.openxmlformats.org/officeDocument/2006/relationships/hyperlink" Target="http://www.tamuc.edu/campusLife/campusServices/studentDisabilityResourcesAndServices/" TargetMode="External"/><Relationship Id="rId40" Type="http://schemas.openxmlformats.org/officeDocument/2006/relationships/hyperlink" Target="http://www.tamuc.edu/aboutUs/policiesProceduresStandardsStatements/rulesProcedures/34SafetyOfEmployeesAndStudents/34.06.02.R1.pdf"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upport.youseeu.com/hc/en-us/articles/115007031107-Basic-System-Requirements" TargetMode="External"/><Relationship Id="rId23" Type="http://schemas.openxmlformats.org/officeDocument/2006/relationships/hyperlink" Target="http://www.tamuc.edu/aboutUs/policiesProceduresStandardsStatements/rulesProcedures/13students/academic/13.99.99.R0.01.pdf" TargetMode="External"/><Relationship Id="rId28" Type="http://schemas.openxmlformats.org/officeDocument/2006/relationships/hyperlink" Target="http://www.tamuc.edu/aboutUs/policiesProceduresStandardsStatements/rulesProcedures/13students/undergraduates/13.99.99.R0.03UndergraduateAcademicDishonesty.pdf" TargetMode="External"/><Relationship Id="rId36" Type="http://schemas.openxmlformats.org/officeDocument/2006/relationships/hyperlink" Target="mailto:studentdisabilityservices@tamuc.edu" TargetMode="External"/><Relationship Id="rId10" Type="http://schemas.openxmlformats.org/officeDocument/2006/relationships/hyperlink" Target="https://community.brightspace.com/s/article/Brightspace-Platform-" TargetMode="External"/><Relationship Id="rId19" Type="http://schemas.openxmlformats.org/officeDocument/2006/relationships/hyperlink" Target="http://www.tamuc.edu/Admissions/oneStopShop/undergraduateAdmissions/studentGuidebook.as" TargetMode="External"/><Relationship Id="rId31" Type="http://schemas.openxmlformats.org/officeDocument/2006/relationships/hyperlink" Target="http://www.tamuc.edu/aboutUs/policiesProceduresStandardsStatements/rulesProcedures/13students/undergraduates/13.99.99.R0.03UndergraduateAcademicDishonesty.pdf"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elpdesk@tamuc.edu" TargetMode="External"/><Relationship Id="rId14" Type="http://schemas.openxmlformats.org/officeDocument/2006/relationships/hyperlink" Target="https://support.youseeu.com/hc/en-us/articles/115007031107-Basic-" TargetMode="External"/><Relationship Id="rId22" Type="http://schemas.openxmlformats.org/officeDocument/2006/relationships/hyperlink" Target="http://www.tamuc.edu/admissions/registrar/generalInformation/attendance.aspx" TargetMode="External"/><Relationship Id="rId27" Type="http://schemas.openxmlformats.org/officeDocument/2006/relationships/hyperlink" Target="http://www.tamuc.edu/aboutUs/policiesProceduresStandardsStatements/rulesProcedures/13students/academic/13.99.99.R0.01.pdf" TargetMode="External"/><Relationship Id="rId30" Type="http://schemas.openxmlformats.org/officeDocument/2006/relationships/hyperlink" Target="http://www.tamuc.edu/aboutUs/policiesProceduresStandardsStatements/rulesProcedures/13students/undergraduates/13.99.99.R0.03UndergraduateAcademicDishonesty.pdf" TargetMode="External"/><Relationship Id="rId35" Type="http://schemas.openxmlformats.org/officeDocument/2006/relationships/hyperlink" Target="http://www.tamuc.edu/aboutUs/policiesProceduresStandardsStatements/rulesProcedures/13students/graduate/13.99.99.R0.10GraduateStudentAcademicDishonesty.pdf" TargetMode="External"/><Relationship Id="rId43" Type="http://schemas.openxmlformats.org/officeDocument/2006/relationships/hyperlink" Target="http://www.tamuc.edu/aboutUs/policiesProceduresStandardsStatements/rulesProcedures/34SafetyOfEmployeesAndStudents/34.06.02.R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CF192-E88A-487E-8324-3DBD7AE69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2987</Words>
  <Characters>17032</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    Professor / Instructor Contact Information/Bio</vt:lpstr>
      <vt:lpstr>    COURSE INFORMATION</vt:lpstr>
      <vt:lpstr>        Materials – Textbooks, Readings, Supplementary Readings</vt:lpstr>
      <vt:lpstr/>
      <vt:lpstr>Textbook:  Strategic Brand Management : Building, Measuring, and Managing Brand </vt:lpstr>
      <vt:lpstr>    MKT 529 Wednesdays Chats </vt:lpstr>
      <vt:lpstr>    Course Description</vt:lpstr>
      <vt:lpstr>Student Responsibilities or Tips for Success in the Course</vt:lpstr>
      <vt:lpstr>    Deadlines are absolute:</vt:lpstr>
      <vt:lpstr>    Email Policy:</vt:lpstr>
      <vt:lpstr>    Academic Honesty Policy</vt:lpstr>
      <vt:lpstr/>
      <vt:lpstr>    Instructional Methods </vt:lpstr>
      <vt:lpstr>    </vt:lpstr>
      <vt:lpstr>    Student Responsibilities or Tips for Success in the Course</vt:lpstr>
      <vt:lpstr>    </vt:lpstr>
      <vt:lpstr>    ACCESS AND NAVIGATION</vt:lpstr>
      <vt:lpstr>TECHNOLOGY REQUIREMENTS LMS</vt:lpstr>
      <vt:lpstr>ACCESS AND NAVIGATION</vt:lpstr>
      <vt:lpstr>COMMUNICATION AND SUPPORT</vt:lpstr>
      <vt:lpstr>Technical Support</vt:lpstr>
      <vt:lpstr>Interaction with Instructor Statement</vt:lpstr>
      <vt:lpstr>University Specific Procedures Student Conduct</vt:lpstr>
      <vt:lpstr>TAMUC Attendance</vt:lpstr>
      <vt:lpstr>Academic Integrity</vt:lpstr>
      <vt:lpstr>Students with Disabilities-- ADA Statement</vt:lpstr>
      <vt:lpstr>    Office of Student Disability Resources and Services</vt:lpstr>
      <vt:lpstr/>
      <vt:lpstr>Nondiscrimination Notice</vt:lpstr>
      <vt:lpstr>Campus Concealed Carry Statement</vt:lpstr>
    </vt:vector>
  </TitlesOfParts>
  <Company>Texas A&amp;M University - Commerce</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Frink</dc:creator>
  <cp:keywords/>
  <dc:description/>
  <cp:lastModifiedBy>Chris Myers</cp:lastModifiedBy>
  <cp:revision>8</cp:revision>
  <cp:lastPrinted>2020-03-03T16:15:00Z</cp:lastPrinted>
  <dcterms:created xsi:type="dcterms:W3CDTF">2021-05-16T15:19:00Z</dcterms:created>
  <dcterms:modified xsi:type="dcterms:W3CDTF">2021-06-07T01:26:00Z</dcterms:modified>
</cp:coreProperties>
</file>