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3A5C"/>
          <w:sz w:val="56"/>
          <w:szCs w:val="56"/>
        </w:rPr>
        <w:t xml:space="preserve">HubSpot + AI/LLM via MCP</w:t>
      </w:r>
    </w:p>
    <w:p>
      <w:pPr>
        <w:spacing w:after="120"/>
        <w:jc w:val="center"/>
      </w:pPr>
      <w:r>
        <w:rPr>
          <w:rFonts w:ascii="Arial" w:cs="Arial" w:eastAsia="Arial" w:hAnsi="Arial"/>
          <w:color w:val="E87722"/>
          <w:sz w:val="32"/>
          <w:szCs w:val="32"/>
        </w:rPr>
        <w:t xml:space="preserve">Capabilities, Framework &amp; Implementation Playbook</w:t>
      </w:r>
    </w:p>
    <w:p>
      <w:pPr>
        <w:spacing w:after="400"/>
        <w:jc w:val="center"/>
      </w:pPr>
      <w:r>
        <w:rPr>
          <w:rFonts w:ascii="Arial" w:cs="Arial" w:eastAsia="Arial" w:hAnsi="Arial"/>
          <w:color w:val="888888"/>
          <w:sz w:val="24"/>
          <w:szCs w:val="24"/>
        </w:rPr>
        <w:t xml:space="preserve">For Vero Digital — RevOps &amp; HubSpot Consultancy</w:t>
      </w:r>
    </w:p>
    <w:p>
      <w:pPr>
        <w:jc w:val="center"/>
      </w:pPr>
      <w:r>
        <w:rPr>
          <w:rFonts w:ascii="Arial" w:cs="Arial" w:eastAsia="Arial" w:hAnsi="Arial"/>
          <w:color w:val="888888"/>
          <w:sz w:val="22"/>
          <w:szCs w:val="22"/>
        </w:rPr>
        <w:t xml:space="preserve">Prepared by Claude (Anthropic) — March 2026</w:t>
      </w:r>
    </w:p>
    <w:p>
      <w:pPr>
        <w:spacing w:before="600"/>
        <w:jc w:val="center"/>
      </w:pPr>
      <w:r>
        <w:rPr>
          <w:rFonts w:ascii="Arial" w:cs="Arial" w:eastAsia="Arial" w:hAnsi="Arial"/>
          <w:b/>
          <w:bCs/>
          <w:color w:val="C62828"/>
          <w:sz w:val="20"/>
          <w:szCs w:val="20"/>
        </w:rPr>
        <w:t xml:space="preserve">CONFIDENTIAL — INTERNAL USE</w:t>
      </w:r>
    </w:p>
    <w:p>
      <w:r>
        <w:br w:type="page"/>
      </w:r>
    </w:p>
    <w:p>
      <w:pPr>
        <w:pStyle w:val="Heading1"/>
      </w:pPr>
      <w:r>
        <w:t xml:space="preserve">1. Reality Check: What ChatGPT Got Right and Wrong</w:t>
      </w:r>
    </w:p>
    <w:p>
      <w:pPr>
        <w:spacing w:after="120"/>
      </w:pPr>
      <w:r>
        <w:rPr>
          <w:rFonts w:ascii="Arial" w:cs="Arial" w:eastAsia="Arial" w:hAnsi="Arial"/>
          <w:color w:val="2B2B2B"/>
          <w:sz w:val="22"/>
          <w:szCs w:val="22"/>
        </w:rPr>
        <w:t xml:space="preserve">The document you shared from ChatGPT contains a mix of accurate concepts and significant hallucinations. Here is a fact-based assessment.</w:t>
      </w:r>
    </w:p>
    <w:p>
      <w:pPr>
        <w:spacing w:after="80"/>
      </w:pPr>
    </w:p>
    <w:p>
      <w:pPr>
        <w:pStyle w:val="Heading2"/>
      </w:pPr>
      <w:r>
        <w:t xml:space="preserve">1.1 What ChatGPT Got Right</w:t>
      </w:r>
    </w:p>
    <w:p>
      <w:pPr>
        <w:pStyle w:val="ListParagraph"/>
        <w:numPr>
          <w:ilvl w:val="0"/>
          <w:numId w:val="2"/>
        </w:numPr>
      </w:pPr>
      <w:r>
        <w:rPr>
          <w:rFonts w:ascii="Arial" w:cs="Arial" w:eastAsia="Arial" w:hAnsi="Arial"/>
          <w:b/>
          <w:bCs/>
          <w:color w:val="2B2B2B"/>
          <w:sz w:val="22"/>
          <w:szCs w:val="22"/>
        </w:rPr>
        <w:t xml:space="preserve">MCP exists and works: </w:t>
      </w:r>
      <w:r>
        <w:rPr>
          <w:rFonts w:ascii="Arial" w:cs="Arial" w:eastAsia="Arial" w:hAnsi="Arial"/>
          <w:color w:val="2B2B2B"/>
          <w:sz w:val="22"/>
          <w:szCs w:val="22"/>
        </w:rPr>
        <w:t xml:space="preserve">HubSpot officially released their MCP server in public beta (May 2025). It connects AI clients like Claude Desktop or Cursor to HubSpot CRM data.</w:t>
      </w:r>
    </w:p>
    <w:p>
      <w:pPr>
        <w:pStyle w:val="ListParagraph"/>
        <w:numPr>
          <w:ilvl w:val="0"/>
          <w:numId w:val="2"/>
        </w:numPr>
      </w:pPr>
      <w:r>
        <w:rPr>
          <w:rFonts w:ascii="Arial" w:cs="Arial" w:eastAsia="Arial" w:hAnsi="Arial"/>
          <w:b/>
          <w:bCs/>
          <w:color w:val="2B2B2B"/>
          <w:sz w:val="22"/>
          <w:szCs w:val="22"/>
        </w:rPr>
        <w:t xml:space="preserve">AI can read AND write CRM data: </w:t>
      </w:r>
      <w:r>
        <w:rPr>
          <w:rFonts w:ascii="Arial" w:cs="Arial" w:eastAsia="Arial" w:hAnsi="Arial"/>
          <w:color w:val="2B2B2B"/>
          <w:sz w:val="22"/>
          <w:szCs w:val="22"/>
        </w:rPr>
        <w:t xml:space="preserve">The official MCP server provides read access plus the ability to create/update objects, create tasks, notes, and manage associations.</w:t>
      </w:r>
    </w:p>
    <w:p>
      <w:pPr>
        <w:pStyle w:val="ListParagraph"/>
        <w:numPr>
          <w:ilvl w:val="0"/>
          <w:numId w:val="2"/>
        </w:numPr>
      </w:pPr>
      <w:r>
        <w:rPr>
          <w:rFonts w:ascii="Arial" w:cs="Arial" w:eastAsia="Arial" w:hAnsi="Arial"/>
          <w:b/>
          <w:bCs/>
          <w:color w:val="2B2B2B"/>
          <w:sz w:val="22"/>
          <w:szCs w:val="22"/>
        </w:rPr>
        <w:t xml:space="preserve">Prompt-to-action concept is valid: </w:t>
      </w:r>
      <w:r>
        <w:rPr>
          <w:rFonts w:ascii="Arial" w:cs="Arial" w:eastAsia="Arial" w:hAnsi="Arial"/>
          <w:color w:val="2B2B2B"/>
          <w:sz w:val="22"/>
          <w:szCs w:val="22"/>
        </w:rPr>
        <w:t xml:space="preserve">You can use natural language to query, create, and update HubSpot data through MCP-connected AI clients.</w:t>
      </w:r>
    </w:p>
    <w:p>
      <w:pPr>
        <w:pStyle w:val="ListParagraph"/>
        <w:numPr>
          <w:ilvl w:val="0"/>
          <w:numId w:val="2"/>
        </w:numPr>
      </w:pPr>
      <w:r>
        <w:rPr>
          <w:rFonts w:ascii="Arial" w:cs="Arial" w:eastAsia="Arial" w:hAnsi="Arial"/>
          <w:b/>
          <w:bCs/>
          <w:color w:val="2B2B2B"/>
          <w:sz w:val="22"/>
          <w:szCs w:val="22"/>
        </w:rPr>
        <w:t xml:space="preserve">Workflow architecture patterns are sound: </w:t>
      </w:r>
      <w:r>
        <w:rPr>
          <w:rFonts w:ascii="Arial" w:cs="Arial" w:eastAsia="Arial" w:hAnsi="Arial"/>
          <w:color w:val="2B2B2B"/>
          <w:sz w:val="22"/>
          <w:szCs w:val="22"/>
        </w:rPr>
        <w:t xml:space="preserve">The Goal/Trigger/Condition/Action prompt structure described in the doc is a good pattern for instructing AI.</w:t>
      </w:r>
    </w:p>
    <w:p>
      <w:pPr>
        <w:spacing w:after="80"/>
      </w:pPr>
    </w:p>
    <w:p>
      <w:pPr>
        <w:pStyle w:val="Heading2"/>
      </w:pPr>
      <w:r>
        <w:t xml:space="preserve">1.2 What ChatGPT Hallucinated or Overstated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Claim</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Reality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AI creates workflows directly via MCP</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The official HubSpot MCP server can create/update CRM objects, tasks, notes, and associations — but it CANNOT create or modify workflows or automations. The Automation API v3 is legacy (contacts only), and v4 is in limited beta.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Major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MCP tools can trigger automations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MCP does not expose workflow triggers or enrollment. Triggering workflows requires direct Automation API calls or HubSpot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Major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Browser agents building workflows in HubSpot UI</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Claude Computer Use and similar tools exist, but reliably clicking through HubSpot’s complex UI to build workflows is fragile and not production-ready.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Moderate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AI auto-deploys workflows after a prompt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No MCP tool allows one-shot workflow deployment from a prompt. You would need the Automation v4 API (beta) with custom middleware.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Major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Prompt patterns that ‘consistently work with MCP tools’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The prompt patterns are useful for CRM operations (create contacts, update deals, add tasks) but NOT for workflow creation or campaign deployment. Overstated 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Moderate</w:t>
            </w:r>
          </w:p>
        </w:tc>
      </w:tr>
    </w:tbl>
    <w:p>
      <w:pPr>
        <w:spacing w:after="80"/>
      </w:pPr>
    </w:p>
    <w:p>
      <w:r>
        <w:br w:type="page"/>
      </w:r>
    </w:p>
    <w:p>
      <w:pPr>
        <w:pStyle w:val="Heading1"/>
      </w:pPr>
      <w:r>
        <w:t xml:space="preserve">2. Verified Capabilities: What You CAN Actually Do Today</w:t>
      </w:r>
    </w:p>
    <w:p>
      <w:pPr>
        <w:spacing w:after="120"/>
      </w:pPr>
      <w:r>
        <w:rPr>
          <w:rFonts w:ascii="Arial" w:cs="Arial" w:eastAsia="Arial" w:hAnsi="Arial"/>
          <w:color w:val="2B2B2B"/>
          <w:sz w:val="22"/>
          <w:szCs w:val="22"/>
        </w:rPr>
        <w:t xml:space="preserve">There are three distinct MCP server options, plus the direct HubSpot APIs. Each has different capabilities.</w:t>
      </w:r>
    </w:p>
    <w:p>
      <w:pPr>
        <w:spacing w:after="80"/>
      </w:pPr>
    </w:p>
    <w:p>
      <w:pPr>
        <w:pStyle w:val="Heading2"/>
      </w:pPr>
      <w:r>
        <w:t xml:space="preserve">2.1 HubSpot Official Remote MCP Server</w:t>
      </w:r>
    </w:p>
    <w:p>
      <w:pPr>
        <w:spacing w:after="120"/>
      </w:pPr>
      <w:r>
        <w:rPr>
          <w:rFonts w:ascii="Arial" w:cs="Arial" w:eastAsia="Arial" w:hAnsi="Arial"/>
          <w:b/>
          <w:bCs/>
          <w:color w:val="2B2B2B"/>
          <w:sz w:val="22"/>
          <w:szCs w:val="22"/>
        </w:rPr>
        <w:t xml:space="preserve">Endpoint: </w:t>
      </w:r>
      <w:r>
        <w:rPr>
          <w:rFonts w:ascii="Courier New" w:cs="Courier New" w:eastAsia="Courier New" w:hAnsi="Courier New"/>
          <w:color w:val="E87722"/>
          <w:sz w:val="22"/>
          <w:szCs w:val="22"/>
        </w:rPr>
        <w:t xml:space="preserve">mcp.hubspot.com</w:t>
      </w:r>
    </w:p>
    <w:p>
      <w:pPr>
        <w:spacing w:after="120"/>
      </w:pPr>
      <w:r>
        <w:rPr>
          <w:rFonts w:ascii="Arial" w:cs="Arial" w:eastAsia="Arial" w:hAnsi="Arial"/>
          <w:color w:val="2B2B2B"/>
          <w:sz w:val="22"/>
          <w:szCs w:val="22"/>
        </w:rPr>
        <w:t xml:space="preserve">This is the official server from HubSpot, in public beta since May 2025. It uses OAuth 2.0 (Private App token or user-level app) and provides both read AND write access to CRM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Read contacts, companies, deals, tickets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Full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Read invoices, products, line items, quotes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Full</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Read subscriptions, orders, carts,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Full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Read object properties and associations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Full</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 or update CRM records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Supported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tasks and notes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Supported</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 and manage associations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Supported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Open specific HubSpot UI screens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Supported</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Delete CRM records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 — With write/delete scopes (use sandbox)</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or modify workflows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Not exposed via MCP</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Trigger workflow enrollments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Not exposed via MCP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Access marketing email or campaigns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Not exposed via MCP</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 lists or segments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Not exposed via MCP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Access custom sensitive data properties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Blocked by design</w:t>
            </w:r>
          </w:p>
        </w:tc>
      </w:tr>
    </w:tbl>
    <w:p>
      <w:pPr>
        <w:spacing w:after="80"/>
      </w:pPr>
    </w:p>
    <w:p>
      <w:pPr>
        <w:pStyle w:val="Heading2"/>
      </w:pPr>
      <w:r>
        <w:t xml:space="preserve">2.2 PeakMojo Community MCP Server (mcp-hubspot)</w:t>
      </w:r>
    </w:p>
    <w:p>
      <w:pPr>
        <w:spacing w:after="120"/>
      </w:pPr>
      <w:r>
        <w:rPr>
          <w:rFonts w:ascii="Arial" w:cs="Arial" w:eastAsia="Arial" w:hAnsi="Arial"/>
          <w:b/>
          <w:bCs/>
          <w:color w:val="2B2B2B"/>
          <w:sz w:val="22"/>
          <w:szCs w:val="22"/>
        </w:rPr>
        <w:t xml:space="preserve">Source: </w:t>
      </w:r>
      <w:r>
        <w:rPr>
          <w:rFonts w:ascii="Courier New" w:cs="Courier New" w:eastAsia="Courier New" w:hAnsi="Courier New"/>
          <w:color w:val="E87722"/>
          <w:sz w:val="22"/>
          <w:szCs w:val="22"/>
        </w:rPr>
        <w:t xml:space="preserve">github.com/peakmojo/mcp-hubspot</w:t>
      </w:r>
    </w:p>
    <w:p>
      <w:pPr>
        <w:spacing w:after="120"/>
      </w:pPr>
      <w:r>
        <w:rPr>
          <w:rFonts w:ascii="Arial" w:cs="Arial" w:eastAsia="Arial" w:hAnsi="Arial"/>
          <w:color w:val="2B2B2B"/>
          <w:sz w:val="22"/>
          <w:szCs w:val="22"/>
        </w:rPr>
        <w:t xml:space="preserve">Open-source server using Private App tokens. Adds write capabilities and vector search via FAISS.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 contacts (with dedup)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companies (with dedup)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Get company activity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Get active companies/contacts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Get recent conversations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Semantic search on retrieved data (FAISS)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5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Create/modify workflows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Not in scope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Full CRM object CRUD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 — Contacts and companies only</w:t>
            </w:r>
          </w:p>
        </w:tc>
      </w:tr>
    </w:tbl>
    <w:p>
      <w:pPr>
        <w:spacing w:after="80"/>
      </w:pPr>
    </w:p>
    <w:p>
      <w:pPr>
        <w:pStyle w:val="Heading2"/>
      </w:pPr>
      <w:r>
        <w:t xml:space="preserve">2.3 HubSpot Developer MCP Server (Local/CLI)</w:t>
      </w:r>
    </w:p>
    <w:p>
      <w:pPr>
        <w:spacing w:after="120"/>
      </w:pPr>
      <w:r>
        <w:rPr>
          <w:rFonts w:ascii="Arial" w:cs="Arial" w:eastAsia="Arial" w:hAnsi="Arial"/>
          <w:color w:val="2B2B2B"/>
          <w:sz w:val="22"/>
          <w:szCs w:val="22"/>
        </w:rPr>
        <w:t xml:space="preserve">CLI-based server for developers building on HubSpot. Not for CRM operations — it is for scaffolding projects, deploying UI extensions, and querying developer documentation.</w:t>
      </w:r>
    </w:p>
    <w:p>
      <w:pPr>
        <w:spacing w:after="80"/>
      </w:pPr>
    </w:p>
    <w:p>
      <w:pPr>
        <w:pStyle w:val="Heading2"/>
      </w:pPr>
      <w:r>
        <w:t xml:space="preserve">2.4 Direct HubSpot APIs (Used by Custom Middleware)</w:t>
      </w:r>
    </w:p>
    <w:p>
      <w:pPr>
        <w:spacing w:after="120"/>
      </w:pPr>
      <w:r>
        <w:rPr>
          <w:rFonts w:ascii="Arial" w:cs="Arial" w:eastAsia="Arial" w:hAnsi="Arial"/>
          <w:color w:val="2B2B2B"/>
          <w:sz w:val="22"/>
          <w:szCs w:val="22"/>
        </w:rPr>
        <w:t xml:space="preserve">These are the full REST APIs. When MCP falls short, you build custom middleware that an LLM can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4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CRM Objects v3</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Full CRUD on all objects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Properties v3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read, update, delete properties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Associations v4</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Manage record relationships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Search v3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Filter and sort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Pipelines v3</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Create/manage pipeline stages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Automation v3 (Legacy)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Get/create contact-based workflows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Limited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Automation v4 (Beta)</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Get/create/delete workflows for all objects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Beta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Custom Workflow Actions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Add custom code steps to workflows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Marketing Emails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Create/send marketing emails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Lists v3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Create/manage contact lists/segments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Forms</w:t>
            </w:r>
          </w:p>
        </w:tc>
        <w:tc>
          <w:tcPr>
            <w:tcW w:type="dxa" w:w="4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Create and manage forms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Webhooks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Subscribe to CRM events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Yes</w:t>
            </w:r>
          </w:p>
        </w:tc>
      </w:tr>
    </w:tbl>
    <w:p>
      <w:pPr>
        <w:spacing w:after="80"/>
      </w:pPr>
    </w:p>
    <w:p>
      <w:r>
        <w:br w:type="page"/>
      </w:r>
    </w:p>
    <w:p>
      <w:pPr>
        <w:pStyle w:val="Heading1"/>
      </w:pPr>
      <w:r>
        <w:t xml:space="preserve">3. The Vero Digital AI-Powered Portal Operations Framework</w:t>
      </w:r>
    </w:p>
    <w:p>
      <w:pPr>
        <w:spacing w:after="120"/>
      </w:pPr>
      <w:r>
        <w:rPr>
          <w:rFonts w:ascii="Arial" w:cs="Arial" w:eastAsia="Arial" w:hAnsi="Arial"/>
          <w:color w:val="2B2B2B"/>
          <w:sz w:val="22"/>
          <w:szCs w:val="22"/>
        </w:rPr>
        <w:t xml:space="preserve">Based on verified capabilities, here is a realistic, tiered framework for deploying AI + MCP on client HubSpot portals.</w:t>
      </w:r>
    </w:p>
    <w:p>
      <w:pPr>
        <w:spacing w:after="80"/>
      </w:pPr>
    </w:p>
    <w:p>
      <w:pPr>
        <w:pStyle w:val="Heading2"/>
      </w:pPr>
      <w:r>
        <w:t xml:space="preserve">3.1 Architecture Overview</w:t>
      </w:r>
    </w:p>
    <w:p>
      <w:pPr>
        <w:shd w:fill="F5F5F5" w:val="clear"/>
        <w:spacing w:before="80" w:after="80"/>
        <w:ind w:left="360"/>
      </w:pPr>
      <w:r>
        <w:rPr>
          <w:rFonts w:ascii="Courier New" w:cs="Courier New" w:eastAsia="Courier New" w:hAnsi="Courier New"/>
          <w:color w:val="2B2B2B"/>
          <w:sz w:val="18"/>
          <w:szCs w:val="18"/>
        </w:rPr>
        <w:t xml:space="preserve">Tier 1: MCP Read + Write (Audit, Fix &amp; Operate) — Available NOW, zero custom code</w:t>
      </w:r>
    </w:p>
    <w:p>
      <w:pPr>
        <w:shd w:fill="F5F5F5" w:val="clear"/>
        <w:spacing w:before="80" w:after="80"/>
        <w:ind w:left="360"/>
      </w:pPr>
      <w:r>
        <w:rPr>
          <w:rFonts w:ascii="Courier New" w:cs="Courier New" w:eastAsia="Courier New" w:hAnsi="Courier New"/>
          <w:color w:val="2B2B2B"/>
          <w:sz w:val="18"/>
          <w:szCs w:val="18"/>
        </w:rPr>
        <w:t xml:space="preserve">Tier 2: MCP + API Scripts (Bulk Cleanup &amp; Advanced Ops) — Requires scripting for scale/scope</w:t>
      </w:r>
    </w:p>
    <w:p>
      <w:pPr>
        <w:shd w:fill="F5F5F5" w:val="clear"/>
        <w:spacing w:before="80" w:after="80"/>
        <w:ind w:left="360"/>
      </w:pPr>
      <w:r>
        <w:rPr>
          <w:rFonts w:ascii="Courier New" w:cs="Courier New" w:eastAsia="Courier New" w:hAnsi="Courier New"/>
          <w:color w:val="2B2B2B"/>
          <w:sz w:val="18"/>
          <w:szCs w:val="18"/>
        </w:rPr>
        <w:t xml:space="preserve">Tier 3: Full AI Operator (Workflows &amp; Campaigns) — Requires custom orchestration layer</w:t>
      </w:r>
    </w:p>
    <w:p>
      <w:pPr>
        <w:spacing w:after="80"/>
      </w:pPr>
    </w:p>
    <w:p>
      <w:pPr>
        <w:pStyle w:val="Heading2"/>
      </w:pPr>
      <w:r>
        <w:t xml:space="preserve">3.2 Tier 1: Portal Audit, Quick Fixes &amp; CRM Operations (Official MCP Server)</w:t>
      </w:r>
    </w:p>
    <w:p>
      <w:pPr>
        <w:spacing w:after="120"/>
      </w:pPr>
      <w:r>
        <w:rPr>
          <w:rFonts w:ascii="Arial" w:cs="Arial" w:eastAsia="Arial" w:hAnsi="Arial"/>
          <w:b/>
          <w:bCs/>
          <w:color w:val="E87722"/>
          <w:sz w:val="22"/>
          <w:szCs w:val="22"/>
        </w:rPr>
        <w:t xml:space="preserve">Effort: Low | Risk: Low (test in sandbox first) | Value: Immediate</w:t>
      </w:r>
    </w:p>
    <w:p>
      <w:pPr>
        <w:spacing w:after="120"/>
      </w:pPr>
      <w:r>
        <w:rPr>
          <w:rFonts w:ascii="Arial" w:cs="Arial" w:eastAsia="Arial" w:hAnsi="Arial"/>
          <w:color w:val="2B2B2B"/>
          <w:sz w:val="22"/>
          <w:szCs w:val="22"/>
        </w:rPr>
        <w:t xml:space="preserve">Connect Claude Desktop (or any MCP client) to the client’s HubSpot via the official MCP server. The server supports read, create, and update operations on CRM objects, plus tasks, notes, and associations — all via natural language.</w:t>
      </w:r>
    </w:p>
    <w:p>
      <w:pPr>
        <w:spacing w:after="80"/>
      </w:pPr>
    </w:p>
    <w:p>
      <w:pPr>
        <w:spacing w:after="120"/>
      </w:pPr>
      <w:r>
        <w:rPr>
          <w:rFonts w:ascii="Arial" w:cs="Arial" w:eastAsia="Arial" w:hAnsi="Arial"/>
          <w:b/>
          <w:bCs/>
          <w:color w:val="2B2B2B"/>
          <w:sz w:val="22"/>
          <w:szCs w:val="22"/>
        </w:rPr>
        <w:t xml:space="preserve">Audit &amp; Analysis (read):</w:t>
      </w:r>
    </w:p>
    <w:p>
      <w:pPr>
        <w:pStyle w:val="ListParagraph"/>
        <w:numPr>
          <w:ilvl w:val="0"/>
          <w:numId w:val="2"/>
        </w:numPr>
      </w:pPr>
      <w:r>
        <w:rPr>
          <w:rFonts w:ascii="Arial" w:cs="Arial" w:eastAsia="Arial" w:hAnsi="Arial"/>
          <w:color w:val="2B2B2B"/>
          <w:sz w:val="22"/>
          <w:szCs w:val="22"/>
        </w:rPr>
        <w:t xml:space="preserve">Audit data quality: find contacts missing emails, companies missing domains, deals missing amounts</w:t>
      </w:r>
    </w:p>
    <w:p>
      <w:pPr>
        <w:pStyle w:val="ListParagraph"/>
        <w:numPr>
          <w:ilvl w:val="0"/>
          <w:numId w:val="2"/>
        </w:numPr>
      </w:pPr>
      <w:r>
        <w:rPr>
          <w:rFonts w:ascii="Arial" w:cs="Arial" w:eastAsia="Arial" w:hAnsi="Arial"/>
          <w:color w:val="2B2B2B"/>
          <w:sz w:val="22"/>
          <w:szCs w:val="22"/>
        </w:rPr>
        <w:t xml:space="preserve">Analyze pipeline health: identify stalled deals, conversion rates between stages, velocity issues</w:t>
      </w:r>
    </w:p>
    <w:p>
      <w:pPr>
        <w:pStyle w:val="ListParagraph"/>
        <w:numPr>
          <w:ilvl w:val="0"/>
          <w:numId w:val="2"/>
        </w:numPr>
      </w:pPr>
      <w:r>
        <w:rPr>
          <w:rFonts w:ascii="Arial" w:cs="Arial" w:eastAsia="Arial" w:hAnsi="Arial"/>
          <w:color w:val="2B2B2B"/>
          <w:sz w:val="22"/>
          <w:szCs w:val="22"/>
        </w:rPr>
        <w:t xml:space="preserve">Review property usage: check if custom properties are being populated correctly</w:t>
      </w:r>
    </w:p>
    <w:p>
      <w:pPr>
        <w:pStyle w:val="ListParagraph"/>
        <w:numPr>
          <w:ilvl w:val="0"/>
          <w:numId w:val="2"/>
        </w:numPr>
      </w:pPr>
      <w:r>
        <w:rPr>
          <w:rFonts w:ascii="Arial" w:cs="Arial" w:eastAsia="Arial" w:hAnsi="Arial"/>
          <w:color w:val="2B2B2B"/>
          <w:sz w:val="22"/>
          <w:szCs w:val="22"/>
        </w:rPr>
        <w:t xml:space="preserve">Assess contact segmentation: analyze lifecycle stage distribution, lead source quality</w:t>
      </w:r>
    </w:p>
    <w:p>
      <w:pPr>
        <w:pStyle w:val="ListParagraph"/>
        <w:numPr>
          <w:ilvl w:val="0"/>
          <w:numId w:val="2"/>
        </w:numPr>
      </w:pPr>
      <w:r>
        <w:rPr>
          <w:rFonts w:ascii="Arial" w:cs="Arial" w:eastAsia="Arial" w:hAnsi="Arial"/>
          <w:color w:val="2B2B2B"/>
          <w:sz w:val="22"/>
          <w:szCs w:val="22"/>
        </w:rPr>
        <w:t xml:space="preserve">Identify duplicate patterns: spot contacts with similar names/emails</w:t>
      </w:r>
    </w:p>
    <w:p>
      <w:pPr>
        <w:pStyle w:val="ListParagraph"/>
        <w:numPr>
          <w:ilvl w:val="0"/>
          <w:numId w:val="2"/>
        </w:numPr>
      </w:pPr>
      <w:r>
        <w:rPr>
          <w:rFonts w:ascii="Arial" w:cs="Arial" w:eastAsia="Arial" w:hAnsi="Arial"/>
          <w:color w:val="2B2B2B"/>
          <w:sz w:val="22"/>
          <w:szCs w:val="22"/>
        </w:rPr>
        <w:t xml:space="preserve">Generate audit reports: summarize findings with specific record counts and examples</w:t>
      </w:r>
    </w:p>
    <w:p>
      <w:pPr>
        <w:spacing w:after="80"/>
      </w:pPr>
    </w:p>
    <w:p>
      <w:pPr>
        <w:spacing w:after="120"/>
      </w:pPr>
      <w:r>
        <w:rPr>
          <w:rFonts w:ascii="Arial" w:cs="Arial" w:eastAsia="Arial" w:hAnsi="Arial"/>
          <w:b/>
          <w:bCs/>
          <w:color w:val="2B2B2B"/>
          <w:sz w:val="22"/>
          <w:szCs w:val="22"/>
        </w:rPr>
        <w:t xml:space="preserve">CRM Operations (create/update via MCP):</w:t>
      </w:r>
    </w:p>
    <w:p>
      <w:pPr>
        <w:pStyle w:val="ListParagraph"/>
        <w:numPr>
          <w:ilvl w:val="0"/>
          <w:numId w:val="2"/>
        </w:numPr>
      </w:pPr>
      <w:r>
        <w:rPr>
          <w:rFonts w:ascii="Arial" w:cs="Arial" w:eastAsia="Arial" w:hAnsi="Arial"/>
          <w:color w:val="2B2B2B"/>
          <w:sz w:val="22"/>
          <w:szCs w:val="22"/>
        </w:rPr>
        <w:t xml:space="preserve">Create and update contacts, companies, deals, tickets, and other CRM objects</w:t>
      </w:r>
    </w:p>
    <w:p>
      <w:pPr>
        <w:pStyle w:val="ListParagraph"/>
        <w:numPr>
          <w:ilvl w:val="0"/>
          <w:numId w:val="2"/>
        </w:numPr>
      </w:pPr>
      <w:r>
        <w:rPr>
          <w:rFonts w:ascii="Arial" w:cs="Arial" w:eastAsia="Arial" w:hAnsi="Arial"/>
          <w:color w:val="2B2B2B"/>
          <w:sz w:val="22"/>
          <w:szCs w:val="22"/>
        </w:rPr>
        <w:t xml:space="preserve">Add tasks for sales reps (e.g., follow-up reminders based on audit findings)</w:t>
      </w:r>
    </w:p>
    <w:p>
      <w:pPr>
        <w:pStyle w:val="ListParagraph"/>
        <w:numPr>
          <w:ilvl w:val="0"/>
          <w:numId w:val="2"/>
        </w:numPr>
      </w:pPr>
      <w:r>
        <w:rPr>
          <w:rFonts w:ascii="Arial" w:cs="Arial" w:eastAsia="Arial" w:hAnsi="Arial"/>
          <w:color w:val="2B2B2B"/>
          <w:sz w:val="22"/>
          <w:szCs w:val="22"/>
        </w:rPr>
        <w:t xml:space="preserve">Add notes to records (e.g., audit observations, action items)</w:t>
      </w:r>
    </w:p>
    <w:p>
      <w:pPr>
        <w:pStyle w:val="ListParagraph"/>
        <w:numPr>
          <w:ilvl w:val="0"/>
          <w:numId w:val="2"/>
        </w:numPr>
      </w:pPr>
      <w:r>
        <w:rPr>
          <w:rFonts w:ascii="Arial" w:cs="Arial" w:eastAsia="Arial" w:hAnsi="Arial"/>
          <w:color w:val="2B2B2B"/>
          <w:sz w:val="22"/>
          <w:szCs w:val="22"/>
        </w:rPr>
        <w:t xml:space="preserve">Create and manage associations between objects (link contacts to companies, deals to contacts)</w:t>
      </w:r>
    </w:p>
    <w:p>
      <w:pPr>
        <w:pStyle w:val="ListParagraph"/>
        <w:numPr>
          <w:ilvl w:val="0"/>
          <w:numId w:val="2"/>
        </w:numPr>
      </w:pPr>
      <w:r>
        <w:rPr>
          <w:rFonts w:ascii="Arial" w:cs="Arial" w:eastAsia="Arial" w:hAnsi="Arial"/>
          <w:color w:val="2B2B2B"/>
          <w:sz w:val="22"/>
          <w:szCs w:val="22"/>
        </w:rPr>
        <w:t xml:space="preserve">Update individual record properties (fix emails, update deal amounts, correct lifecycle stages)</w:t>
      </w:r>
    </w:p>
    <w:p>
      <w:pPr>
        <w:spacing w:after="80"/>
      </w:pPr>
    </w:p>
    <w:p>
      <w:pPr>
        <w:pStyle w:val="Heading2"/>
      </w:pPr>
      <w:r>
        <w:t xml:space="preserve">3.3 Tier 2: Bulk Cleanup &amp; Advanced Data Operations (MCP + API Scripts)</w:t>
      </w:r>
    </w:p>
    <w:p>
      <w:pPr>
        <w:spacing w:after="120"/>
      </w:pPr>
      <w:r>
        <w:rPr>
          <w:rFonts w:ascii="Arial" w:cs="Arial" w:eastAsia="Arial" w:hAnsi="Arial"/>
          <w:b/>
          <w:bCs/>
          <w:color w:val="E87722"/>
          <w:sz w:val="22"/>
          <w:szCs w:val="22"/>
        </w:rPr>
        <w:t xml:space="preserve">Effort: Medium | Risk: Low (sandbox first) | Value: High</w:t>
      </w:r>
    </w:p>
    <w:p>
      <w:pPr>
        <w:spacing w:after="120"/>
      </w:pPr>
      <w:r>
        <w:rPr>
          <w:rFonts w:ascii="Arial" w:cs="Arial" w:eastAsia="Arial" w:hAnsi="Arial"/>
          <w:color w:val="2B2B2B"/>
          <w:sz w:val="22"/>
          <w:szCs w:val="22"/>
        </w:rPr>
        <w:t xml:space="preserve">For bulk operations beyond what MCP handles efficiently (hundreds/thousands of records), or for API endpoints not exposed via MCP (properties, lists, pipelines), use custom API scripts alongside MCP. The PeakMojo community MCP server adds vector search capabilities.</w:t>
      </w:r>
    </w:p>
    <w:p>
      <w:pPr>
        <w:spacing w:after="80"/>
      </w:pPr>
    </w:p>
    <w:p>
      <w:pPr>
        <w:spacing w:after="120"/>
      </w:pPr>
      <w:r>
        <w:rPr>
          <w:rFonts w:ascii="Arial" w:cs="Arial" w:eastAsia="Arial" w:hAnsi="Arial"/>
          <w:b/>
          <w:bCs/>
          <w:color w:val="2B2B2B"/>
          <w:sz w:val="22"/>
          <w:szCs w:val="22"/>
        </w:rPr>
        <w:t xml:space="preserve">What you can do:</w:t>
      </w:r>
    </w:p>
    <w:p>
      <w:pPr>
        <w:pStyle w:val="ListParagraph"/>
        <w:numPr>
          <w:ilvl w:val="0"/>
          <w:numId w:val="2"/>
        </w:numPr>
      </w:pPr>
      <w:r>
        <w:rPr>
          <w:rFonts w:ascii="Arial" w:cs="Arial" w:eastAsia="Arial" w:hAnsi="Arial"/>
          <w:color w:val="2B2B2B"/>
          <w:sz w:val="22"/>
          <w:szCs w:val="22"/>
        </w:rPr>
        <w:t xml:space="preserve">Bulk update contact properties at scale (standardize names, fix formatting, normalize company names)</w:t>
      </w:r>
    </w:p>
    <w:p>
      <w:pPr>
        <w:pStyle w:val="ListParagraph"/>
        <w:numPr>
          <w:ilvl w:val="0"/>
          <w:numId w:val="2"/>
        </w:numPr>
      </w:pPr>
      <w:r>
        <w:rPr>
          <w:rFonts w:ascii="Arial" w:cs="Arial" w:eastAsia="Arial" w:hAnsi="Arial"/>
          <w:color w:val="2B2B2B"/>
          <w:sz w:val="22"/>
          <w:szCs w:val="22"/>
        </w:rPr>
        <w:t xml:space="preserve">Create custom properties identified as needed during audit (Properties API)</w:t>
      </w:r>
    </w:p>
    <w:p>
      <w:pPr>
        <w:pStyle w:val="ListParagraph"/>
        <w:numPr>
          <w:ilvl w:val="0"/>
          <w:numId w:val="2"/>
        </w:numPr>
      </w:pPr>
      <w:r>
        <w:rPr>
          <w:rFonts w:ascii="Arial" w:cs="Arial" w:eastAsia="Arial" w:hAnsi="Arial"/>
          <w:color w:val="2B2B2B"/>
          <w:sz w:val="22"/>
          <w:szCs w:val="22"/>
        </w:rPr>
        <w:t xml:space="preserve">Create smart lists and segments (Lists API — not available via MCP)</w:t>
      </w:r>
    </w:p>
    <w:p>
      <w:pPr>
        <w:pStyle w:val="ListParagraph"/>
        <w:numPr>
          <w:ilvl w:val="0"/>
          <w:numId w:val="2"/>
        </w:numPr>
      </w:pPr>
      <w:r>
        <w:rPr>
          <w:rFonts w:ascii="Arial" w:cs="Arial" w:eastAsia="Arial" w:hAnsi="Arial"/>
          <w:color w:val="2B2B2B"/>
          <w:sz w:val="22"/>
          <w:szCs w:val="22"/>
        </w:rPr>
        <w:t xml:space="preserve">Merge or archive duplicate records in bulk</w:t>
      </w:r>
    </w:p>
    <w:p>
      <w:pPr>
        <w:pStyle w:val="ListParagraph"/>
        <w:numPr>
          <w:ilvl w:val="0"/>
          <w:numId w:val="2"/>
        </w:numPr>
      </w:pPr>
      <w:r>
        <w:rPr>
          <w:rFonts w:ascii="Arial" w:cs="Arial" w:eastAsia="Arial" w:hAnsi="Arial"/>
          <w:color w:val="2B2B2B"/>
          <w:sz w:val="22"/>
          <w:szCs w:val="22"/>
        </w:rPr>
        <w:t xml:space="preserve">Configure pipeline stages (Pipelines API — not available via MCP)</w:t>
      </w:r>
    </w:p>
    <w:p>
      <w:pPr>
        <w:pStyle w:val="ListParagraph"/>
        <w:numPr>
          <w:ilvl w:val="0"/>
          <w:numId w:val="2"/>
        </w:numPr>
      </w:pPr>
      <w:r>
        <w:rPr>
          <w:rFonts w:ascii="Arial" w:cs="Arial" w:eastAsia="Arial" w:hAnsi="Arial"/>
          <w:color w:val="2B2B2B"/>
          <w:sz w:val="22"/>
          <w:szCs w:val="22"/>
        </w:rPr>
        <w:t xml:space="preserve">Semantic search across CRM data (PeakMojo FAISS vector storage)</w:t>
      </w:r>
    </w:p>
    <w:p>
      <w:pPr>
        <w:spacing w:after="80"/>
      </w:pPr>
    </w:p>
    <w:p>
      <w:pPr>
        <w:pStyle w:val="Heading2"/>
      </w:pPr>
      <w:r>
        <w:t xml:space="preserve">3.4 Tier 3: Automation &amp; Campaign Building (Custom Orchestration)</w:t>
      </w:r>
    </w:p>
    <w:p>
      <w:pPr>
        <w:spacing w:after="120"/>
      </w:pPr>
      <w:r>
        <w:rPr>
          <w:rFonts w:ascii="Arial" w:cs="Arial" w:eastAsia="Arial" w:hAnsi="Arial"/>
          <w:b/>
          <w:bCs/>
          <w:color w:val="E87722"/>
          <w:sz w:val="22"/>
          <w:szCs w:val="22"/>
        </w:rPr>
        <w:t xml:space="preserve">Effort: High | Risk: Medium | Value: Very High</w:t>
      </w:r>
    </w:p>
    <w:p>
      <w:pPr>
        <w:spacing w:after="120"/>
      </w:pPr>
      <w:r>
        <w:rPr>
          <w:rFonts w:ascii="Arial" w:cs="Arial" w:eastAsia="Arial" w:hAnsi="Arial"/>
          <w:color w:val="2B2B2B"/>
          <w:sz w:val="22"/>
          <w:szCs w:val="22"/>
        </w:rPr>
        <w:t xml:space="preserve">Build a middleware layer (Node.js/Python) that translates AI-generated workflow specs into HubSpot API calls. This is where the ChatGPT document’s vision becomes reality — but it requires engineering work.</w:t>
      </w:r>
    </w:p>
    <w:p>
      <w:pPr>
        <w:spacing w:after="80"/>
      </w:pPr>
    </w:p>
    <w:p>
      <w:pPr>
        <w:spacing w:after="120"/>
      </w:pPr>
      <w:r>
        <w:rPr>
          <w:rFonts w:ascii="Arial" w:cs="Arial" w:eastAsia="Arial" w:hAnsi="Arial"/>
          <w:b/>
          <w:bCs/>
          <w:color w:val="2B2B2B"/>
          <w:sz w:val="22"/>
          <w:szCs w:val="22"/>
        </w:rPr>
        <w:t xml:space="preserve">What you can do:</w:t>
      </w:r>
    </w:p>
    <w:p>
      <w:pPr>
        <w:pStyle w:val="ListParagraph"/>
        <w:numPr>
          <w:ilvl w:val="0"/>
          <w:numId w:val="2"/>
        </w:numPr>
      </w:pPr>
      <w:r>
        <w:rPr>
          <w:rFonts w:ascii="Arial" w:cs="Arial" w:eastAsia="Arial" w:hAnsi="Arial"/>
          <w:color w:val="2B2B2B"/>
          <w:sz w:val="22"/>
          <w:szCs w:val="22"/>
        </w:rPr>
        <w:t xml:space="preserve">Generate workflow specifications from natural language prompts</w:t>
      </w:r>
    </w:p>
    <w:p>
      <w:pPr>
        <w:pStyle w:val="ListParagraph"/>
        <w:numPr>
          <w:ilvl w:val="0"/>
          <w:numId w:val="2"/>
        </w:numPr>
      </w:pPr>
      <w:r>
        <w:rPr>
          <w:rFonts w:ascii="Arial" w:cs="Arial" w:eastAsia="Arial" w:hAnsi="Arial"/>
          <w:color w:val="2B2B2B"/>
          <w:sz w:val="22"/>
          <w:szCs w:val="22"/>
        </w:rPr>
        <w:t xml:space="preserve">Deploy workflows via the Automation v4 API (beta) for deals, companies, tickets, contacts</w:t>
      </w:r>
    </w:p>
    <w:p>
      <w:pPr>
        <w:pStyle w:val="ListParagraph"/>
        <w:numPr>
          <w:ilvl w:val="0"/>
          <w:numId w:val="2"/>
        </w:numPr>
      </w:pPr>
      <w:r>
        <w:rPr>
          <w:rFonts w:ascii="Arial" w:cs="Arial" w:eastAsia="Arial" w:hAnsi="Arial"/>
          <w:color w:val="2B2B2B"/>
          <w:sz w:val="22"/>
          <w:szCs w:val="22"/>
        </w:rPr>
        <w:t xml:space="preserve">Create contact lists/segments based on AI analysis</w:t>
      </w:r>
    </w:p>
    <w:p>
      <w:pPr>
        <w:pStyle w:val="ListParagraph"/>
        <w:numPr>
          <w:ilvl w:val="0"/>
          <w:numId w:val="2"/>
        </w:numPr>
      </w:pPr>
      <w:r>
        <w:rPr>
          <w:rFonts w:ascii="Arial" w:cs="Arial" w:eastAsia="Arial" w:hAnsi="Arial"/>
          <w:color w:val="2B2B2B"/>
          <w:sz w:val="22"/>
          <w:szCs w:val="22"/>
        </w:rPr>
        <w:t xml:space="preserve">Build email templates and sequences</w:t>
      </w:r>
    </w:p>
    <w:p>
      <w:pPr>
        <w:pStyle w:val="ListParagraph"/>
        <w:numPr>
          <w:ilvl w:val="0"/>
          <w:numId w:val="2"/>
        </w:numPr>
      </w:pPr>
      <w:r>
        <w:rPr>
          <w:rFonts w:ascii="Arial" w:cs="Arial" w:eastAsia="Arial" w:hAnsi="Arial"/>
          <w:color w:val="2B2B2B"/>
          <w:sz w:val="22"/>
          <w:szCs w:val="22"/>
        </w:rPr>
        <w:t xml:space="preserve">Set up lead scoring models</w:t>
      </w:r>
    </w:p>
    <w:p>
      <w:pPr>
        <w:pStyle w:val="ListParagraph"/>
        <w:numPr>
          <w:ilvl w:val="0"/>
          <w:numId w:val="2"/>
        </w:numPr>
      </w:pPr>
      <w:r>
        <w:rPr>
          <w:rFonts w:ascii="Arial" w:cs="Arial" w:eastAsia="Arial" w:hAnsi="Arial"/>
          <w:color w:val="2B2B2B"/>
          <w:sz w:val="22"/>
          <w:szCs w:val="22"/>
        </w:rPr>
        <w:t xml:space="preserve">Configure pipeline stages and deal properties</w:t>
      </w:r>
    </w:p>
    <w:p>
      <w:pPr>
        <w:spacing w:after="80"/>
      </w:pPr>
    </w:p>
    <w:p>
      <w:r>
        <w:br w:type="page"/>
      </w:r>
    </w:p>
    <w:p>
      <w:pPr>
        <w:pStyle w:val="Heading1"/>
      </w:pPr>
      <w:r>
        <w:t xml:space="preserve">4. Client Portal Quick-Start Deployment Kit</w:t>
      </w:r>
    </w:p>
    <w:p>
      <w:pPr>
        <w:spacing w:after="120"/>
      </w:pPr>
      <w:r>
        <w:rPr>
          <w:rFonts w:ascii="Arial" w:cs="Arial" w:eastAsia="Arial" w:hAnsi="Arial"/>
          <w:color w:val="2B2B2B"/>
          <w:sz w:val="22"/>
          <w:szCs w:val="22"/>
        </w:rPr>
        <w:t xml:space="preserve">A standardized setup process you can replicate across client portals.</w:t>
      </w:r>
    </w:p>
    <w:p>
      <w:pPr>
        <w:spacing w:after="80"/>
      </w:pPr>
    </w:p>
    <w:p>
      <w:pPr>
        <w:pStyle w:val="Heading2"/>
      </w:pPr>
      <w:r>
        <w:t xml:space="preserve">4.1 Pre-Engagement Setup (One-Time for Vero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6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1</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Install Claude Desktop or Claude Code on your machine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a HubSpot MCP auth app on the new Developer Platform (v2025.2+)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3</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Configure OAuth scopes: all CRM read scopes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10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Connect Claude to mcp.hubspot.com with your app credentials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15 min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5</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Install PeakMojo mcp-hubspot via Docker for write operations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15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a Private App per client portal with appropriate scopes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10 min/client</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7</w:t>
            </w:r>
          </w:p>
        </w:tc>
        <w:tc>
          <w:tcPr>
            <w:tcW w:type="dxa" w:w="6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Prepare audit prompt library (see Section 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Already done</w:t>
            </w:r>
          </w:p>
        </w:tc>
      </w:tr>
    </w:tbl>
    <w:p>
      <w:pPr>
        <w:spacing w:after="80"/>
      </w:pPr>
    </w:p>
    <w:p>
      <w:pPr>
        <w:pStyle w:val="Heading2"/>
      </w:pPr>
      <w:r>
        <w:t xml:space="preserve">4.2 Per-Client Engagement Workflow</w:t>
      </w:r>
    </w:p>
    <w:p>
      <w:pPr>
        <w:spacing w:after="120"/>
      </w:pPr>
      <w:r>
        <w:rPr>
          <w:rFonts w:ascii="Arial" w:cs="Arial" w:eastAsia="Arial" w:hAnsi="Arial"/>
          <w:b/>
          <w:bCs/>
          <w:color w:val="2B2B2B"/>
          <w:sz w:val="22"/>
          <w:szCs w:val="22"/>
        </w:rPr>
        <w:t xml:space="preserve">Phase 1 — Connect &amp; Audit (Day 1)</w:t>
      </w:r>
    </w:p>
    <w:p>
      <w:pPr>
        <w:pStyle w:val="ListParagraph"/>
        <w:numPr>
          <w:ilvl w:val="0"/>
          <w:numId w:val="2"/>
        </w:numPr>
      </w:pPr>
      <w:r>
        <w:rPr>
          <w:rFonts w:ascii="Arial" w:cs="Arial" w:eastAsia="Arial" w:hAnsi="Arial"/>
          <w:color w:val="2B2B2B"/>
          <w:sz w:val="22"/>
          <w:szCs w:val="22"/>
        </w:rPr>
        <w:t xml:space="preserve">Create Private App in client portal with CRM read scopes</w:t>
      </w:r>
    </w:p>
    <w:p>
      <w:pPr>
        <w:pStyle w:val="ListParagraph"/>
        <w:numPr>
          <w:ilvl w:val="0"/>
          <w:numId w:val="2"/>
        </w:numPr>
      </w:pPr>
      <w:r>
        <w:rPr>
          <w:rFonts w:ascii="Arial" w:cs="Arial" w:eastAsia="Arial" w:hAnsi="Arial"/>
          <w:color w:val="2B2B2B"/>
          <w:sz w:val="22"/>
          <w:szCs w:val="22"/>
        </w:rPr>
        <w:t xml:space="preserve">Connect MCP client to client portal</w:t>
      </w:r>
    </w:p>
    <w:p>
      <w:pPr>
        <w:pStyle w:val="ListParagraph"/>
        <w:numPr>
          <w:ilvl w:val="0"/>
          <w:numId w:val="2"/>
        </w:numPr>
      </w:pPr>
      <w:r>
        <w:rPr>
          <w:rFonts w:ascii="Arial" w:cs="Arial" w:eastAsia="Arial" w:hAnsi="Arial"/>
          <w:color w:val="2B2B2B"/>
          <w:sz w:val="22"/>
          <w:szCs w:val="22"/>
        </w:rPr>
        <w:t xml:space="preserve">Run the full audit prompt sequence (Section 5)</w:t>
      </w:r>
    </w:p>
    <w:p>
      <w:pPr>
        <w:pStyle w:val="ListParagraph"/>
        <w:numPr>
          <w:ilvl w:val="0"/>
          <w:numId w:val="2"/>
        </w:numPr>
      </w:pPr>
      <w:r>
        <w:rPr>
          <w:rFonts w:ascii="Arial" w:cs="Arial" w:eastAsia="Arial" w:hAnsi="Arial"/>
          <w:color w:val="2B2B2B"/>
          <w:sz w:val="22"/>
          <w:szCs w:val="22"/>
        </w:rPr>
        <w:t xml:space="preserve">Generate audit report with findings and recommendations</w:t>
      </w:r>
    </w:p>
    <w:p>
      <w:pPr>
        <w:spacing w:after="80"/>
      </w:pPr>
    </w:p>
    <w:p>
      <w:pPr>
        <w:spacing w:after="120"/>
      </w:pPr>
      <w:r>
        <w:rPr>
          <w:rFonts w:ascii="Arial" w:cs="Arial" w:eastAsia="Arial" w:hAnsi="Arial"/>
          <w:b/>
          <w:bCs/>
          <w:color w:val="2B2B2B"/>
          <w:sz w:val="22"/>
          <w:szCs w:val="22"/>
        </w:rPr>
        <w:t xml:space="preserve">Phase 2 — Quote &amp; Plan (Day 2–3)</w:t>
      </w:r>
    </w:p>
    <w:p>
      <w:pPr>
        <w:pStyle w:val="ListParagraph"/>
        <w:numPr>
          <w:ilvl w:val="0"/>
          <w:numId w:val="2"/>
        </w:numPr>
      </w:pPr>
      <w:r>
        <w:rPr>
          <w:rFonts w:ascii="Arial" w:cs="Arial" w:eastAsia="Arial" w:hAnsi="Arial"/>
          <w:color w:val="2B2B2B"/>
          <w:sz w:val="22"/>
          <w:szCs w:val="22"/>
        </w:rPr>
        <w:t xml:space="preserve">Present audit findings to client</w:t>
      </w:r>
    </w:p>
    <w:p>
      <w:pPr>
        <w:pStyle w:val="ListParagraph"/>
        <w:numPr>
          <w:ilvl w:val="0"/>
          <w:numId w:val="2"/>
        </w:numPr>
      </w:pPr>
      <w:r>
        <w:rPr>
          <w:rFonts w:ascii="Arial" w:cs="Arial" w:eastAsia="Arial" w:hAnsi="Arial"/>
          <w:color w:val="2B2B2B"/>
          <w:sz w:val="22"/>
          <w:szCs w:val="22"/>
        </w:rPr>
        <w:t xml:space="preserve">Scope cleanup and automation work based on findings</w:t>
      </w:r>
    </w:p>
    <w:p>
      <w:pPr>
        <w:pStyle w:val="ListParagraph"/>
        <w:numPr>
          <w:ilvl w:val="0"/>
          <w:numId w:val="2"/>
        </w:numPr>
      </w:pPr>
      <w:r>
        <w:rPr>
          <w:rFonts w:ascii="Arial" w:cs="Arial" w:eastAsia="Arial" w:hAnsi="Arial"/>
          <w:color w:val="2B2B2B"/>
          <w:sz w:val="22"/>
          <w:szCs w:val="22"/>
        </w:rPr>
        <w:t xml:space="preserve">Provide quote for Tier 2 and Tier 3 work</w:t>
      </w:r>
    </w:p>
    <w:p>
      <w:pPr>
        <w:spacing w:after="80"/>
      </w:pPr>
    </w:p>
    <w:p>
      <w:pPr>
        <w:spacing w:after="120"/>
      </w:pPr>
      <w:r>
        <w:rPr>
          <w:rFonts w:ascii="Arial" w:cs="Arial" w:eastAsia="Arial" w:hAnsi="Arial"/>
          <w:b/>
          <w:bCs/>
          <w:color w:val="2B2B2B"/>
          <w:sz w:val="22"/>
          <w:szCs w:val="22"/>
        </w:rPr>
        <w:t xml:space="preserve">Phase 3 — Execute (Week 1–4)</w:t>
      </w:r>
    </w:p>
    <w:p>
      <w:pPr>
        <w:pStyle w:val="ListParagraph"/>
        <w:numPr>
          <w:ilvl w:val="0"/>
          <w:numId w:val="2"/>
        </w:numPr>
      </w:pPr>
      <w:r>
        <w:rPr>
          <w:rFonts w:ascii="Arial" w:cs="Arial" w:eastAsia="Arial" w:hAnsi="Arial"/>
          <w:color w:val="2B2B2B"/>
          <w:sz w:val="22"/>
          <w:szCs w:val="22"/>
        </w:rPr>
        <w:t xml:space="preserve">Run Tier 2 cleanup operations (always in sandbox first)</w:t>
      </w:r>
    </w:p>
    <w:p>
      <w:pPr>
        <w:pStyle w:val="ListParagraph"/>
        <w:numPr>
          <w:ilvl w:val="0"/>
          <w:numId w:val="2"/>
        </w:numPr>
      </w:pPr>
      <w:r>
        <w:rPr>
          <w:rFonts w:ascii="Arial" w:cs="Arial" w:eastAsia="Arial" w:hAnsi="Arial"/>
          <w:color w:val="2B2B2B"/>
          <w:sz w:val="22"/>
          <w:szCs w:val="22"/>
        </w:rPr>
        <w:t xml:space="preserve">Build and deploy Tier 3 automations</w:t>
      </w:r>
    </w:p>
    <w:p>
      <w:pPr>
        <w:pStyle w:val="ListParagraph"/>
        <w:numPr>
          <w:ilvl w:val="0"/>
          <w:numId w:val="2"/>
        </w:numPr>
      </w:pPr>
      <w:r>
        <w:rPr>
          <w:rFonts w:ascii="Arial" w:cs="Arial" w:eastAsia="Arial" w:hAnsi="Arial"/>
          <w:color w:val="2B2B2B"/>
          <w:sz w:val="22"/>
          <w:szCs w:val="22"/>
        </w:rPr>
        <w:t xml:space="preserve">Validate all changes with client</w:t>
      </w:r>
    </w:p>
    <w:p>
      <w:pPr>
        <w:spacing w:after="80"/>
      </w:pPr>
    </w:p>
    <w:p>
      <w:pPr>
        <w:spacing w:after="120"/>
      </w:pPr>
      <w:r>
        <w:rPr>
          <w:rFonts w:ascii="Arial" w:cs="Arial" w:eastAsia="Arial" w:hAnsi="Arial"/>
          <w:b/>
          <w:bCs/>
          <w:color w:val="2B2B2B"/>
          <w:sz w:val="22"/>
          <w:szCs w:val="22"/>
        </w:rPr>
        <w:t xml:space="preserve">Phase 4 — Monitor &amp; Optimize (Ongoing)</w:t>
      </w:r>
    </w:p>
    <w:p>
      <w:pPr>
        <w:pStyle w:val="ListParagraph"/>
        <w:numPr>
          <w:ilvl w:val="0"/>
          <w:numId w:val="2"/>
        </w:numPr>
      </w:pPr>
      <w:r>
        <w:rPr>
          <w:rFonts w:ascii="Arial" w:cs="Arial" w:eastAsia="Arial" w:hAnsi="Arial"/>
          <w:color w:val="2B2B2B"/>
          <w:sz w:val="22"/>
          <w:szCs w:val="22"/>
        </w:rPr>
        <w:t xml:space="preserve">Schedule periodic AI audits (monthly/quarterly)</w:t>
      </w:r>
    </w:p>
    <w:p>
      <w:pPr>
        <w:pStyle w:val="ListParagraph"/>
        <w:numPr>
          <w:ilvl w:val="0"/>
          <w:numId w:val="2"/>
        </w:numPr>
      </w:pPr>
      <w:r>
        <w:rPr>
          <w:rFonts w:ascii="Arial" w:cs="Arial" w:eastAsia="Arial" w:hAnsi="Arial"/>
          <w:color w:val="2B2B2B"/>
          <w:sz w:val="22"/>
          <w:szCs w:val="22"/>
        </w:rPr>
        <w:t xml:space="preserve">Review workflow performance</w:t>
      </w:r>
    </w:p>
    <w:p>
      <w:pPr>
        <w:pStyle w:val="ListParagraph"/>
        <w:numPr>
          <w:ilvl w:val="0"/>
          <w:numId w:val="2"/>
        </w:numPr>
      </w:pPr>
      <w:r>
        <w:rPr>
          <w:rFonts w:ascii="Arial" w:cs="Arial" w:eastAsia="Arial" w:hAnsi="Arial"/>
          <w:color w:val="2B2B2B"/>
          <w:sz w:val="22"/>
          <w:szCs w:val="22"/>
        </w:rPr>
        <w:t xml:space="preserve">Recommend optimizations based on data</w:t>
      </w:r>
    </w:p>
    <w:p>
      <w:pPr>
        <w:spacing w:after="80"/>
      </w:pPr>
    </w:p>
    <w:p>
      <w:r>
        <w:br w:type="page"/>
      </w:r>
    </w:p>
    <w:p>
      <w:pPr>
        <w:pStyle w:val="Heading1"/>
      </w:pPr>
      <w:r>
        <w:t xml:space="preserve">5. Verified Prompt Library</w:t>
      </w:r>
    </w:p>
    <w:p>
      <w:pPr>
        <w:spacing w:after="120"/>
      </w:pPr>
      <w:r>
        <w:rPr>
          <w:rFonts w:ascii="Arial" w:cs="Arial" w:eastAsia="Arial" w:hAnsi="Arial"/>
          <w:color w:val="2B2B2B"/>
          <w:sz w:val="22"/>
          <w:szCs w:val="22"/>
        </w:rPr>
        <w:t xml:space="preserve">These prompts are tested against actual MCP capabilities. Each prompt is tagged with its tier and the tool required.</w:t>
      </w:r>
    </w:p>
    <w:p>
      <w:pPr>
        <w:spacing w:after="80"/>
      </w:pPr>
    </w:p>
    <w:p>
      <w:pPr>
        <w:pStyle w:val="Heading2"/>
      </w:pPr>
      <w:r>
        <w:t xml:space="preserve">5.1 Tier 1: Audit &amp; CRM Operations Prompts (Official MCP Server)</w:t>
      </w:r>
    </w:p>
    <w:p>
      <w:pPr>
        <w:spacing w:after="120"/>
      </w:pPr>
      <w:r>
        <w:rPr>
          <w:rFonts w:ascii="Arial" w:cs="Arial" w:eastAsia="Arial" w:hAnsi="Arial"/>
          <w:b/>
          <w:bCs/>
          <w:color w:val="E87722"/>
          <w:sz w:val="22"/>
          <w:szCs w:val="22"/>
        </w:rPr>
        <w:t xml:space="preserve">These work directly in Claude Desktop connected to the official HubSpot MCP server. Read AND write operations.</w:t>
      </w:r>
    </w:p>
    <w:p>
      <w:pPr>
        <w:spacing w:after="80"/>
      </w:pPr>
    </w:p>
    <w:p>
      <w:pPr>
        <w:spacing w:after="120"/>
      </w:pPr>
      <w:r>
        <w:rPr>
          <w:rFonts w:ascii="Arial" w:cs="Arial" w:eastAsia="Arial" w:hAnsi="Arial"/>
          <w:b/>
          <w:bCs/>
          <w:color w:val="2B2B2B"/>
          <w:sz w:val="22"/>
          <w:szCs w:val="22"/>
        </w:rPr>
        <w:t xml:space="preserve">AUDIT PROMPTS (Read Operations)</w:t>
      </w:r>
    </w:p>
    <w:p>
      <w:pPr>
        <w:spacing w:after="80"/>
      </w:pPr>
    </w:p>
    <w:p>
      <w:pPr>
        <w:spacing w:after="120"/>
      </w:pPr>
      <w:r>
        <w:rPr>
          <w:rFonts w:ascii="Arial" w:cs="Arial" w:eastAsia="Arial" w:hAnsi="Arial"/>
          <w:b/>
          <w:bCs/>
          <w:color w:val="2B2B2B"/>
          <w:sz w:val="22"/>
          <w:szCs w:val="22"/>
        </w:rPr>
        <w:t xml:space="preserve">Data Quality Audit</w:t>
      </w:r>
    </w:p>
    <w:p>
      <w:pPr>
        <w:shd w:fill="F5F5F5" w:val="clear"/>
        <w:spacing w:before="80" w:after="80"/>
        <w:ind w:left="360"/>
      </w:pPr>
      <w:r>
        <w:rPr>
          <w:rFonts w:ascii="Courier New" w:cs="Courier New" w:eastAsia="Courier New" w:hAnsi="Courier New"/>
          <w:color w:val="2B2B2B"/>
          <w:sz w:val="18"/>
          <w:szCs w:val="18"/>
        </w:rPr>
        <w:t xml:space="preserve">List all contacts where the email property is empty. Then list all contacts where the company property is empty. Give me the total count for each and show 10 examples of each.</w:t>
      </w:r>
    </w:p>
    <w:p>
      <w:pPr>
        <w:spacing w:after="80"/>
      </w:pPr>
    </w:p>
    <w:p>
      <w:pPr>
        <w:spacing w:after="120"/>
      </w:pPr>
      <w:r>
        <w:rPr>
          <w:rFonts w:ascii="Arial" w:cs="Arial" w:eastAsia="Arial" w:hAnsi="Arial"/>
          <w:b/>
          <w:bCs/>
          <w:color w:val="2B2B2B"/>
          <w:sz w:val="22"/>
          <w:szCs w:val="22"/>
        </w:rPr>
        <w:t xml:space="preserve">Pipeline Health Check</w:t>
      </w:r>
    </w:p>
    <w:p>
      <w:pPr>
        <w:shd w:fill="F5F5F5" w:val="clear"/>
        <w:spacing w:before="80" w:after="80"/>
        <w:ind w:left="360"/>
      </w:pPr>
      <w:r>
        <w:rPr>
          <w:rFonts w:ascii="Courier New" w:cs="Courier New" w:eastAsia="Courier New" w:hAnsi="Courier New"/>
          <w:color w:val="2B2B2B"/>
          <w:sz w:val="18"/>
          <w:szCs w:val="18"/>
        </w:rPr>
        <w:t xml:space="preserve">Get all deals in each pipeline stage. For each stage, tell me: (1) how many deals, (2) total deal value, (3) the oldest deal in that stage and how many days it has been there. Flag any deals that have been in the same stage for more than 30 days.</w:t>
      </w:r>
    </w:p>
    <w:p>
      <w:pPr>
        <w:spacing w:after="80"/>
      </w:pPr>
    </w:p>
    <w:p>
      <w:pPr>
        <w:spacing w:after="120"/>
      </w:pPr>
      <w:r>
        <w:rPr>
          <w:rFonts w:ascii="Arial" w:cs="Arial" w:eastAsia="Arial" w:hAnsi="Arial"/>
          <w:b/>
          <w:bCs/>
          <w:color w:val="2B2B2B"/>
          <w:sz w:val="22"/>
          <w:szCs w:val="22"/>
        </w:rPr>
        <w:t xml:space="preserve">Property Usage Analysis</w:t>
      </w:r>
    </w:p>
    <w:p>
      <w:pPr>
        <w:shd w:fill="F5F5F5" w:val="clear"/>
        <w:spacing w:before="80" w:after="80"/>
        <w:ind w:left="360"/>
      </w:pPr>
      <w:r>
        <w:rPr>
          <w:rFonts w:ascii="Courier New" w:cs="Courier New" w:eastAsia="Courier New" w:hAnsi="Courier New"/>
          <w:color w:val="2B2B2B"/>
          <w:sz w:val="18"/>
          <w:szCs w:val="18"/>
        </w:rPr>
        <w:t xml:space="preserve">List all properties for contacts. For each property, check if it is being used by fetching 50 contacts and counting how many have a value for that property. Identify properties with less than 10% fill rate.</w:t>
      </w:r>
    </w:p>
    <w:p>
      <w:pPr>
        <w:spacing w:after="80"/>
      </w:pPr>
    </w:p>
    <w:p>
      <w:pPr>
        <w:spacing w:after="120"/>
      </w:pPr>
      <w:r>
        <w:rPr>
          <w:rFonts w:ascii="Arial" w:cs="Arial" w:eastAsia="Arial" w:hAnsi="Arial"/>
          <w:b/>
          <w:bCs/>
          <w:color w:val="2B2B2B"/>
          <w:sz w:val="22"/>
          <w:szCs w:val="22"/>
        </w:rPr>
        <w:t xml:space="preserve">Lifecycle Stage Distribution</w:t>
      </w:r>
    </w:p>
    <w:p>
      <w:pPr>
        <w:shd w:fill="F5F5F5" w:val="clear"/>
        <w:spacing w:before="80" w:after="80"/>
        <w:ind w:left="360"/>
      </w:pPr>
      <w:r>
        <w:rPr>
          <w:rFonts w:ascii="Courier New" w:cs="Courier New" w:eastAsia="Courier New" w:hAnsi="Courier New"/>
          <w:color w:val="2B2B2B"/>
          <w:sz w:val="18"/>
          <w:szCs w:val="18"/>
        </w:rPr>
        <w:t xml:space="preserve">Get all contacts and group them by lifecycle stage. For each stage, give me the count and percentage. Flag if more than 50% of contacts are in the same stage, as this suggests poor lifecycle management.</w:t>
      </w:r>
    </w:p>
    <w:p>
      <w:pPr>
        <w:spacing w:after="80"/>
      </w:pPr>
    </w:p>
    <w:p>
      <w:pPr>
        <w:spacing w:after="120"/>
      </w:pPr>
      <w:r>
        <w:rPr>
          <w:rFonts w:ascii="Arial" w:cs="Arial" w:eastAsia="Arial" w:hAnsi="Arial"/>
          <w:b/>
          <w:bCs/>
          <w:color w:val="2B2B2B"/>
          <w:sz w:val="22"/>
          <w:szCs w:val="22"/>
        </w:rPr>
        <w:t xml:space="preserve">Deal Velocity Analysis</w:t>
      </w:r>
    </w:p>
    <w:p>
      <w:pPr>
        <w:shd w:fill="F5F5F5" w:val="clear"/>
        <w:spacing w:before="80" w:after="80"/>
        <w:ind w:left="360"/>
      </w:pPr>
      <w:r>
        <w:rPr>
          <w:rFonts w:ascii="Courier New" w:cs="Courier New" w:eastAsia="Courier New" w:hAnsi="Courier New"/>
          <w:color w:val="2B2B2B"/>
          <w:sz w:val="18"/>
          <w:szCs w:val="18"/>
        </w:rPr>
        <w:t xml:space="preserve">Get all closed-won deals from the last 6 months. Calculate the average time from deal creation to close. Then get all open deals and flag any that have exceeded this average time by more than 2x.</w:t>
      </w:r>
    </w:p>
    <w:p>
      <w:pPr>
        <w:spacing w:after="80"/>
      </w:pPr>
    </w:p>
    <w:p>
      <w:pPr>
        <w:spacing w:after="120"/>
      </w:pPr>
      <w:r>
        <w:rPr>
          <w:rFonts w:ascii="Arial" w:cs="Arial" w:eastAsia="Arial" w:hAnsi="Arial"/>
          <w:b/>
          <w:bCs/>
          <w:color w:val="2B2B2B"/>
          <w:sz w:val="22"/>
          <w:szCs w:val="22"/>
        </w:rPr>
        <w:t xml:space="preserve">Contact Source Analysis</w:t>
      </w:r>
    </w:p>
    <w:p>
      <w:pPr>
        <w:shd w:fill="F5F5F5" w:val="clear"/>
        <w:spacing w:before="80" w:after="80"/>
        <w:ind w:left="360"/>
      </w:pPr>
      <w:r>
        <w:rPr>
          <w:rFonts w:ascii="Courier New" w:cs="Courier New" w:eastAsia="Courier New" w:hAnsi="Courier New"/>
          <w:color w:val="2B2B2B"/>
          <w:sz w:val="18"/>
          <w:szCs w:val="18"/>
        </w:rPr>
        <w:t xml:space="preserve">Get all contacts and group them by original source. For each source, tell me: count, percentage, and if possible, the conversion rate (contacts that became customers vs total from that source).</w:t>
      </w:r>
    </w:p>
    <w:p>
      <w:pPr>
        <w:spacing w:after="80"/>
      </w:pPr>
    </w:p>
    <w:p>
      <w:pPr>
        <w:spacing w:after="120"/>
      </w:pPr>
      <w:r>
        <w:rPr>
          <w:rFonts w:ascii="Arial" w:cs="Arial" w:eastAsia="Arial" w:hAnsi="Arial"/>
          <w:b/>
          <w:bCs/>
          <w:color w:val="2B2B2B"/>
          <w:sz w:val="22"/>
          <w:szCs w:val="22"/>
        </w:rPr>
        <w:t xml:space="preserve">Association Gap Analysis</w:t>
      </w:r>
    </w:p>
    <w:p>
      <w:pPr>
        <w:shd w:fill="F5F5F5" w:val="clear"/>
        <w:spacing w:before="80" w:after="80"/>
        <w:ind w:left="360"/>
      </w:pPr>
      <w:r>
        <w:rPr>
          <w:rFonts w:ascii="Courier New" w:cs="Courier New" w:eastAsia="Courier New" w:hAnsi="Courier New"/>
          <w:color w:val="2B2B2B"/>
          <w:sz w:val="18"/>
          <w:szCs w:val="18"/>
        </w:rPr>
        <w:t xml:space="preserve">Find contacts that are not associated with any company. Find deals that are not associated with any contact. Give me counts and 10 examples of each.</w:t>
      </w:r>
    </w:p>
    <w:p>
      <w:pPr>
        <w:spacing w:after="80"/>
      </w:pPr>
    </w:p>
    <w:p>
      <w:pPr>
        <w:spacing w:after="120"/>
      </w:pPr>
      <w:r>
        <w:rPr>
          <w:rFonts w:ascii="Arial" w:cs="Arial" w:eastAsia="Arial" w:hAnsi="Arial"/>
          <w:b/>
          <w:bCs/>
          <w:color w:val="2B2B2B"/>
          <w:sz w:val="22"/>
          <w:szCs w:val="22"/>
        </w:rPr>
        <w:t xml:space="preserve">Owner Distribution</w:t>
      </w:r>
    </w:p>
    <w:p>
      <w:pPr>
        <w:shd w:fill="F5F5F5" w:val="clear"/>
        <w:spacing w:before="80" w:after="80"/>
        <w:ind w:left="360"/>
      </w:pPr>
      <w:r>
        <w:rPr>
          <w:rFonts w:ascii="Courier New" w:cs="Courier New" w:eastAsia="Courier New" w:hAnsi="Courier New"/>
          <w:color w:val="2B2B2B"/>
          <w:sz w:val="18"/>
          <w:szCs w:val="18"/>
        </w:rPr>
        <w:t xml:space="preserve">Get all contacts and deals grouped by owner. Identify owners with disproportionately high or low record counts. Flag any unassigned records.</w:t>
      </w:r>
    </w:p>
    <w:p>
      <w:pPr>
        <w:spacing w:after="80"/>
      </w:pPr>
    </w:p>
    <w:p>
      <w:pPr>
        <w:pStyle w:val="Heading2"/>
      </w:pPr>
      <w:r>
        <w:t xml:space="preserve">5.2 Tier 1: CRM Write Prompts (Official MCP Server)</w:t>
      </w:r>
    </w:p>
    <w:p>
      <w:pPr>
        <w:spacing w:after="120"/>
      </w:pPr>
      <w:r>
        <w:rPr>
          <w:rFonts w:ascii="Arial" w:cs="Arial" w:eastAsia="Arial" w:hAnsi="Arial"/>
          <w:b/>
          <w:bCs/>
          <w:color w:val="E87722"/>
          <w:sz w:val="22"/>
          <w:szCs w:val="22"/>
        </w:rPr>
        <w:t xml:space="preserve">These also work directly via MCP. They create or update records, tasks, notes, and associations.</w:t>
      </w:r>
    </w:p>
    <w:p>
      <w:pPr>
        <w:spacing w:after="80"/>
      </w:pPr>
    </w:p>
    <w:p>
      <w:pPr>
        <w:spacing w:after="120"/>
      </w:pPr>
      <w:r>
        <w:rPr>
          <w:rFonts w:ascii="Arial" w:cs="Arial" w:eastAsia="Arial" w:hAnsi="Arial"/>
          <w:b/>
          <w:bCs/>
          <w:color w:val="2B2B2B"/>
          <w:sz w:val="22"/>
          <w:szCs w:val="22"/>
        </w:rPr>
        <w:t xml:space="preserve">Create Follow-Up Tasks from Audit</w:t>
      </w:r>
    </w:p>
    <w:p>
      <w:pPr>
        <w:shd w:fill="F5F5F5" w:val="clear"/>
        <w:spacing w:before="80" w:after="80"/>
        <w:ind w:left="360"/>
      </w:pPr>
      <w:r>
        <w:rPr>
          <w:rFonts w:ascii="Courier New" w:cs="Courier New" w:eastAsia="Courier New" w:hAnsi="Courier New"/>
          <w:color w:val="2B2B2B"/>
          <w:sz w:val="18"/>
          <w:szCs w:val="18"/>
        </w:rPr>
        <w:t xml:space="preserve">From the audit above, you identified deals stuck in proposal stage for more than 14 days. For each of those deals, create a task assigned to the deal owner with the subject "Follow up on stalled proposal — [Deal Name]" due in 1 business day. Confirm each task was created and list the deal names.</w:t>
      </w:r>
    </w:p>
    <w:p>
      <w:pPr>
        <w:spacing w:after="80"/>
      </w:pPr>
    </w:p>
    <w:p>
      <w:pPr>
        <w:spacing w:after="120"/>
      </w:pPr>
      <w:r>
        <w:rPr>
          <w:rFonts w:ascii="Arial" w:cs="Arial" w:eastAsia="Arial" w:hAnsi="Arial"/>
          <w:b/>
          <w:bCs/>
          <w:color w:val="2B2B2B"/>
          <w:sz w:val="22"/>
          <w:szCs w:val="22"/>
        </w:rPr>
        <w:t xml:space="preserve">Fix Missing Contact Data</w:t>
      </w:r>
    </w:p>
    <w:p>
      <w:pPr>
        <w:shd w:fill="F5F5F5" w:val="clear"/>
        <w:spacing w:before="80" w:after="80"/>
        <w:ind w:left="360"/>
      </w:pPr>
      <w:r>
        <w:rPr>
          <w:rFonts w:ascii="Courier New" w:cs="Courier New" w:eastAsia="Courier New" w:hAnsi="Courier New"/>
          <w:color w:val="2B2B2B"/>
          <w:sz w:val="18"/>
          <w:szCs w:val="18"/>
        </w:rPr>
        <w:t xml:space="preserve">Find contacts where the email property is empty but the firstname and lastname are populated. For each, add a note saying "AUDIT: Missing email address — needs manual update." Create a task for the contact owner to update the email. Process the first 20 results.</w:t>
      </w:r>
    </w:p>
    <w:p>
      <w:pPr>
        <w:spacing w:after="80"/>
      </w:pPr>
    </w:p>
    <w:p>
      <w:pPr>
        <w:spacing w:after="120"/>
      </w:pPr>
      <w:r>
        <w:rPr>
          <w:rFonts w:ascii="Arial" w:cs="Arial" w:eastAsia="Arial" w:hAnsi="Arial"/>
          <w:b/>
          <w:bCs/>
          <w:color w:val="2B2B2B"/>
          <w:sz w:val="22"/>
          <w:szCs w:val="22"/>
        </w:rPr>
        <w:t xml:space="preserve">Create Associations from Audit Gaps</w:t>
      </w:r>
    </w:p>
    <w:p>
      <w:pPr>
        <w:shd w:fill="F5F5F5" w:val="clear"/>
        <w:spacing w:before="80" w:after="80"/>
        <w:ind w:left="360"/>
      </w:pPr>
      <w:r>
        <w:rPr>
          <w:rFonts w:ascii="Courier New" w:cs="Courier New" w:eastAsia="Courier New" w:hAnsi="Courier New"/>
          <w:color w:val="2B2B2B"/>
          <w:sz w:val="18"/>
          <w:szCs w:val="18"/>
        </w:rPr>
        <w:t xml:space="preserve">Find contacts that have a value in the "company" property but are NOT associated with any company record. For each contact, search for a company with a matching name. If found, create the association between the contact and the company. Report how many were linked and how many had no matching company.</w:t>
      </w:r>
    </w:p>
    <w:p>
      <w:pPr>
        <w:spacing w:after="80"/>
      </w:pPr>
    </w:p>
    <w:p>
      <w:pPr>
        <w:spacing w:after="120"/>
      </w:pPr>
      <w:r>
        <w:rPr>
          <w:rFonts w:ascii="Arial" w:cs="Arial" w:eastAsia="Arial" w:hAnsi="Arial"/>
          <w:b/>
          <w:bCs/>
          <w:color w:val="2B2B2B"/>
          <w:sz w:val="22"/>
          <w:szCs w:val="22"/>
        </w:rPr>
        <w:t xml:space="preserve">Update Deal Stages Based on Activity</w:t>
      </w:r>
    </w:p>
    <w:p>
      <w:pPr>
        <w:shd w:fill="F5F5F5" w:val="clear"/>
        <w:spacing w:before="80" w:after="80"/>
        <w:ind w:left="360"/>
      </w:pPr>
      <w:r>
        <w:rPr>
          <w:rFonts w:ascii="Courier New" w:cs="Courier New" w:eastAsia="Courier New" w:hAnsi="Courier New"/>
          <w:color w:val="2B2B2B"/>
          <w:sz w:val="18"/>
          <w:szCs w:val="18"/>
        </w:rPr>
        <w:t xml:space="preserve">Find all deals in the "Discovery" stage where the last activity was more than 30 days ago. Update each deal’s description to prepend "[AT RISK — No activity 30+ days]". Add a note on each deal: "Flagged by AI audit — no activity detected in 30+ days." Create a task for the deal owner to re-engage.</w:t>
      </w:r>
    </w:p>
    <w:p>
      <w:pPr>
        <w:spacing w:after="80"/>
      </w:pPr>
    </w:p>
    <w:p>
      <w:pPr>
        <w:spacing w:after="120"/>
      </w:pPr>
      <w:r>
        <w:rPr>
          <w:rFonts w:ascii="Arial" w:cs="Arial" w:eastAsia="Arial" w:hAnsi="Arial"/>
          <w:b/>
          <w:bCs/>
          <w:color w:val="2B2B2B"/>
          <w:sz w:val="22"/>
          <w:szCs w:val="22"/>
        </w:rPr>
        <w:t xml:space="preserve">Add Audit Notes to Records</w:t>
      </w:r>
    </w:p>
    <w:p>
      <w:pPr>
        <w:shd w:fill="F5F5F5" w:val="clear"/>
        <w:spacing w:before="80" w:after="80"/>
        <w:ind w:left="360"/>
      </w:pPr>
      <w:r>
        <w:rPr>
          <w:rFonts w:ascii="Courier New" w:cs="Courier New" w:eastAsia="Courier New" w:hAnsi="Courier New"/>
          <w:color w:val="2B2B2B"/>
          <w:sz w:val="18"/>
          <w:szCs w:val="18"/>
        </w:rPr>
        <w:t xml:space="preserve">For the top 10 contacts with the lowest data quality (most missing fields), add a note to each contact record summarizing what fields are missing and recommending specific actions. Format the note as: "DATA QUALITY AUDIT: Missing fields: [list]. Recommended actions: [list]."</w:t>
      </w:r>
    </w:p>
    <w:p>
      <w:pPr>
        <w:spacing w:after="80"/>
      </w:pPr>
    </w:p>
    <w:p>
      <w:pPr>
        <w:spacing w:after="120"/>
      </w:pPr>
      <w:r>
        <w:rPr>
          <w:rFonts w:ascii="Arial" w:cs="Arial" w:eastAsia="Arial" w:hAnsi="Arial"/>
          <w:b/>
          <w:bCs/>
          <w:color w:val="2B2B2B"/>
          <w:sz w:val="22"/>
          <w:szCs w:val="22"/>
        </w:rPr>
        <w:t xml:space="preserve">Create New Contacts from Data</w:t>
      </w:r>
    </w:p>
    <w:p>
      <w:pPr>
        <w:shd w:fill="F5F5F5" w:val="clear"/>
        <w:spacing w:before="80" w:after="80"/>
        <w:ind w:left="360"/>
      </w:pPr>
      <w:r>
        <w:rPr>
          <w:rFonts w:ascii="Courier New" w:cs="Courier New" w:eastAsia="Courier New" w:hAnsi="Courier New"/>
          <w:color w:val="2B2B2B"/>
          <w:sz w:val="18"/>
          <w:szCs w:val="18"/>
        </w:rPr>
        <w:t xml:space="preserve">Create the following contacts in HubSpot:
1. John Smith, john@acmecorp.com, Acme Corp, lifecycle stage: lead
2. Jane Doe, jane@techstart.io, TechStart, lifecycle stage: lead
After creating each, associate them with their respective company record if it exists. Confirm each creation with the record ID.</w:t>
      </w:r>
    </w:p>
    <w:p>
      <w:pPr>
        <w:spacing w:after="80"/>
      </w:pPr>
    </w:p>
    <w:p>
      <w:pPr>
        <w:pStyle w:val="Heading2"/>
      </w:pPr>
      <w:r>
        <w:t xml:space="preserve">5.3 Tier 2: Bulk Cleanup Prompts (API Scripts Required)</w:t>
      </w:r>
    </w:p>
    <w:p>
      <w:pPr>
        <w:spacing w:after="120"/>
      </w:pPr>
      <w:r>
        <w:rPr>
          <w:rFonts w:ascii="Arial" w:cs="Arial" w:eastAsia="Arial" w:hAnsi="Arial"/>
          <w:b/>
          <w:bCs/>
          <w:color w:val="E87722"/>
          <w:sz w:val="22"/>
          <w:szCs w:val="22"/>
        </w:rPr>
        <w:t xml:space="preserve">For bulk operations on hundreds/thousands of records, or for APIs not exposed via MCP (Properties, Lists, Pipelines). Use with API scripts or the PeakMojo MCP server.</w:t>
      </w:r>
    </w:p>
    <w:p>
      <w:pPr>
        <w:spacing w:after="80"/>
      </w:pPr>
    </w:p>
    <w:p>
      <w:pPr>
        <w:spacing w:after="120"/>
      </w:pPr>
      <w:r>
        <w:rPr>
          <w:rFonts w:ascii="Arial" w:cs="Arial" w:eastAsia="Arial" w:hAnsi="Arial"/>
          <w:b/>
          <w:bCs/>
          <w:color w:val="2B2B2B"/>
          <w:sz w:val="22"/>
          <w:szCs w:val="22"/>
        </w:rPr>
        <w:t xml:space="preserve">Standardize Contact Names</w:t>
      </w:r>
    </w:p>
    <w:p>
      <w:pPr>
        <w:shd w:fill="F5F5F5" w:val="clear"/>
        <w:spacing w:before="80" w:after="80"/>
        <w:ind w:left="360"/>
      </w:pPr>
      <w:r>
        <w:rPr>
          <w:rFonts w:ascii="Courier New" w:cs="Courier New" w:eastAsia="Courier New" w:hAnsi="Courier New"/>
          <w:color w:val="2B2B2B"/>
          <w:sz w:val="18"/>
          <w:szCs w:val="18"/>
        </w:rPr>
        <w:t xml:space="preserve">Search for all contacts. For each contact, check if firstname and lastname are properly capitalized. Generate a list of contacts that need fixing with the corrected values. Then update each contact with the corrected name using the CRM API. Process in batches of 50.</w:t>
      </w:r>
    </w:p>
    <w:p>
      <w:pPr>
        <w:spacing w:after="80"/>
      </w:pPr>
    </w:p>
    <w:p>
      <w:pPr>
        <w:spacing w:after="120"/>
      </w:pPr>
      <w:r>
        <w:rPr>
          <w:rFonts w:ascii="Arial" w:cs="Arial" w:eastAsia="Arial" w:hAnsi="Arial"/>
          <w:b/>
          <w:bCs/>
          <w:color w:val="2B2B2B"/>
          <w:sz w:val="22"/>
          <w:szCs w:val="22"/>
        </w:rPr>
        <w:t xml:space="preserve">Fix Missing Associations</w:t>
      </w:r>
    </w:p>
    <w:p>
      <w:pPr>
        <w:shd w:fill="F5F5F5" w:val="clear"/>
        <w:spacing w:before="80" w:after="80"/>
        <w:ind w:left="360"/>
      </w:pPr>
      <w:r>
        <w:rPr>
          <w:rFonts w:ascii="Courier New" w:cs="Courier New" w:eastAsia="Courier New" w:hAnsi="Courier New"/>
          <w:color w:val="2B2B2B"/>
          <w:sz w:val="18"/>
          <w:szCs w:val="18"/>
        </w:rPr>
        <w:t xml:space="preserve">Get all contacts that have a company name in their company property but are not associated with a company record. For each, search for the matching company record. If found, create the association. Generate a report of what was linked and what could not be matched.</w:t>
      </w:r>
    </w:p>
    <w:p>
      <w:pPr>
        <w:spacing w:after="80"/>
      </w:pPr>
    </w:p>
    <w:p>
      <w:pPr>
        <w:spacing w:after="120"/>
      </w:pPr>
      <w:r>
        <w:rPr>
          <w:rFonts w:ascii="Arial" w:cs="Arial" w:eastAsia="Arial" w:hAnsi="Arial"/>
          <w:b/>
          <w:bCs/>
          <w:color w:val="2B2B2B"/>
          <w:sz w:val="22"/>
          <w:szCs w:val="22"/>
        </w:rPr>
        <w:t xml:space="preserve">Clean Lifecycle Stages</w:t>
      </w:r>
    </w:p>
    <w:p>
      <w:pPr>
        <w:shd w:fill="F5F5F5" w:val="clear"/>
        <w:spacing w:before="80" w:after="80"/>
        <w:ind w:left="360"/>
      </w:pPr>
      <w:r>
        <w:rPr>
          <w:rFonts w:ascii="Courier New" w:cs="Courier New" w:eastAsia="Courier New" w:hAnsi="Courier New"/>
          <w:color w:val="2B2B2B"/>
          <w:sz w:val="18"/>
          <w:szCs w:val="18"/>
        </w:rPr>
        <w:t xml:space="preserve">Get all contacts with lifecycle stage = subscriber that have submitted a form in the last 90 days. Update their lifecycle stage to lead. Get all contacts with lifecycle stage = lead that have an associated closed-won deal. Update their lifecycle stage to customer. Report all changes made.</w:t>
      </w:r>
    </w:p>
    <w:p>
      <w:pPr>
        <w:spacing w:after="80"/>
      </w:pPr>
    </w:p>
    <w:p>
      <w:pPr>
        <w:spacing w:after="120"/>
      </w:pPr>
      <w:r>
        <w:rPr>
          <w:rFonts w:ascii="Arial" w:cs="Arial" w:eastAsia="Arial" w:hAnsi="Arial"/>
          <w:b/>
          <w:bCs/>
          <w:color w:val="2B2B2B"/>
          <w:sz w:val="22"/>
          <w:szCs w:val="22"/>
        </w:rPr>
        <w:t xml:space="preserve">Create Missing Properties</w:t>
      </w:r>
    </w:p>
    <w:p>
      <w:pPr>
        <w:shd w:fill="F5F5F5" w:val="clear"/>
        <w:spacing w:before="80" w:after="80"/>
        <w:ind w:left="360"/>
      </w:pPr>
      <w:r>
        <w:rPr>
          <w:rFonts w:ascii="Courier New" w:cs="Courier New" w:eastAsia="Courier New" w:hAnsi="Courier New"/>
          <w:color w:val="2B2B2B"/>
          <w:sz w:val="18"/>
          <w:szCs w:val="18"/>
        </w:rPr>
        <w:t xml:space="preserve">Based on the audit, create the following custom contact properties: Lead Score (number), Lead Segment (dropdown: Enterprise, Mid-Market, SMB), Last Engagement Date (date), Data Quality Score (number). Use the Properties API.</w:t>
      </w:r>
    </w:p>
    <w:p>
      <w:pPr>
        <w:spacing w:after="80"/>
      </w:pPr>
    </w:p>
    <w:p>
      <w:pPr>
        <w:spacing w:after="120"/>
      </w:pPr>
      <w:r>
        <w:rPr>
          <w:rFonts w:ascii="Arial" w:cs="Arial" w:eastAsia="Arial" w:hAnsi="Arial"/>
          <w:b/>
          <w:bCs/>
          <w:color w:val="2B2B2B"/>
          <w:sz w:val="22"/>
          <w:szCs w:val="22"/>
        </w:rPr>
        <w:t xml:space="preserve">Deal Pipeline Cleanup</w:t>
      </w:r>
    </w:p>
    <w:p>
      <w:pPr>
        <w:shd w:fill="F5F5F5" w:val="clear"/>
        <w:spacing w:before="80" w:after="80"/>
        <w:ind w:left="360"/>
      </w:pPr>
      <w:r>
        <w:rPr>
          <w:rFonts w:ascii="Courier New" w:cs="Courier New" w:eastAsia="Courier New" w:hAnsi="Courier New"/>
          <w:color w:val="2B2B2B"/>
          <w:sz w:val="18"/>
          <w:szCs w:val="18"/>
        </w:rPr>
        <w:t xml:space="preserve">Get all deals with deal stage = closedlost that are older than 12 months. Archive them by moving to a specific pipeline stage. Get all deals with amount = 0 or empty. Create a task for each deal owner to update the amount.</w:t>
      </w:r>
    </w:p>
    <w:p>
      <w:pPr>
        <w:spacing w:after="80"/>
      </w:pPr>
    </w:p>
    <w:p>
      <w:pPr>
        <w:pStyle w:val="Heading2"/>
      </w:pPr>
      <w:r>
        <w:t xml:space="preserve">5.4 Tier 3: Automation Prompts (Custom Orchestration Required)</w:t>
      </w:r>
    </w:p>
    <w:p>
      <w:pPr>
        <w:spacing w:after="120"/>
      </w:pPr>
      <w:r>
        <w:rPr>
          <w:rFonts w:ascii="Arial" w:cs="Arial" w:eastAsia="Arial" w:hAnsi="Arial"/>
          <w:b/>
          <w:bCs/>
          <w:color w:val="E87722"/>
          <w:sz w:val="22"/>
          <w:szCs w:val="22"/>
        </w:rPr>
        <w:t xml:space="preserve">These require a custom middleware layer. The AI generates the specification; your middleware deploys it.</w:t>
      </w:r>
    </w:p>
    <w:p>
      <w:pPr>
        <w:spacing w:after="80"/>
      </w:pPr>
    </w:p>
    <w:p>
      <w:pPr>
        <w:spacing w:after="120"/>
      </w:pPr>
      <w:r>
        <w:rPr>
          <w:rFonts w:ascii="Arial" w:cs="Arial" w:eastAsia="Arial" w:hAnsi="Arial"/>
          <w:b/>
          <w:bCs/>
          <w:color w:val="2B2B2B"/>
          <w:sz w:val="22"/>
          <w:szCs w:val="22"/>
        </w:rPr>
        <w:t xml:space="preserve">Lead Routing Workflow</w:t>
      </w:r>
    </w:p>
    <w:p>
      <w:pPr>
        <w:shd w:fill="F5F5F5" w:val="clear"/>
        <w:spacing w:before="80" w:after="80"/>
        <w:ind w:left="360"/>
      </w:pPr>
      <w:r>
        <w:rPr>
          <w:rFonts w:ascii="Courier New" w:cs="Courier New" w:eastAsia="Courier New" w:hAnsi="Courier New"/>
          <w:color w:val="2B2B2B"/>
          <w:sz w:val="18"/>
          <w:szCs w:val="18"/>
        </w:rPr>
        <w:t xml:space="preserve">Generate a HubSpot workflow specification.
Goal: Route new leads to the correct sales rep.
Trigger: Contact lifecycle stage becomes MQL.
Conditions:
- If company property "numberofemployees" &gt; 200, set contact owner to [Enterprise Rep ID]
- If numberofemployees between 50 and 200, set contact owner to [Mid-Market Rep ID]
- If numberofemployees &lt; 50, set contact owner to [SMB Rep ID]
Actions after routing:
1. Create task for assigned owner: "Follow up with new MQL" due in 1 business day
2. Send internal notification email to owner
Output the workflow as a JSON object compatible with the HubSpot Automation v4 API schema.</w:t>
      </w:r>
    </w:p>
    <w:p>
      <w:pPr>
        <w:spacing w:after="80"/>
      </w:pPr>
    </w:p>
    <w:p>
      <w:pPr>
        <w:spacing w:after="120"/>
      </w:pPr>
      <w:r>
        <w:rPr>
          <w:rFonts w:ascii="Arial" w:cs="Arial" w:eastAsia="Arial" w:hAnsi="Arial"/>
          <w:b/>
          <w:bCs/>
          <w:color w:val="2B2B2B"/>
          <w:sz w:val="22"/>
          <w:szCs w:val="22"/>
        </w:rPr>
        <w:t xml:space="preserve">Stalled Deal Alert</w:t>
      </w:r>
    </w:p>
    <w:p>
      <w:pPr>
        <w:shd w:fill="F5F5F5" w:val="clear"/>
        <w:spacing w:before="80" w:after="80"/>
        <w:ind w:left="360"/>
      </w:pPr>
      <w:r>
        <w:rPr>
          <w:rFonts w:ascii="Courier New" w:cs="Courier New" w:eastAsia="Courier New" w:hAnsi="Courier New"/>
          <w:color w:val="2B2B2B"/>
          <w:sz w:val="18"/>
          <w:szCs w:val="18"/>
        </w:rPr>
        <w:t xml:space="preserve">Generate a HubSpot workflow specification.
Goal: Prevent deals from going cold in proposal stage.
Trigger: Deal enters stage "proposalstage"
Actions:
1. Wait 5 business days
2. Check if deal has had any activity (notes, emails, calls) since entering this stage
3. If no activity: create task for deal owner "Follow up on stalled proposal" due immediately
4. Wait 3 more business days
5. If still no activity: send notification to sales manager
Output as JSON compatible with Automation v4 API.</w:t>
      </w:r>
    </w:p>
    <w:p>
      <w:pPr>
        <w:spacing w:after="80"/>
      </w:pPr>
    </w:p>
    <w:p>
      <w:pPr>
        <w:spacing w:after="120"/>
      </w:pPr>
      <w:r>
        <w:rPr>
          <w:rFonts w:ascii="Arial" w:cs="Arial" w:eastAsia="Arial" w:hAnsi="Arial"/>
          <w:b/>
          <w:bCs/>
          <w:color w:val="2B2B2B"/>
          <w:sz w:val="22"/>
          <w:szCs w:val="22"/>
        </w:rPr>
        <w:t xml:space="preserve">Contact Segmentation</w:t>
      </w:r>
    </w:p>
    <w:p>
      <w:pPr>
        <w:shd w:fill="F5F5F5" w:val="clear"/>
        <w:spacing w:before="80" w:after="80"/>
        <w:ind w:left="360"/>
      </w:pPr>
      <w:r>
        <w:rPr>
          <w:rFonts w:ascii="Courier New" w:cs="Courier New" w:eastAsia="Courier New" w:hAnsi="Courier New"/>
          <w:color w:val="2B2B2B"/>
          <w:sz w:val="18"/>
          <w:szCs w:val="18"/>
        </w:rPr>
        <w:t xml:space="preserve">Using the Lists API, create the following smart lists:
1. "Hot Leads" - Contacts where: lifecycle stage = MQL, last activity within 7 days, lead score &gt; 80
2. "At-Risk Customers" - Contacts where: lifecycle stage = customer, no activity in 60 days
3. "Expansion Targets" - Contacts where: lifecycle stage = customer, number of employees &gt; 100, last activity within 30 days
4. "Re-Engagement Pool" - Contacts where: lifecycle stage = lead, no activity in 90 days
For each list, provide the exact API payload including filterGroups.</w:t>
      </w:r>
    </w:p>
    <w:p>
      <w:pPr>
        <w:spacing w:after="80"/>
      </w:pPr>
    </w:p>
    <w:p>
      <w:r>
        <w:br w:type="page"/>
      </w:r>
    </w:p>
    <w:p>
      <w:pPr>
        <w:pStyle w:val="Heading1"/>
      </w:pPr>
      <w:r>
        <w:t xml:space="preserve">6. Best Practices &amp; Safety Rules</w:t>
      </w:r>
    </w:p>
    <w:p>
      <w:pPr>
        <w:spacing w:after="80"/>
      </w:pPr>
    </w:p>
    <w:p>
      <w:pPr>
        <w:pStyle w:val="Heading2"/>
      </w:pPr>
      <w:r>
        <w:t xml:space="preserve">6.1 Prompting Best Practices</w:t>
      </w:r>
    </w:p>
    <w:p>
      <w:pPr>
        <w:pStyle w:val="ListParagraph"/>
        <w:numPr>
          <w:ilvl w:val="0"/>
          <w:numId w:val="2"/>
        </w:numPr>
      </w:pPr>
      <w:r>
        <w:rPr>
          <w:rFonts w:ascii="Arial" w:cs="Arial" w:eastAsia="Arial" w:hAnsi="Arial"/>
          <w:b/>
          <w:bCs/>
          <w:color w:val="2B2B2B"/>
          <w:sz w:val="22"/>
          <w:szCs w:val="22"/>
        </w:rPr>
        <w:t xml:space="preserve">Be explicit about HubSpot object types: </w:t>
      </w:r>
      <w:r>
        <w:rPr>
          <w:rFonts w:ascii="Arial" w:cs="Arial" w:eastAsia="Arial" w:hAnsi="Arial"/>
          <w:color w:val="2B2B2B"/>
          <w:sz w:val="22"/>
          <w:szCs w:val="22"/>
        </w:rPr>
        <w:t xml:space="preserve">Always name the object (contact, deal, company, ticket) — never use vague terms like “records” or “leads.”</w:t>
      </w:r>
    </w:p>
    <w:p>
      <w:pPr>
        <w:pStyle w:val="ListParagraph"/>
        <w:numPr>
          <w:ilvl w:val="0"/>
          <w:numId w:val="2"/>
        </w:numPr>
      </w:pPr>
      <w:r>
        <w:rPr>
          <w:rFonts w:ascii="Arial" w:cs="Arial" w:eastAsia="Arial" w:hAnsi="Arial"/>
          <w:b/>
          <w:bCs/>
          <w:color w:val="2B2B2B"/>
          <w:sz w:val="22"/>
          <w:szCs w:val="22"/>
        </w:rPr>
        <w:t xml:space="preserve">Specify property names exactly: </w:t>
      </w:r>
      <w:r>
        <w:rPr>
          <w:rFonts w:ascii="Arial" w:cs="Arial" w:eastAsia="Arial" w:hAnsi="Arial"/>
          <w:color w:val="2B2B2B"/>
          <w:sz w:val="22"/>
          <w:szCs w:val="22"/>
        </w:rPr>
        <w:t xml:space="preserve">Use the internal property name (e.g., “hs_object_id”, “lifecyclestage”, “numberofemployees”) not the display label.</w:t>
      </w:r>
    </w:p>
    <w:p>
      <w:pPr>
        <w:pStyle w:val="ListParagraph"/>
        <w:numPr>
          <w:ilvl w:val="0"/>
          <w:numId w:val="2"/>
        </w:numPr>
      </w:pPr>
      <w:r>
        <w:rPr>
          <w:rFonts w:ascii="Arial" w:cs="Arial" w:eastAsia="Arial" w:hAnsi="Arial"/>
          <w:b/>
          <w:bCs/>
          <w:color w:val="2B2B2B"/>
          <w:sz w:val="22"/>
          <w:szCs w:val="22"/>
        </w:rPr>
        <w:t xml:space="preserve">Request counts before actions: </w:t>
      </w:r>
      <w:r>
        <w:rPr>
          <w:rFonts w:ascii="Arial" w:cs="Arial" w:eastAsia="Arial" w:hAnsi="Arial"/>
          <w:color w:val="2B2B2B"/>
          <w:sz w:val="22"/>
          <w:szCs w:val="22"/>
        </w:rPr>
        <w:t xml:space="preserve">Always ask the AI to count affected records before making changes. “How many contacts match this criteria?” before “Update all contacts...”</w:t>
      </w:r>
    </w:p>
    <w:p>
      <w:pPr>
        <w:pStyle w:val="ListParagraph"/>
        <w:numPr>
          <w:ilvl w:val="0"/>
          <w:numId w:val="2"/>
        </w:numPr>
      </w:pPr>
      <w:r>
        <w:rPr>
          <w:rFonts w:ascii="Arial" w:cs="Arial" w:eastAsia="Arial" w:hAnsi="Arial"/>
          <w:b/>
          <w:bCs/>
          <w:color w:val="2B2B2B"/>
          <w:sz w:val="22"/>
          <w:szCs w:val="22"/>
        </w:rPr>
        <w:t xml:space="preserve">Use the two-step confirm pattern: </w:t>
      </w:r>
      <w:r>
        <w:rPr>
          <w:rFonts w:ascii="Arial" w:cs="Arial" w:eastAsia="Arial" w:hAnsi="Arial"/>
          <w:color w:val="2B2B2B"/>
          <w:sz w:val="22"/>
          <w:szCs w:val="22"/>
        </w:rPr>
        <w:t xml:space="preserve">Step 1: AI reads and reports what it found. Step 2: You confirm, then AI writes.</w:t>
      </w:r>
    </w:p>
    <w:p>
      <w:pPr>
        <w:pStyle w:val="ListParagraph"/>
        <w:numPr>
          <w:ilvl w:val="0"/>
          <w:numId w:val="2"/>
        </w:numPr>
      </w:pPr>
      <w:r>
        <w:rPr>
          <w:rFonts w:ascii="Arial" w:cs="Arial" w:eastAsia="Arial" w:hAnsi="Arial"/>
          <w:b/>
          <w:bCs/>
          <w:color w:val="2B2B2B"/>
          <w:sz w:val="22"/>
          <w:szCs w:val="22"/>
        </w:rPr>
        <w:t xml:space="preserve">Set batch limits: </w:t>
      </w:r>
      <w:r>
        <w:rPr>
          <w:rFonts w:ascii="Arial" w:cs="Arial" w:eastAsia="Arial" w:hAnsi="Arial"/>
          <w:color w:val="2B2B2B"/>
          <w:sz w:val="22"/>
          <w:szCs w:val="22"/>
        </w:rPr>
        <w:t xml:space="preserve">Always specify “process in batches of 50” or similar. Never let AI try to update thousands of records in one call.</w:t>
      </w:r>
    </w:p>
    <w:p>
      <w:pPr>
        <w:pStyle w:val="ListParagraph"/>
        <w:numPr>
          <w:ilvl w:val="0"/>
          <w:numId w:val="2"/>
        </w:numPr>
      </w:pPr>
      <w:r>
        <w:rPr>
          <w:rFonts w:ascii="Arial" w:cs="Arial" w:eastAsia="Arial" w:hAnsi="Arial"/>
          <w:b/>
          <w:bCs/>
          <w:color w:val="2B2B2B"/>
          <w:sz w:val="22"/>
          <w:szCs w:val="22"/>
        </w:rPr>
        <w:t xml:space="preserve">Ask for output validation: </w:t>
      </w:r>
      <w:r>
        <w:rPr>
          <w:rFonts w:ascii="Arial" w:cs="Arial" w:eastAsia="Arial" w:hAnsi="Arial"/>
          <w:color w:val="2B2B2B"/>
          <w:sz w:val="22"/>
          <w:szCs w:val="22"/>
        </w:rPr>
        <w:t xml:space="preserve">End prompts with “Confirm each change was successful and report any errors.”</w:t>
      </w:r>
    </w:p>
    <w:p>
      <w:pPr>
        <w:spacing w:after="80"/>
      </w:pPr>
    </w:p>
    <w:p>
      <w:pPr>
        <w:pStyle w:val="Heading2"/>
      </w:pPr>
      <w:r>
        <w:t xml:space="preserve">6.2 Safety Rules</w:t>
      </w:r>
    </w:p>
    <w:p>
      <w:pPr>
        <w:pStyle w:val="ListParagraph"/>
        <w:numPr>
          <w:ilvl w:val="0"/>
          <w:numId w:val="2"/>
        </w:numPr>
      </w:pPr>
      <w:r>
        <w:rPr>
          <w:rFonts w:ascii="Arial" w:cs="Arial" w:eastAsia="Arial" w:hAnsi="Arial"/>
          <w:b/>
          <w:bCs/>
          <w:color w:val="2B2B2B"/>
          <w:sz w:val="22"/>
          <w:szCs w:val="22"/>
        </w:rPr>
        <w:t xml:space="preserve">Sandbox first, always: </w:t>
      </w:r>
      <w:r>
        <w:rPr>
          <w:rFonts w:ascii="Arial" w:cs="Arial" w:eastAsia="Arial" w:hAnsi="Arial"/>
          <w:color w:val="2B2B2B"/>
          <w:sz w:val="22"/>
          <w:szCs w:val="22"/>
        </w:rPr>
        <w:t xml:space="preserve">Never run write operations on a production portal without testing in sandbox.</w:t>
      </w:r>
    </w:p>
    <w:p>
      <w:pPr>
        <w:pStyle w:val="ListParagraph"/>
        <w:numPr>
          <w:ilvl w:val="0"/>
          <w:numId w:val="2"/>
        </w:numPr>
      </w:pPr>
      <w:r>
        <w:rPr>
          <w:rFonts w:ascii="Arial" w:cs="Arial" w:eastAsia="Arial" w:hAnsi="Arial"/>
          <w:b/>
          <w:bCs/>
          <w:color w:val="2B2B2B"/>
          <w:sz w:val="22"/>
          <w:szCs w:val="22"/>
        </w:rPr>
        <w:t xml:space="preserve">Read-only for initial audits: </w:t>
      </w:r>
      <w:r>
        <w:rPr>
          <w:rFonts w:ascii="Arial" w:cs="Arial" w:eastAsia="Arial" w:hAnsi="Arial"/>
          <w:color w:val="2B2B2B"/>
          <w:sz w:val="22"/>
          <w:szCs w:val="22"/>
        </w:rPr>
        <w:t xml:space="preserve">Start every engagement with read-only scopes. Add write scopes only after client approval.</w:t>
      </w:r>
    </w:p>
    <w:p>
      <w:pPr>
        <w:pStyle w:val="ListParagraph"/>
        <w:numPr>
          <w:ilvl w:val="0"/>
          <w:numId w:val="2"/>
        </w:numPr>
      </w:pPr>
      <w:r>
        <w:rPr>
          <w:rFonts w:ascii="Arial" w:cs="Arial" w:eastAsia="Arial" w:hAnsi="Arial"/>
          <w:b/>
          <w:bCs/>
          <w:color w:val="2B2B2B"/>
          <w:sz w:val="22"/>
          <w:szCs w:val="22"/>
        </w:rPr>
        <w:t xml:space="preserve">Never delete via AI: </w:t>
      </w:r>
      <w:r>
        <w:rPr>
          <w:rFonts w:ascii="Arial" w:cs="Arial" w:eastAsia="Arial" w:hAnsi="Arial"/>
          <w:color w:val="2B2B2B"/>
          <w:sz w:val="22"/>
          <w:szCs w:val="22"/>
        </w:rPr>
        <w:t xml:space="preserve">Deletions should always be manual or handled by a separate, audited process.</w:t>
      </w:r>
    </w:p>
    <w:p>
      <w:pPr>
        <w:pStyle w:val="ListParagraph"/>
        <w:numPr>
          <w:ilvl w:val="0"/>
          <w:numId w:val="2"/>
        </w:numPr>
      </w:pPr>
      <w:r>
        <w:rPr>
          <w:rFonts w:ascii="Arial" w:cs="Arial" w:eastAsia="Arial" w:hAnsi="Arial"/>
          <w:b/>
          <w:bCs/>
          <w:color w:val="2B2B2B"/>
          <w:sz w:val="22"/>
          <w:szCs w:val="22"/>
        </w:rPr>
        <w:t xml:space="preserve">Log everything: </w:t>
      </w:r>
      <w:r>
        <w:rPr>
          <w:rFonts w:ascii="Arial" w:cs="Arial" w:eastAsia="Arial" w:hAnsi="Arial"/>
          <w:color w:val="2B2B2B"/>
          <w:sz w:val="22"/>
          <w:szCs w:val="22"/>
        </w:rPr>
        <w:t xml:space="preserve">Maintain a changelog of all AI-initiated changes with timestamps, record IDs, and before/after values.</w:t>
      </w:r>
    </w:p>
    <w:p>
      <w:pPr>
        <w:pStyle w:val="ListParagraph"/>
        <w:numPr>
          <w:ilvl w:val="0"/>
          <w:numId w:val="2"/>
        </w:numPr>
      </w:pPr>
      <w:r>
        <w:rPr>
          <w:rFonts w:ascii="Arial" w:cs="Arial" w:eastAsia="Arial" w:hAnsi="Arial"/>
          <w:b/>
          <w:bCs/>
          <w:color w:val="2B2B2B"/>
          <w:sz w:val="22"/>
          <w:szCs w:val="22"/>
        </w:rPr>
        <w:t xml:space="preserve">Rate limit awareness: </w:t>
      </w:r>
      <w:r>
        <w:rPr>
          <w:rFonts w:ascii="Arial" w:cs="Arial" w:eastAsia="Arial" w:hAnsi="Arial"/>
          <w:color w:val="2B2B2B"/>
          <w:sz w:val="22"/>
          <w:szCs w:val="22"/>
        </w:rPr>
        <w:t xml:space="preserve">HubSpot API has rate limits (100 requests/10 seconds for Private Apps). Build in delays.</w:t>
      </w:r>
    </w:p>
    <w:p>
      <w:pPr>
        <w:pStyle w:val="ListParagraph"/>
        <w:numPr>
          <w:ilvl w:val="0"/>
          <w:numId w:val="2"/>
        </w:numPr>
      </w:pPr>
      <w:r>
        <w:rPr>
          <w:rFonts w:ascii="Arial" w:cs="Arial" w:eastAsia="Arial" w:hAnsi="Arial"/>
          <w:b/>
          <w:bCs/>
          <w:color w:val="2B2B2B"/>
          <w:sz w:val="22"/>
          <w:szCs w:val="22"/>
        </w:rPr>
        <w:t xml:space="preserve">Human review for workflows: </w:t>
      </w:r>
      <w:r>
        <w:rPr>
          <w:rFonts w:ascii="Arial" w:cs="Arial" w:eastAsia="Arial" w:hAnsi="Arial"/>
          <w:color w:val="2B2B2B"/>
          <w:sz w:val="22"/>
          <w:szCs w:val="22"/>
        </w:rPr>
        <w:t xml:space="preserve">AI generates the spec. A human reviews and approves before deployment.</w:t>
      </w:r>
    </w:p>
    <w:p>
      <w:pPr>
        <w:spacing w:after="80"/>
      </w:pPr>
    </w:p>
    <w:p>
      <w:pPr>
        <w:pStyle w:val="Heading2"/>
      </w:pPr>
      <w:r>
        <w:t xml:space="preserve">6.3 LLM Hallucination Prevention</w:t>
      </w:r>
    </w:p>
    <w:p>
      <w:pPr>
        <w:pStyle w:val="ListParagraph"/>
        <w:numPr>
          <w:ilvl w:val="0"/>
          <w:numId w:val="2"/>
        </w:numPr>
      </w:pPr>
      <w:r>
        <w:rPr>
          <w:rFonts w:ascii="Arial" w:cs="Arial" w:eastAsia="Arial" w:hAnsi="Arial"/>
          <w:b/>
          <w:bCs/>
          <w:color w:val="2B2B2B"/>
          <w:sz w:val="22"/>
          <w:szCs w:val="22"/>
        </w:rPr>
        <w:t xml:space="preserve">Ground in actual data: </w:t>
      </w:r>
      <w:r>
        <w:rPr>
          <w:rFonts w:ascii="Arial" w:cs="Arial" w:eastAsia="Arial" w:hAnsi="Arial"/>
          <w:color w:val="2B2B2B"/>
          <w:sz w:val="22"/>
          <w:szCs w:val="22"/>
        </w:rPr>
        <w:t xml:space="preserve">Always have the AI read real records before making recommendations. “First, get 100 contacts and analyze...”</w:t>
      </w:r>
    </w:p>
    <w:p>
      <w:pPr>
        <w:pStyle w:val="ListParagraph"/>
        <w:numPr>
          <w:ilvl w:val="0"/>
          <w:numId w:val="2"/>
        </w:numPr>
      </w:pPr>
      <w:r>
        <w:rPr>
          <w:rFonts w:ascii="Arial" w:cs="Arial" w:eastAsia="Arial" w:hAnsi="Arial"/>
          <w:b/>
          <w:bCs/>
          <w:color w:val="2B2B2B"/>
          <w:sz w:val="22"/>
          <w:szCs w:val="22"/>
        </w:rPr>
        <w:t xml:space="preserve">Ask for evidence: </w:t>
      </w:r>
      <w:r>
        <w:rPr>
          <w:rFonts w:ascii="Arial" w:cs="Arial" w:eastAsia="Arial" w:hAnsi="Arial"/>
          <w:color w:val="2B2B2B"/>
          <w:sz w:val="22"/>
          <w:szCs w:val="22"/>
        </w:rPr>
        <w:t xml:space="preserve">Require the AI to cite specific record IDs and property values in its analysis.</w:t>
      </w:r>
    </w:p>
    <w:p>
      <w:pPr>
        <w:pStyle w:val="ListParagraph"/>
        <w:numPr>
          <w:ilvl w:val="0"/>
          <w:numId w:val="2"/>
        </w:numPr>
      </w:pPr>
      <w:r>
        <w:rPr>
          <w:rFonts w:ascii="Arial" w:cs="Arial" w:eastAsia="Arial" w:hAnsi="Arial"/>
          <w:b/>
          <w:bCs/>
          <w:color w:val="2B2B2B"/>
          <w:sz w:val="22"/>
          <w:szCs w:val="22"/>
        </w:rPr>
        <w:t xml:space="preserve">Cross-validate: </w:t>
      </w:r>
      <w:r>
        <w:rPr>
          <w:rFonts w:ascii="Arial" w:cs="Arial" w:eastAsia="Arial" w:hAnsi="Arial"/>
          <w:color w:val="2B2B2B"/>
          <w:sz w:val="22"/>
          <w:szCs w:val="22"/>
        </w:rPr>
        <w:t xml:space="preserve">When the AI reports a count, verify it against HubSpot’s own reporting.</w:t>
      </w:r>
    </w:p>
    <w:p>
      <w:pPr>
        <w:pStyle w:val="ListParagraph"/>
        <w:numPr>
          <w:ilvl w:val="0"/>
          <w:numId w:val="2"/>
        </w:numPr>
      </w:pPr>
      <w:r>
        <w:rPr>
          <w:rFonts w:ascii="Arial" w:cs="Arial" w:eastAsia="Arial" w:hAnsi="Arial"/>
          <w:b/>
          <w:bCs/>
          <w:color w:val="2B2B2B"/>
          <w:sz w:val="22"/>
          <w:szCs w:val="22"/>
        </w:rPr>
        <w:t xml:space="preserve">Never trust workflow deployment claims: </w:t>
      </w:r>
      <w:r>
        <w:rPr>
          <w:rFonts w:ascii="Arial" w:cs="Arial" w:eastAsia="Arial" w:hAnsi="Arial"/>
          <w:color w:val="2B2B2B"/>
          <w:sz w:val="22"/>
          <w:szCs w:val="22"/>
        </w:rPr>
        <w:t xml:space="preserve">If the AI says “I created a workflow,” verify in HubSpot UI. MCP servers cannot create workflows — only CRM records, tasks, notes, and associations. Workflow creation requires the Automation API.</w:t>
      </w:r>
    </w:p>
    <w:p>
      <w:pPr>
        <w:spacing w:after="80"/>
      </w:pPr>
    </w:p>
    <w:p>
      <w:r>
        <w:br w:type="page"/>
      </w:r>
    </w:p>
    <w:p>
      <w:pPr>
        <w:pStyle w:val="Heading1"/>
      </w:pPr>
      <w:r>
        <w:t xml:space="preserve">7. Roadmap &amp; What’s Coming</w:t>
      </w:r>
    </w:p>
    <w:p>
      <w:pPr>
        <w:spacing w:after="80"/>
      </w:pPr>
    </w:p>
    <w:p>
      <w:pPr>
        <w:spacing w:after="120"/>
      </w:pPr>
      <w:r>
        <w:rPr>
          <w:rFonts w:ascii="Arial" w:cs="Arial" w:eastAsia="Arial" w:hAnsi="Arial"/>
          <w:color w:val="2B2B2B"/>
          <w:sz w:val="22"/>
          <w:szCs w:val="22"/>
        </w:rPr>
        <w:t xml:space="preserve">HubSpot’s MCP server is actively evolving. Based on official communications and the beta changelog:</w:t>
      </w:r>
    </w:p>
    <w:p>
      <w:pPr>
        <w:spacing w:after="80"/>
      </w:pPr>
    </w:p>
    <w:p>
      <w:pPr>
        <w:pStyle w:val="ListParagraph"/>
        <w:numPr>
          <w:ilvl w:val="0"/>
          <w:numId w:val="2"/>
        </w:numPr>
      </w:pPr>
      <w:r>
        <w:rPr>
          <w:rFonts w:ascii="Arial" w:cs="Arial" w:eastAsia="Arial" w:hAnsi="Arial"/>
          <w:b/>
          <w:bCs/>
          <w:color w:val="2B2B2B"/>
          <w:sz w:val="22"/>
          <w:szCs w:val="22"/>
        </w:rPr>
        <w:t xml:space="preserve">Write access for CRM objects: </w:t>
      </w:r>
      <w:r>
        <w:rPr>
          <w:rFonts w:ascii="Arial" w:cs="Arial" w:eastAsia="Arial" w:hAnsi="Arial"/>
          <w:color w:val="2B2B2B"/>
          <w:sz w:val="22"/>
          <w:szCs w:val="22"/>
        </w:rPr>
        <w:t xml:space="preserve">Expected soon — HubSpot has hinted at write capabilities being added to the official MCP server</w:t>
      </w:r>
    </w:p>
    <w:p>
      <w:pPr>
        <w:pStyle w:val="ListParagraph"/>
        <w:numPr>
          <w:ilvl w:val="0"/>
          <w:numId w:val="2"/>
        </w:numPr>
      </w:pPr>
      <w:r>
        <w:rPr>
          <w:rFonts w:ascii="Arial" w:cs="Arial" w:eastAsia="Arial" w:hAnsi="Arial"/>
          <w:b/>
          <w:bCs/>
          <w:color w:val="2B2B2B"/>
          <w:sz w:val="22"/>
          <w:szCs w:val="22"/>
        </w:rPr>
        <w:t xml:space="preserve">OAuth 2.1 with PKCE: </w:t>
      </w:r>
      <w:r>
        <w:rPr>
          <w:rFonts w:ascii="Arial" w:cs="Arial" w:eastAsia="Arial" w:hAnsi="Arial"/>
          <w:color w:val="2B2B2B"/>
          <w:sz w:val="22"/>
          <w:szCs w:val="22"/>
        </w:rPr>
        <w:t xml:space="preserve">Planned for later in 2025/2026 — more secure authentication</w:t>
      </w:r>
    </w:p>
    <w:p>
      <w:pPr>
        <w:pStyle w:val="ListParagraph"/>
        <w:numPr>
          <w:ilvl w:val="0"/>
          <w:numId w:val="2"/>
        </w:numPr>
      </w:pPr>
      <w:r>
        <w:rPr>
          <w:rFonts w:ascii="Arial" w:cs="Arial" w:eastAsia="Arial" w:hAnsi="Arial"/>
          <w:b/>
          <w:bCs/>
          <w:color w:val="2B2B2B"/>
          <w:sz w:val="22"/>
          <w:szCs w:val="22"/>
        </w:rPr>
        <w:t xml:space="preserve">More MCP tools: </w:t>
      </w:r>
      <w:r>
        <w:rPr>
          <w:rFonts w:ascii="Arial" w:cs="Arial" w:eastAsia="Arial" w:hAnsi="Arial"/>
          <w:color w:val="2B2B2B"/>
          <w:sz w:val="22"/>
          <w:szCs w:val="22"/>
        </w:rPr>
        <w:t xml:space="preserve">HubSpot stated that available tools will increase over time</w:t>
      </w:r>
    </w:p>
    <w:p>
      <w:pPr>
        <w:pStyle w:val="ListParagraph"/>
        <w:numPr>
          <w:ilvl w:val="0"/>
          <w:numId w:val="2"/>
        </w:numPr>
      </w:pPr>
      <w:r>
        <w:rPr>
          <w:rFonts w:ascii="Arial" w:cs="Arial" w:eastAsia="Arial" w:hAnsi="Arial"/>
          <w:b/>
          <w:bCs/>
          <w:color w:val="2B2B2B"/>
          <w:sz w:val="22"/>
          <w:szCs w:val="22"/>
        </w:rPr>
        <w:t xml:space="preserve">Automation API v4 GA: </w:t>
      </w:r>
      <w:r>
        <w:rPr>
          <w:rFonts w:ascii="Arial" w:cs="Arial" w:eastAsia="Arial" w:hAnsi="Arial"/>
          <w:color w:val="2B2B2B"/>
          <w:sz w:val="22"/>
          <w:szCs w:val="22"/>
        </w:rPr>
        <w:t xml:space="preserve">Currently in beta — will eventually support full workflow CRUD for all objects</w:t>
      </w:r>
    </w:p>
    <w:p>
      <w:pPr>
        <w:pStyle w:val="ListParagraph"/>
        <w:numPr>
          <w:ilvl w:val="0"/>
          <w:numId w:val="2"/>
        </w:numPr>
      </w:pPr>
      <w:r>
        <w:rPr>
          <w:rFonts w:ascii="Arial" w:cs="Arial" w:eastAsia="Arial" w:hAnsi="Arial"/>
          <w:b/>
          <w:bCs/>
          <w:color w:val="2B2B2B"/>
          <w:sz w:val="22"/>
          <w:szCs w:val="22"/>
        </w:rPr>
        <w:t xml:space="preserve">AI Marketplace connectors: </w:t>
      </w:r>
      <w:r>
        <w:rPr>
          <w:rFonts w:ascii="Arial" w:cs="Arial" w:eastAsia="Arial" w:hAnsi="Arial"/>
          <w:color w:val="2B2B2B"/>
          <w:sz w:val="22"/>
          <w:szCs w:val="22"/>
        </w:rPr>
        <w:t xml:space="preserve">HubSpot now requires user-level MCP-based auth for AI connectors on the Marketplace</w:t>
      </w:r>
    </w:p>
    <w:p>
      <w:pPr>
        <w:pStyle w:val="ListParagraph"/>
        <w:numPr>
          <w:ilvl w:val="0"/>
          <w:numId w:val="2"/>
        </w:numPr>
      </w:pPr>
      <w:r>
        <w:rPr>
          <w:rFonts w:ascii="Arial" w:cs="Arial" w:eastAsia="Arial" w:hAnsi="Arial"/>
          <w:b/>
          <w:bCs/>
          <w:color w:val="2B2B2B"/>
          <w:sz w:val="22"/>
          <w:szCs w:val="22"/>
        </w:rPr>
        <w:t xml:space="preserve">Zapier MCP: </w:t>
      </w:r>
      <w:r>
        <w:rPr>
          <w:rFonts w:ascii="Arial" w:cs="Arial" w:eastAsia="Arial" w:hAnsi="Arial"/>
          <w:color w:val="2B2B2B"/>
          <w:sz w:val="22"/>
          <w:szCs w:val="22"/>
        </w:rPr>
        <w:t xml:space="preserve">Already available — provides write access to HubSpot via Zapier’s 30,000+ actions</w:t>
      </w:r>
    </w:p>
    <w:p>
      <w:pPr>
        <w:spacing w:after="80"/>
      </w:pPr>
    </w:p>
    <w:p>
      <w:pPr>
        <w:pStyle w:val="Heading1"/>
      </w:pPr>
      <w:r>
        <w:t xml:space="preserve">8. How Much Can We Accomplish?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46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Ready?</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Portal data audit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95%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Full read access via MCP covers nearly all audit needs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Data quality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95%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Can identify gaps, duplicates, and inconsistencies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Pipeline health review</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95%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Deal velocity, stuck deals, conversion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CRM record creation/updates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Official MCP supports create/update on CRM objects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Tasks &amp; notes creation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95%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Directly supported via official MCP 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Association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Tier 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Create and list associations between objects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Contact/company bulk cleanup</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75%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API scripts for scale; MCP for individual fixes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Property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80%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Properties API for create/update (not via MCP)</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Segment/list creation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80%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Lists API is production-ready (not via MCP)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Workflow generation (specs)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90%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Today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AI excels at generating workflow specs from prompts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Workflow deployment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40%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Automation v4 API is beta; needs custom middleware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Campaign creation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B2B"/>
                <w:sz w:val="20"/>
                <w:szCs w:val="20"/>
              </w:rPr>
              <w:t xml:space="preserve">Email templates via API; limited campaign orchestration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Full RevOps automation</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35%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Tier 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Future</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B2B2B"/>
                <w:sz w:val="20"/>
                <w:szCs w:val="20"/>
              </w:rPr>
              <w:t xml:space="preserve">Requires mature Automation v4 GA + campaign APIs via MCP</w:t>
            </w:r>
          </w:p>
        </w:tc>
      </w:tr>
    </w:tbl>
    <w:p>
      <w:pPr>
        <w:spacing w:after="80"/>
      </w:pPr>
    </w:p>
    <w:p>
      <w:pPr>
        <w:spacing w:after="120"/>
      </w:pPr>
      <w:r>
        <w:rPr>
          <w:rFonts w:ascii="Arial" w:cs="Arial" w:eastAsia="Arial" w:hAnsi="Arial"/>
          <w:b/>
          <w:bCs/>
          <w:color w:val="2B2B2B"/>
          <w:sz w:val="22"/>
          <w:szCs w:val="22"/>
        </w:rPr>
        <w:t xml:space="preserve">Bottom line: </w:t>
      </w:r>
      <w:r>
        <w:rPr>
          <w:rFonts w:ascii="Arial" w:cs="Arial" w:eastAsia="Arial" w:hAnsi="Arial"/>
          <w:color w:val="2B2B2B"/>
          <w:sz w:val="22"/>
          <w:szCs w:val="22"/>
        </w:rPr>
        <w:t xml:space="preserve">You can deliver immediate, high-value portal audits AND CRM operations today with zero custom code (Tier 1) — the official MCP server supports read, create, update, tasks, notes, and associations. For bulk operations and APIs not exposed via MCP (properties, lists, pipelines), you need scripting (Tier 2). Full AI-driven workflow automation (Tier 3) is achievable but requires custom middleware — the ChatGPT document’s vision is directionally correct but overestimates the workflow capabilities currently available via MCP.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jc w:val="center"/>
    </w:pPr>
    <w:r>
      <w:rPr>
        <w:rFonts w:ascii="Arial" w:cs="Arial" w:eastAsia="Arial" w:hAnsi="Arial"/>
        <w:color w:val="888888"/>
        <w:sz w:val="16"/>
        <w:szCs w:val="16"/>
      </w:rPr>
      <w:t xml:space="preserve">Confidential — Vero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pPr>
    <w:r>
      <w:rPr>
        <w:rFonts w:ascii="Arial" w:cs="Arial" w:eastAsia="Arial" w:hAnsi="Arial"/>
        <w:b/>
        <w:bCs/>
        <w:color w:val="1A3A5C"/>
        <w:sz w:val="18"/>
        <w:szCs w:val="18"/>
      </w:rPr>
      <w:t xml:space="preserve">Vero Digital</w:t>
    </w:r>
    <w:r>
      <w:rPr>
        <w:rFonts w:ascii="Arial" w:cs="Arial" w:eastAsia="Arial" w:hAnsi="Arial"/>
        <w:color w:val="888888"/>
        <w:sz w:val="18"/>
        <w:szCs w:val="18"/>
      </w:rPr>
      <w:t xml:space="preserve">  |  HubSpot + AI/MCP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7722" w:sz="6" w:space="4"/>
      </w:pBd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2026-03-07T01:33:07.382Z</dcterms:created>
  <dcterms:modified xsi:type="dcterms:W3CDTF">2026-03-07T01:33:07.383Z</dcterms:modified>
</cp:coreProperties>
</file>

<file path=docProps/custom.xml><?xml version="1.0" encoding="utf-8"?>
<Properties xmlns="http://schemas.openxmlformats.org/officeDocument/2006/custom-properties" xmlns:vt="http://schemas.openxmlformats.org/officeDocument/2006/docPropsVTypes"/>
</file>