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bcb96a7ad682493f0c3633b8709b8c868cc8444"/>
    <w:p>
      <w:pPr>
        <w:pStyle w:val="Heading1"/>
      </w:pPr>
      <w:r>
        <w:t xml:space="preserve">ClientPilot Forensic Product Requirements Document (Flutter Rewrite)</w:t>
      </w:r>
    </w:p>
    <w:p>
      <w:pPr>
        <w:pStyle w:val="FirstParagraph"/>
      </w:pPr>
      <w:r>
        <w:t xml:space="preserve">This document is the</w:t>
      </w:r>
      <w:r>
        <w:t xml:space="preserve"> </w:t>
      </w:r>
      <w:r>
        <w:rPr>
          <w:b/>
          <w:bCs/>
        </w:rPr>
        <w:t xml:space="preserve">final assembly</w:t>
      </w:r>
      <w:r>
        <w:t xml:space="preserve"> </w:t>
      </w:r>
      <w:r>
        <w:t xml:space="preserve">of the forensic analysis performed on the ClientPilot project. It combines the facts extracted from the codebase (Phase 1), the state‑machine behaviour reconstruction (Phase 2), the exhaustive UX &amp; interaction enumeration (Phase 3), the AI &amp; decision logic deconstruction (Phase 4), the data &amp; schema canonicalisation (Phase 5) and the Flutter mapping guidelines (Phase 6). No behaviours have been inferred or simplified. Where the code was ambiguous or incomplete, this has been explicitly noted. The goal is to enable a Flutter team to rebuild the application</w:t>
      </w:r>
      <w:r>
        <w:t xml:space="preserve"> </w:t>
      </w:r>
      <w:r>
        <w:rPr>
          <w:b/>
          <w:bCs/>
        </w:rPr>
        <w:t xml:space="preserve">without asking any further questions</w:t>
      </w:r>
      <w:r>
        <w:t xml:space="preserve"> </w:t>
      </w:r>
      <w:r>
        <w:t xml:space="preserve">and to ensure functional parity with the existing implementation.</w:t>
      </w:r>
    </w:p>
    <w:p>
      <w:r>
        <w:pict>
          <v:rect style="width:0;height:1.5pt" o:hralign="center" o:hrstd="t" o:hr="t"/>
        </w:pict>
      </w:r>
    </w:p>
    <w:bookmarkStart w:id="21" w:name="product-intent"/>
    <w:p>
      <w:pPr>
        <w:pStyle w:val="Heading2"/>
      </w:pPr>
      <w:r>
        <w:t xml:space="preserve">1  Product Intent</w:t>
      </w:r>
    </w:p>
    <w:p>
      <w:pPr>
        <w:pStyle w:val="FirstParagraph"/>
      </w:pPr>
      <w:r>
        <w:t xml:space="preserve">ClientPilot is a</w:t>
      </w:r>
      <w:r>
        <w:t xml:space="preserve"> </w:t>
      </w:r>
      <w:r>
        <w:rPr>
          <w:b/>
          <w:bCs/>
        </w:rPr>
        <w:t xml:space="preserve">mobile‑first client relationship management (CRM) tool</w:t>
      </w:r>
      <w:r>
        <w:t xml:space="preserve"> </w:t>
      </w:r>
      <w:r>
        <w:t xml:space="preserve">designed for individual business owners and small teams. Its purpose is to replace ad‑hoc communication channels (WhatsApp, phone calls, notebooks) with a structured yet lightweight system that:</w:t>
      </w:r>
    </w:p>
    <w:p>
      <w:pPr>
        <w:pStyle w:val="Compact"/>
        <w:numPr>
          <w:ilvl w:val="0"/>
          <w:numId w:val="1001"/>
        </w:numPr>
      </w:pPr>
      <w:r>
        <w:t xml:space="preserve">Captures client conversations and notes via</w:t>
      </w:r>
      <w:r>
        <w:t xml:space="preserve"> </w:t>
      </w:r>
      <w:r>
        <w:rPr>
          <w:b/>
          <w:bCs/>
        </w:rPr>
        <w:t xml:space="preserve">forms and voice recordings</w:t>
      </w:r>
      <w:r>
        <w:t xml:space="preserve">.</w:t>
      </w:r>
    </w:p>
    <w:p>
      <w:pPr>
        <w:pStyle w:val="Compact"/>
        <w:numPr>
          <w:ilvl w:val="0"/>
          <w:numId w:val="1001"/>
        </w:numPr>
      </w:pPr>
      <w:r>
        <w:t xml:space="preserve">Generates</w:t>
      </w:r>
      <w:r>
        <w:t xml:space="preserve"> </w:t>
      </w:r>
      <w:r>
        <w:rPr>
          <w:b/>
          <w:bCs/>
        </w:rPr>
        <w:t xml:space="preserve">follow‑up action items</w:t>
      </w:r>
      <w:r>
        <w:t xml:space="preserve"> </w:t>
      </w:r>
      <w:r>
        <w:t xml:space="preserve">and reminders.</w:t>
      </w:r>
    </w:p>
    <w:p>
      <w:pPr>
        <w:pStyle w:val="Compact"/>
        <w:numPr>
          <w:ilvl w:val="0"/>
          <w:numId w:val="1001"/>
        </w:numPr>
      </w:pPr>
      <w:r>
        <w:t xml:space="preserve">Provides</w:t>
      </w:r>
      <w:r>
        <w:t xml:space="preserve"> </w:t>
      </w:r>
      <w:r>
        <w:rPr>
          <w:b/>
          <w:bCs/>
        </w:rPr>
        <w:t xml:space="preserve">basic analytics</w:t>
      </w:r>
      <w:r>
        <w:t xml:space="preserve">, badges and mini‑games to encourage engagement.</w:t>
      </w:r>
    </w:p>
    <w:p>
      <w:pPr>
        <w:pStyle w:val="Compact"/>
        <w:numPr>
          <w:ilvl w:val="0"/>
          <w:numId w:val="1001"/>
        </w:numPr>
      </w:pPr>
      <w:r>
        <w:t xml:space="preserve">Offers</w:t>
      </w:r>
      <w:r>
        <w:t xml:space="preserve"> </w:t>
      </w:r>
      <w:r>
        <w:rPr>
          <w:b/>
          <w:bCs/>
        </w:rPr>
        <w:t xml:space="preserve">AI‑assisted summaries and draft messages</w:t>
      </w:r>
      <w:r>
        <w:t xml:space="preserve"> </w:t>
      </w:r>
      <w:r>
        <w:t xml:space="preserve">where implemented.</w:t>
      </w:r>
    </w:p>
    <w:p>
      <w:pPr>
        <w:pStyle w:val="Compact"/>
        <w:numPr>
          <w:ilvl w:val="0"/>
          <w:numId w:val="1001"/>
        </w:numPr>
      </w:pPr>
      <w:r>
        <w:t xml:space="preserve">Remains</w:t>
      </w:r>
      <w:r>
        <w:t xml:space="preserve"> </w:t>
      </w:r>
      <w:r>
        <w:rPr>
          <w:b/>
          <w:bCs/>
        </w:rPr>
        <w:t xml:space="preserve">local‑first</w:t>
      </w:r>
      <w:r>
        <w:t xml:space="preserve"> </w:t>
      </w:r>
      <w:r>
        <w:t xml:space="preserve">with optional sync; there are</w:t>
      </w:r>
      <w:r>
        <w:t xml:space="preserve"> </w:t>
      </w:r>
      <w:r>
        <w:rPr>
          <w:b/>
          <w:bCs/>
        </w:rPr>
        <w:t xml:space="preserve">no backend API calls</w:t>
      </w:r>
      <w:r>
        <w:t xml:space="preserve"> </w:t>
      </w:r>
      <w:r>
        <w:t xml:space="preserve">in the current snapshot except placeholder calls for payments and quotas.</w:t>
      </w:r>
    </w:p>
    <w:p>
      <w:pPr>
        <w:pStyle w:val="FirstParagraph"/>
      </w:pPr>
      <w:r>
        <w:t xml:space="preserve">The product is oriented towards the Indian market. References in the code point to using Razorpay for payments, local pricing in rupees and government scheme information relevant to Indian businesses. The application intentionally prioritises</w:t>
      </w:r>
      <w:r>
        <w:t xml:space="preserve"> </w:t>
      </w:r>
      <w:r>
        <w:rPr>
          <w:b/>
          <w:bCs/>
        </w:rPr>
        <w:t xml:space="preserve">ease of use</w:t>
      </w:r>
      <w:r>
        <w:t xml:space="preserve">,</w:t>
      </w:r>
      <w:r>
        <w:t xml:space="preserve"> </w:t>
      </w:r>
      <w:r>
        <w:rPr>
          <w:b/>
          <w:bCs/>
        </w:rPr>
        <w:t xml:space="preserve">minimal typing</w:t>
      </w:r>
      <w:r>
        <w:t xml:space="preserve"> </w:t>
      </w:r>
      <w:r>
        <w:t xml:space="preserve">and</w:t>
      </w:r>
      <w:r>
        <w:t xml:space="preserve"> </w:t>
      </w:r>
      <w:r>
        <w:rPr>
          <w:b/>
          <w:bCs/>
        </w:rPr>
        <w:t xml:space="preserve">offline operation</w:t>
      </w:r>
      <w:r>
        <w:t xml:space="preserve">. It is not intended to be a full‑fledged enterprise CRM.</w:t>
      </w:r>
    </w:p>
    <w:p>
      <w:pPr>
        <w:pStyle w:val="BodyText"/>
      </w:pPr>
      <w:r>
        <w:rPr>
          <w:b/>
          <w:bCs/>
        </w:rPr>
        <w:t xml:space="preserve">Scope of the Flutter rewrite:</w:t>
      </w:r>
      <w:r>
        <w:t xml:space="preserve"> </w:t>
      </w:r>
      <w:r>
        <w:t xml:space="preserve">The rewrite must maintain parity with the current web/React implementation. All behaviours described below must be implemented in Flutter. Where the existing code has placeholders or missing functionality (e.g. AI draft generation), the Flutter version should replicate the placeholder behaviour unless a future backend/API integration is provided.</w:t>
      </w:r>
    </w:p>
    <w:p>
      <w:r>
        <w:pict>
          <v:rect style="width:0;height:1.5pt" o:hralign="center" o:hrstd="t" o:hr="t"/>
        </w:pict>
      </w:r>
    </w:p>
    <w:bookmarkEnd w:id="21"/>
    <w:bookmarkStart w:id="22" w:name="user-roles-permissions"/>
    <w:p>
      <w:pPr>
        <w:pStyle w:val="Heading2"/>
      </w:pPr>
      <w:r>
        <w:t xml:space="preserve">2  User Roles &amp; Permissions</w:t>
      </w:r>
    </w:p>
    <w:p>
      <w:pPr>
        <w:pStyle w:val="FirstParagraph"/>
      </w:pPr>
      <w:r>
        <w:t xml:space="preserve">The existing implementation is largely single‑user. However, there are hints of future</w:t>
      </w:r>
      <w:r>
        <w:t xml:space="preserve"> </w:t>
      </w:r>
      <w:r>
        <w:rPr>
          <w:b/>
          <w:bCs/>
        </w:rPr>
        <w:t xml:space="preserve">team and workspace</w:t>
      </w:r>
      <w:r>
        <w:t xml:space="preserve"> </w:t>
      </w:r>
      <w:r>
        <w:t xml:space="preserve">functionality. Roles and permissions observed in the code are documented here without extrapolation:</w:t>
      </w:r>
    </w:p>
    <w:p>
      <w:pPr>
        <w:pStyle w:val="Compact"/>
        <w:numPr>
          <w:ilvl w:val="0"/>
          <w:numId w:val="1002"/>
        </w:numPr>
      </w:pPr>
      <w:r>
        <w:rPr>
          <w:b/>
          <w:bCs/>
        </w:rPr>
        <w:t xml:space="preserve">Unauthenticated Visitor</w:t>
      </w:r>
    </w:p>
    <w:p>
      <w:pPr>
        <w:pStyle w:val="Compact"/>
        <w:numPr>
          <w:ilvl w:val="0"/>
          <w:numId w:val="1002"/>
        </w:numPr>
      </w:pPr>
      <w:r>
        <w:t xml:space="preserve">Can access the onboarding wizard and sign‑up/login page.</w:t>
      </w:r>
    </w:p>
    <w:p>
      <w:pPr>
        <w:numPr>
          <w:ilvl w:val="0"/>
          <w:numId w:val="1002"/>
        </w:numPr>
      </w:pPr>
      <w:r>
        <w:t xml:space="preserve">Cannot view or edit any data until a profile is created via</w:t>
      </w:r>
      <w:r>
        <w:t xml:space="preserve"> </w:t>
      </w:r>
      <w:r>
        <w:rPr>
          <w:rStyle w:val="VerbatimChar"/>
        </w:rPr>
        <w:t xml:space="preserve">mockSignIn</w:t>
      </w:r>
      <w:r>
        <w:t xml:space="preserve">.</w:t>
      </w:r>
    </w:p>
    <w:p>
      <w:pPr>
        <w:numPr>
          <w:ilvl w:val="0"/>
          <w:numId w:val="1002"/>
        </w:numPr>
      </w:pPr>
      <w:r>
        <w:rPr>
          <w:b/>
          <w:bCs/>
        </w:rPr>
        <w:t xml:space="preserve">Authenticated User (Personal)</w:t>
      </w:r>
    </w:p>
    <w:p>
      <w:pPr>
        <w:pStyle w:val="Compact"/>
        <w:numPr>
          <w:ilvl w:val="0"/>
          <w:numId w:val="1002"/>
        </w:numPr>
      </w:pPr>
      <w:r>
        <w:t xml:space="preserve">Full access to their own data (conversations, to‑dos, people, dashboard widgets, games, government schemes).</w:t>
      </w:r>
    </w:p>
    <w:p>
      <w:pPr>
        <w:pStyle w:val="Compact"/>
        <w:numPr>
          <w:ilvl w:val="0"/>
          <w:numId w:val="1002"/>
        </w:numPr>
      </w:pPr>
      <w:r>
        <w:t xml:space="preserve">Can create, edit and delete items within their local database. There is no role‑based restriction on operations.</w:t>
      </w:r>
    </w:p>
    <w:p>
      <w:pPr>
        <w:pStyle w:val="Compact"/>
        <w:numPr>
          <w:ilvl w:val="0"/>
          <w:numId w:val="1002"/>
        </w:numPr>
      </w:pPr>
      <w:r>
        <w:t xml:space="preserve">Can subscribe to a paid plan and manage their own profile settings (display name, humour level, business type).</w:t>
      </w:r>
    </w:p>
    <w:p>
      <w:pPr>
        <w:pStyle w:val="Compact"/>
        <w:numPr>
          <w:ilvl w:val="0"/>
          <w:numId w:val="1002"/>
        </w:numPr>
      </w:pPr>
      <w:r>
        <w:t xml:space="preserve">Receives badges and game scores recorded against their</w:t>
      </w:r>
      <w:r>
        <w:t xml:space="preserve"> </w:t>
      </w:r>
      <w:r>
        <w:rPr>
          <w:rStyle w:val="VerbatimChar"/>
        </w:rPr>
        <w:t xml:space="preserve">user_id</w:t>
      </w:r>
      <w:r>
        <w:t xml:space="preserve">.</w:t>
      </w:r>
    </w:p>
    <w:p>
      <w:pPr>
        <w:numPr>
          <w:ilvl w:val="0"/>
          <w:numId w:val="1002"/>
        </w:numPr>
      </w:pPr>
      <w:r>
        <w:t xml:space="preserve">All data is tagged with</w:t>
      </w:r>
      <w:r>
        <w:t xml:space="preserve"> </w:t>
      </w:r>
      <w:r>
        <w:rPr>
          <w:rStyle w:val="VerbatimChar"/>
        </w:rPr>
        <w:t xml:space="preserve">user_id</w:t>
      </w:r>
      <w:r>
        <w:t xml:space="preserve"> </w:t>
      </w:r>
      <w:r>
        <w:t xml:space="preserve">and would be isolated via row level security if synced to Supabase. Currently, there is no remote sync; RLS is implicit.</w:t>
      </w:r>
    </w:p>
    <w:p>
      <w:pPr>
        <w:numPr>
          <w:ilvl w:val="0"/>
          <w:numId w:val="1002"/>
        </w:numPr>
      </w:pPr>
      <w:r>
        <w:rPr>
          <w:b/>
          <w:bCs/>
        </w:rPr>
        <w:t xml:space="preserve">Workspace Member / Team User (Future)</w:t>
      </w:r>
    </w:p>
    <w:p>
      <w:pPr>
        <w:pStyle w:val="Compact"/>
        <w:numPr>
          <w:ilvl w:val="0"/>
          <w:numId w:val="1002"/>
        </w:numPr>
      </w:pPr>
      <w:r>
        <w:t xml:space="preserve">The code includes placeholders for</w:t>
      </w:r>
      <w:r>
        <w:t xml:space="preserve"> </w:t>
      </w:r>
      <w:r>
        <w:rPr>
          <w:b/>
          <w:bCs/>
        </w:rPr>
        <w:t xml:space="preserve">team management</w:t>
      </w:r>
      <w:r>
        <w:t xml:space="preserve"> </w:t>
      </w:r>
      <w:r>
        <w:t xml:space="preserve">and</w:t>
      </w:r>
      <w:r>
        <w:t xml:space="preserve"> </w:t>
      </w:r>
      <w:r>
        <w:rPr>
          <w:b/>
          <w:bCs/>
        </w:rPr>
        <w:t xml:space="preserve">seat management</w:t>
      </w:r>
      <w:r>
        <w:t xml:space="preserve">. Licenses can be assigned to users and invitations sent via email.</w:t>
      </w:r>
    </w:p>
    <w:p>
      <w:pPr>
        <w:pStyle w:val="Compact"/>
        <w:numPr>
          <w:ilvl w:val="0"/>
          <w:numId w:val="1002"/>
        </w:numPr>
      </w:pPr>
      <w:r>
        <w:t xml:space="preserve">Roles for workspace members are not defined; there is no distinction between owner, admin or member. Seat statuses include</w:t>
      </w:r>
      <w:r>
        <w:t xml:space="preserve"> </w:t>
      </w:r>
      <w:r>
        <w:rPr>
          <w:rStyle w:val="VerbatimChar"/>
        </w:rPr>
        <w:t xml:space="preserve">available</w:t>
      </w:r>
      <w:r>
        <w:t xml:space="preserve">,</w:t>
      </w:r>
      <w:r>
        <w:t xml:space="preserve"> </w:t>
      </w:r>
      <w:r>
        <w:rPr>
          <w:rStyle w:val="VerbatimChar"/>
        </w:rPr>
        <w:t xml:space="preserve">pending</w:t>
      </w:r>
      <w:r>
        <w:t xml:space="preserve">,</w:t>
      </w:r>
      <w:r>
        <w:t xml:space="preserve"> </w:t>
      </w:r>
      <w:r>
        <w:rPr>
          <w:rStyle w:val="VerbatimChar"/>
        </w:rPr>
        <w:t xml:space="preserve">assigned</w:t>
      </w:r>
      <w:r>
        <w:t xml:space="preserve"> </w:t>
      </w:r>
      <w:r>
        <w:t xml:space="preserve">and</w:t>
      </w:r>
      <w:r>
        <w:t xml:space="preserve"> </w:t>
      </w:r>
      <w:r>
        <w:rPr>
          <w:rStyle w:val="VerbatimChar"/>
        </w:rPr>
        <w:t xml:space="preserve">inactive</w:t>
      </w:r>
      <w:r>
        <w:t xml:space="preserve"> </w:t>
      </w:r>
      <w:r>
        <w:t xml:space="preserve">but permissions are undefined.</w:t>
      </w:r>
    </w:p>
    <w:p>
      <w:pPr>
        <w:numPr>
          <w:ilvl w:val="0"/>
          <w:numId w:val="1002"/>
        </w:numPr>
      </w:pPr>
      <w:r>
        <w:t xml:space="preserve">Team pages assume that each licence corresponds to exactly one user; there is no concurrent editing or conflict resolution logic.</w:t>
      </w:r>
    </w:p>
    <w:p>
      <w:pPr>
        <w:numPr>
          <w:ilvl w:val="0"/>
          <w:numId w:val="1002"/>
        </w:numPr>
      </w:pPr>
      <w:r>
        <w:rPr>
          <w:b/>
          <w:bCs/>
        </w:rPr>
        <w:t xml:space="preserve">System / AI</w:t>
      </w:r>
    </w:p>
    <w:p>
      <w:pPr>
        <w:pStyle w:val="Compact"/>
        <w:numPr>
          <w:ilvl w:val="0"/>
          <w:numId w:val="1002"/>
        </w:numPr>
      </w:pPr>
      <w:r>
        <w:t xml:space="preserve">Generates transcripts and structured summaries from voice recordings (STT worker). Ownership of these outputs is tagged as “AI” in the data schema.</w:t>
      </w:r>
    </w:p>
    <w:p>
      <w:pPr>
        <w:pStyle w:val="Compact"/>
        <w:numPr>
          <w:ilvl w:val="0"/>
          <w:numId w:val="1002"/>
        </w:numPr>
      </w:pPr>
      <w:r>
        <w:t xml:space="preserve">Can potentially generate draft messages and insights, although these features are currently placeholders.</w:t>
      </w:r>
    </w:p>
    <w:p>
      <w:pPr>
        <w:pStyle w:val="FirstParagraph"/>
      </w:pPr>
      <w:r>
        <w:rPr>
          <w:b/>
          <w:bCs/>
        </w:rPr>
        <w:t xml:space="preserve">Permissions model</w:t>
      </w:r>
      <w:r>
        <w:t xml:space="preserve">: There is</w:t>
      </w:r>
      <w:r>
        <w:t xml:space="preserve"> </w:t>
      </w:r>
      <w:r>
        <w:rPr>
          <w:b/>
          <w:bCs/>
        </w:rPr>
        <w:t xml:space="preserve">no explicit permission enforcement</w:t>
      </w:r>
      <w:r>
        <w:t xml:space="preserve"> </w:t>
      </w:r>
      <w:r>
        <w:t xml:space="preserve">in the UI. All data objects include a</w:t>
      </w:r>
      <w:r>
        <w:t xml:space="preserve"> </w:t>
      </w:r>
      <w:r>
        <w:rPr>
          <w:rStyle w:val="VerbatimChar"/>
        </w:rPr>
        <w:t xml:space="preserve">user_id</w:t>
      </w:r>
      <w:r>
        <w:t xml:space="preserve"> </w:t>
      </w:r>
      <w:r>
        <w:t xml:space="preserve">for future multi‑user filtering, but the app functions in a single‑tenant mode. Any Flutter implementation should mirror this behaviour and should not invent additional role checks.</w:t>
      </w:r>
    </w:p>
    <w:p>
      <w:r>
        <w:pict>
          <v:rect style="width:0;height:1.5pt" o:hralign="center" o:hrstd="t" o:hr="t"/>
        </w:pict>
      </w:r>
    </w:p>
    <w:bookmarkEnd w:id="22"/>
    <w:bookmarkStart w:id="39" w:name="functional-requirements"/>
    <w:p>
      <w:pPr>
        <w:pStyle w:val="Heading2"/>
      </w:pPr>
      <w:r>
        <w:t xml:space="preserve">3  Functional Requirements</w:t>
      </w:r>
    </w:p>
    <w:p>
      <w:pPr>
        <w:pStyle w:val="FirstParagraph"/>
      </w:pPr>
      <w:r>
        <w:t xml:space="preserve">This section enumerates every functional requirement as individual, atomic statements. The numbering does not imply priority but ensures that all behaviours found in the code base are covered. Each requirement is tied to a feature module and references the observed UI interactions, state machines and data flows. Requirements marked</w:t>
      </w:r>
      <w:r>
        <w:t xml:space="preserve"> </w:t>
      </w:r>
      <w:r>
        <w:rPr>
          <w:b/>
          <w:bCs/>
          <w:i/>
          <w:iCs/>
        </w:rPr>
        <w:t xml:space="preserve">implicit</w:t>
      </w:r>
      <w:r>
        <w:t xml:space="preserve"> </w:t>
      </w:r>
      <w:r>
        <w:t xml:space="preserve">or</w:t>
      </w:r>
      <w:r>
        <w:t xml:space="preserve"> </w:t>
      </w:r>
      <w:r>
        <w:rPr>
          <w:b/>
          <w:bCs/>
          <w:i/>
          <w:iCs/>
        </w:rPr>
        <w:t xml:space="preserve">missing</w:t>
      </w:r>
      <w:r>
        <w:t xml:space="preserve"> </w:t>
      </w:r>
      <w:r>
        <w:t xml:space="preserve">correspond to behaviours not implemented but implied by context.</w:t>
      </w:r>
    </w:p>
    <w:bookmarkStart w:id="23" w:name="onboarding-profile-setup"/>
    <w:p>
      <w:pPr>
        <w:pStyle w:val="Heading3"/>
      </w:pPr>
      <w:r>
        <w:t xml:space="preserve">3.1  Onboarding &amp; Profile Setup</w:t>
      </w:r>
    </w:p>
    <w:p>
      <w:pPr>
        <w:pStyle w:val="Compact"/>
        <w:numPr>
          <w:ilvl w:val="0"/>
          <w:numId w:val="1003"/>
        </w:numPr>
      </w:pPr>
      <w:r>
        <w:rPr>
          <w:b/>
          <w:bCs/>
        </w:rPr>
        <w:t xml:space="preserve">Multi‑step Onboarding Wizard</w:t>
      </w:r>
      <w:r>
        <w:t xml:space="preserve"> </w:t>
      </w:r>
      <w:r>
        <w:t xml:space="preserve">– The app must present a five‑step wizard for new users. Each step is a full‑screen form with</w:t>
      </w:r>
      <w:r>
        <w:t xml:space="preserve"> </w:t>
      </w:r>
      <w:r>
        <w:rPr>
          <w:b/>
          <w:bCs/>
        </w:rPr>
        <w:t xml:space="preserve">Back</w:t>
      </w:r>
      <w:r>
        <w:t xml:space="preserve"> </w:t>
      </w:r>
      <w:r>
        <w:t xml:space="preserve">and</w:t>
      </w:r>
      <w:r>
        <w:t xml:space="preserve"> </w:t>
      </w:r>
      <w:r>
        <w:rPr>
          <w:b/>
          <w:bCs/>
        </w:rPr>
        <w:t xml:space="preserve">Continue/Next</w:t>
      </w:r>
      <w:r>
        <w:t xml:space="preserve"> </w:t>
      </w:r>
      <w:r>
        <w:t xml:space="preserve">controls, except the first step which lacks a back button and the last step which replaces</w:t>
      </w:r>
      <w:r>
        <w:t xml:space="preserve"> </w:t>
      </w:r>
      <w:r>
        <w:rPr>
          <w:b/>
          <w:bCs/>
        </w:rPr>
        <w:t xml:space="preserve">Continue</w:t>
      </w:r>
      <w:r>
        <w:t xml:space="preserve"> </w:t>
      </w:r>
      <w:r>
        <w:t xml:space="preserve">with</w:t>
      </w:r>
      <w:r>
        <w:t xml:space="preserve"> </w:t>
      </w:r>
      <w:r>
        <w:rPr>
          <w:b/>
          <w:bCs/>
        </w:rPr>
        <w:t xml:space="preserve">Finish</w:t>
      </w:r>
      <w:r>
        <w:t xml:space="preserve"> </w:t>
      </w:r>
      <w:r>
        <w:t xml:space="preserve">and</w:t>
      </w:r>
      <w:r>
        <w:t xml:space="preserve"> </w:t>
      </w:r>
      <w:r>
        <w:rPr>
          <w:b/>
          <w:bCs/>
        </w:rPr>
        <w:t xml:space="preserve">Skip</w:t>
      </w:r>
      <w:r>
        <w:t xml:space="preserve"> </w:t>
      </w:r>
      <w:r>
        <w:t xml:space="preserve">options. Steps are:</w:t>
      </w:r>
    </w:p>
    <w:p>
      <w:pPr>
        <w:pStyle w:val="Compact"/>
        <w:numPr>
          <w:ilvl w:val="0"/>
          <w:numId w:val="1003"/>
        </w:numPr>
      </w:pPr>
      <w:r>
        <w:rPr>
          <w:i/>
          <w:iCs/>
        </w:rPr>
        <w:t xml:space="preserve">Welcome</w:t>
      </w:r>
      <w:r>
        <w:t xml:space="preserve"> </w:t>
      </w:r>
      <w:r>
        <w:t xml:space="preserve">– collects optional display name via text input.</w:t>
      </w:r>
    </w:p>
    <w:p>
      <w:pPr>
        <w:pStyle w:val="Compact"/>
        <w:numPr>
          <w:ilvl w:val="0"/>
          <w:numId w:val="1003"/>
        </w:numPr>
      </w:pPr>
      <w:r>
        <w:rPr>
          <w:i/>
          <w:iCs/>
        </w:rPr>
        <w:t xml:space="preserve">Company &amp; Phone</w:t>
      </w:r>
      <w:r>
        <w:t xml:space="preserve"> </w:t>
      </w:r>
      <w:r>
        <w:t xml:space="preserve">– collects company name and phone number. Inputs accept any string; there is no validation. Data is stored locally.</w:t>
      </w:r>
    </w:p>
    <w:p>
      <w:pPr>
        <w:pStyle w:val="Compact"/>
        <w:numPr>
          <w:ilvl w:val="0"/>
          <w:numId w:val="1003"/>
        </w:numPr>
      </w:pPr>
      <w:r>
        <w:rPr>
          <w:i/>
          <w:iCs/>
        </w:rPr>
        <w:t xml:space="preserve">Avatar &amp; Business Type</w:t>
      </w:r>
      <w:r>
        <w:t xml:space="preserve"> </w:t>
      </w:r>
      <w:r>
        <w:t xml:space="preserve">– lets the user upload a single image (avatar) and choose a business type from a predefined list. Upload uses a hidden file input triggered by tapping the avatar area. Business type selection is single‑choice; one type must be selected but the wizard does not enforce this.</w:t>
      </w:r>
    </w:p>
    <w:p>
      <w:pPr>
        <w:pStyle w:val="Compact"/>
        <w:numPr>
          <w:ilvl w:val="0"/>
          <w:numId w:val="1003"/>
        </w:numPr>
      </w:pPr>
      <w:r>
        <w:rPr>
          <w:i/>
          <w:iCs/>
        </w:rPr>
        <w:t xml:space="preserve">Business Type Confirmation</w:t>
      </w:r>
      <w:r>
        <w:t xml:space="preserve"> </w:t>
      </w:r>
      <w:r>
        <w:t xml:space="preserve">– summarises the selected business type and may display additional text. This is essentially a review step.</w:t>
      </w:r>
    </w:p>
    <w:p>
      <w:pPr>
        <w:numPr>
          <w:ilvl w:val="0"/>
          <w:numId w:val="1003"/>
        </w:numPr>
      </w:pPr>
      <w:r>
        <w:rPr>
          <w:i/>
          <w:iCs/>
        </w:rPr>
        <w:t xml:space="preserve">First Client</w:t>
      </w:r>
      <w:r>
        <w:t xml:space="preserve"> </w:t>
      </w:r>
      <w:r>
        <w:t xml:space="preserve">– optional: allows the user to add an initial client name, phone and email. Fields can be left blank. The</w:t>
      </w:r>
      <w:r>
        <w:t xml:space="preserve"> </w:t>
      </w:r>
      <w:r>
        <w:rPr>
          <w:b/>
          <w:bCs/>
        </w:rPr>
        <w:t xml:space="preserve">Finish</w:t>
      </w:r>
      <w:r>
        <w:t xml:space="preserve"> </w:t>
      </w:r>
      <w:r>
        <w:t xml:space="preserve">button saves the profile to the local database (</w:t>
      </w:r>
      <w:r>
        <w:rPr>
          <w:rStyle w:val="VerbatimChar"/>
        </w:rPr>
        <w:t xml:space="preserve">profiles</w:t>
      </w:r>
      <w:r>
        <w:t xml:space="preserve"> </w:t>
      </w:r>
      <w:r>
        <w:t xml:space="preserve">collection) and marks</w:t>
      </w:r>
      <w:r>
        <w:t xml:space="preserve"> </w:t>
      </w:r>
      <w:r>
        <w:rPr>
          <w:rStyle w:val="VerbatimChar"/>
        </w:rPr>
        <w:t xml:space="preserve">onboarding_completed=true</w:t>
      </w:r>
      <w:r>
        <w:t xml:space="preserve">.</w:t>
      </w:r>
      <w:r>
        <w:t xml:space="preserve"> </w:t>
      </w:r>
      <w:r>
        <w:rPr>
          <w:b/>
          <w:bCs/>
        </w:rPr>
        <w:t xml:space="preserve">Skip</w:t>
      </w:r>
      <w:r>
        <w:t xml:space="preserve"> </w:t>
      </w:r>
      <w:r>
        <w:t xml:space="preserve">calls the same save function without client data.</w:t>
      </w:r>
    </w:p>
    <w:p>
      <w:pPr>
        <w:numPr>
          <w:ilvl w:val="0"/>
          <w:numId w:val="1003"/>
        </w:numPr>
      </w:pPr>
      <w:r>
        <w:rPr>
          <w:b/>
          <w:bCs/>
        </w:rPr>
        <w:t xml:space="preserve">STT Model Download Prompt</w:t>
      </w:r>
      <w:r>
        <w:t xml:space="preserve"> </w:t>
      </w:r>
      <w:r>
        <w:t xml:space="preserve">– Immediately after onboarding, if the speech‑to‑text (STT) model has not been downloaded, an alert sheet prompts the user to download the model. The alert includes a</w:t>
      </w:r>
      <w:r>
        <w:t xml:space="preserve"> </w:t>
      </w:r>
      <w:r>
        <w:rPr>
          <w:b/>
          <w:bCs/>
        </w:rPr>
        <w:t xml:space="preserve">Download &amp; Continue</w:t>
      </w:r>
      <w:r>
        <w:t xml:space="preserve"> </w:t>
      </w:r>
      <w:r>
        <w:t xml:space="preserve">button and a</w:t>
      </w:r>
      <w:r>
        <w:t xml:space="preserve"> </w:t>
      </w:r>
      <w:r>
        <w:rPr>
          <w:b/>
          <w:bCs/>
        </w:rPr>
        <w:t xml:space="preserve">Cancel</w:t>
      </w:r>
      <w:r>
        <w:t xml:space="preserve"> </w:t>
      </w:r>
      <w:r>
        <w:t xml:space="preserve">link. Pressing the primary button triggers</w:t>
      </w:r>
      <w:r>
        <w:t xml:space="preserve"> </w:t>
      </w:r>
      <w:r>
        <w:rPr>
          <w:rStyle w:val="VerbatimChar"/>
        </w:rPr>
        <w:t xml:space="preserve">initModel()</w:t>
      </w:r>
      <w:r>
        <w:t xml:space="preserve"> </w:t>
      </w:r>
      <w:r>
        <w:t xml:space="preserve">which downloads and initialises the ONNX whisper model. Progress and stages (Downloading, Initializing, Compiling) must be displayed. On success, the alert auto‑closes after ~600 ms. On error, a</w:t>
      </w:r>
      <w:r>
        <w:t xml:space="preserve"> </w:t>
      </w:r>
      <w:r>
        <w:rPr>
          <w:b/>
          <w:bCs/>
        </w:rPr>
        <w:t xml:space="preserve">Dismiss</w:t>
      </w:r>
      <w:r>
        <w:t xml:space="preserve"> </w:t>
      </w:r>
      <w:r>
        <w:t xml:space="preserve">button is shown to cancel the download.</w:t>
      </w:r>
    </w:p>
    <w:p>
      <w:pPr>
        <w:numPr>
          <w:ilvl w:val="0"/>
          <w:numId w:val="1003"/>
        </w:numPr>
      </w:pPr>
      <w:r>
        <w:rPr>
          <w:b/>
          <w:bCs/>
        </w:rPr>
        <w:t xml:space="preserve">Profile Storage</w:t>
      </w:r>
      <w:r>
        <w:t xml:space="preserve"> </w:t>
      </w:r>
      <w:r>
        <w:t xml:space="preserve">– The user’s profile, including display name, contact details, company name, business type, avatar URL and humour level, must be stored in the local database. A</w:t>
      </w:r>
      <w:r>
        <w:t xml:space="preserve"> </w:t>
      </w:r>
      <w:r>
        <w:rPr>
          <w:rStyle w:val="VerbatimChar"/>
        </w:rPr>
        <w:t xml:space="preserve">created_at</w:t>
      </w:r>
      <w:r>
        <w:t xml:space="preserve"> </w:t>
      </w:r>
      <w:r>
        <w:t xml:space="preserve">and</w:t>
      </w:r>
      <w:r>
        <w:t xml:space="preserve"> </w:t>
      </w:r>
      <w:r>
        <w:rPr>
          <w:rStyle w:val="VerbatimChar"/>
        </w:rPr>
        <w:t xml:space="preserve">updated_at</w:t>
      </w:r>
      <w:r>
        <w:t xml:space="preserve"> </w:t>
      </w:r>
      <w:r>
        <w:t xml:space="preserve">timestamp must be recorded. No server call is made; this is local storage only.</w:t>
      </w:r>
    </w:p>
    <w:p>
      <w:pPr>
        <w:numPr>
          <w:ilvl w:val="0"/>
          <w:numId w:val="1003"/>
        </w:numPr>
      </w:pPr>
      <w:r>
        <w:rPr>
          <w:b/>
          <w:bCs/>
        </w:rPr>
        <w:t xml:space="preserve">Onboarding State Persistence</w:t>
      </w:r>
      <w:r>
        <w:t xml:space="preserve"> </w:t>
      </w:r>
      <w:r>
        <w:t xml:space="preserve">– The wizard must persist the current step and any entered data across app restarts until completion. If the user closes the app mid‑wizard, on reopening they should resume at the same step with their previously entered data.</w:t>
      </w:r>
    </w:p>
    <w:p>
      <w:pPr>
        <w:numPr>
          <w:ilvl w:val="0"/>
          <w:numId w:val="1003"/>
        </w:numPr>
      </w:pPr>
      <w:r>
        <w:rPr>
          <w:b/>
          <w:bCs/>
        </w:rPr>
        <w:t xml:space="preserve">Implicit Validation</w:t>
      </w:r>
      <w:r>
        <w:t xml:space="preserve"> </w:t>
      </w:r>
      <w:r>
        <w:t xml:space="preserve">– The onboarding wizard does</w:t>
      </w:r>
      <w:r>
        <w:t xml:space="preserve"> </w:t>
      </w:r>
      <w:r>
        <w:rPr>
          <w:b/>
          <w:bCs/>
        </w:rPr>
        <w:t xml:space="preserve">not</w:t>
      </w:r>
      <w:r>
        <w:t xml:space="preserve"> </w:t>
      </w:r>
      <w:r>
        <w:t xml:space="preserve">enforce required fields. Blank strings are accepted for display name, company name, phone number and email. There is no format check for phone or email. Flutter must mirror this by not adding validation logic unless explicitly added in a future release.</w:t>
      </w:r>
    </w:p>
    <w:bookmarkEnd w:id="23"/>
    <w:bookmarkStart w:id="24" w:name="authentication"/>
    <w:p>
      <w:pPr>
        <w:pStyle w:val="Heading3"/>
      </w:pPr>
      <w:r>
        <w:t xml:space="preserve">3.2  Authentication</w:t>
      </w:r>
    </w:p>
    <w:p>
      <w:pPr>
        <w:numPr>
          <w:ilvl w:val="0"/>
          <w:numId w:val="1004"/>
        </w:numPr>
      </w:pPr>
      <w:r>
        <w:rPr>
          <w:b/>
          <w:bCs/>
        </w:rPr>
        <w:t xml:space="preserve">Local Sign‑Up and Sign‑In</w:t>
      </w:r>
      <w:r>
        <w:t xml:space="preserve"> </w:t>
      </w:r>
      <w:r>
        <w:t xml:space="preserve">– The app provides a unified sign‑in/sign‑up page. Users enter an email and password. Pressing</w:t>
      </w:r>
      <w:r>
        <w:t xml:space="preserve"> </w:t>
      </w:r>
      <w:r>
        <w:rPr>
          <w:b/>
          <w:bCs/>
        </w:rPr>
        <w:t xml:space="preserve">Sign In</w:t>
      </w:r>
      <w:r>
        <w:t xml:space="preserve"> </w:t>
      </w:r>
      <w:r>
        <w:t xml:space="preserve">or</w:t>
      </w:r>
      <w:r>
        <w:t xml:space="preserve"> </w:t>
      </w:r>
      <w:r>
        <w:rPr>
          <w:b/>
          <w:bCs/>
        </w:rPr>
        <w:t xml:space="preserve">Sign Up</w:t>
      </w:r>
      <w:r>
        <w:t xml:space="preserve"> </w:t>
      </w:r>
      <w:r>
        <w:t xml:space="preserve">calls</w:t>
      </w:r>
      <w:r>
        <w:t xml:space="preserve"> </w:t>
      </w:r>
      <w:r>
        <w:rPr>
          <w:rStyle w:val="VerbatimChar"/>
        </w:rPr>
        <w:t xml:space="preserve">mockSignIn(email, defaultName)</w:t>
      </w:r>
      <w:r>
        <w:t xml:space="preserve"> </w:t>
      </w:r>
      <w:r>
        <w:t xml:space="preserve">which locally creates or returns a profile object without contacting a server. There is no password complexity check. Changing the mode from sign‑in to sign‑up resets any displayed error.</w:t>
      </w:r>
    </w:p>
    <w:p>
      <w:pPr>
        <w:numPr>
          <w:ilvl w:val="0"/>
          <w:numId w:val="1004"/>
        </w:numPr>
      </w:pPr>
      <w:r>
        <w:rPr>
          <w:b/>
          <w:bCs/>
        </w:rPr>
        <w:t xml:space="preserve">Show/Hide Password</w:t>
      </w:r>
      <w:r>
        <w:t xml:space="preserve"> </w:t>
      </w:r>
      <w:r>
        <w:t xml:space="preserve">– A button toggles the visibility of the password field. The input type switches between</w:t>
      </w:r>
      <w:r>
        <w:t xml:space="preserve"> </w:t>
      </w:r>
      <w:r>
        <w:rPr>
          <w:rStyle w:val="VerbatimChar"/>
        </w:rPr>
        <w:t xml:space="preserve">'password'</w:t>
      </w:r>
      <w:r>
        <w:t xml:space="preserve"> </w:t>
      </w:r>
      <w:r>
        <w:t xml:space="preserve">and</w:t>
      </w:r>
      <w:r>
        <w:t xml:space="preserve"> </w:t>
      </w:r>
      <w:r>
        <w:rPr>
          <w:rStyle w:val="VerbatimChar"/>
        </w:rPr>
        <w:t xml:space="preserve">'text'</w:t>
      </w:r>
      <w:r>
        <w:t xml:space="preserve">. There is no tooltip or additional feedback beyond the icon change.</w:t>
      </w:r>
    </w:p>
    <w:p>
      <w:pPr>
        <w:numPr>
          <w:ilvl w:val="0"/>
          <w:numId w:val="1004"/>
        </w:numPr>
      </w:pPr>
      <w:r>
        <w:rPr>
          <w:b/>
          <w:bCs/>
        </w:rPr>
        <w:t xml:space="preserve">Terms &amp; Privacy Links</w:t>
      </w:r>
      <w:r>
        <w:t xml:space="preserve"> </w:t>
      </w:r>
      <w:r>
        <w:t xml:space="preserve">– Links navigate to</w:t>
      </w:r>
      <w:r>
        <w:t xml:space="preserve"> </w:t>
      </w:r>
      <w:r>
        <w:rPr>
          <w:rStyle w:val="VerbatimChar"/>
        </w:rPr>
        <w:t xml:space="preserve">/terms</w:t>
      </w:r>
      <w:r>
        <w:t xml:space="preserve"> </w:t>
      </w:r>
      <w:r>
        <w:t xml:space="preserve">and</w:t>
      </w:r>
      <w:r>
        <w:t xml:space="preserve"> </w:t>
      </w:r>
      <w:r>
        <w:rPr>
          <w:rStyle w:val="VerbatimChar"/>
        </w:rPr>
        <w:t xml:space="preserve">/privacy</w:t>
      </w:r>
      <w:r>
        <w:t xml:space="preserve"> </w:t>
      </w:r>
      <w:r>
        <w:t xml:space="preserve">pages. These pages display static content loaded locally from markdown files. They must open within the app rather than launching an external browser.</w:t>
      </w:r>
    </w:p>
    <w:p>
      <w:pPr>
        <w:numPr>
          <w:ilvl w:val="0"/>
          <w:numId w:val="1004"/>
        </w:numPr>
      </w:pPr>
      <w:r>
        <w:rPr>
          <w:b/>
          <w:bCs/>
        </w:rPr>
        <w:t xml:space="preserve">Authentication State Persistence</w:t>
      </w:r>
      <w:r>
        <w:t xml:space="preserve"> </w:t>
      </w:r>
      <w:r>
        <w:t xml:space="preserve">– Once a user signs in, their session state must persist across app restarts via local storage. There is no server session or token; persistence is purely client‑side.</w:t>
      </w:r>
    </w:p>
    <w:p>
      <w:pPr>
        <w:numPr>
          <w:ilvl w:val="0"/>
          <w:numId w:val="1004"/>
        </w:numPr>
      </w:pPr>
      <w:r>
        <w:rPr>
          <w:b/>
          <w:bCs/>
        </w:rPr>
        <w:t xml:space="preserve">Error Messaging</w:t>
      </w:r>
      <w:r>
        <w:t xml:space="preserve"> </w:t>
      </w:r>
      <w:r>
        <w:t xml:space="preserve">– If</w:t>
      </w:r>
      <w:r>
        <w:t xml:space="preserve"> </w:t>
      </w:r>
      <w:r>
        <w:rPr>
          <w:rStyle w:val="VerbatimChar"/>
        </w:rPr>
        <w:t xml:space="preserve">mockSignIn</w:t>
      </w:r>
      <w:r>
        <w:t xml:space="preserve"> </w:t>
      </w:r>
      <w:r>
        <w:t xml:space="preserve">throws an error, the error message string is displayed below the form in red text. No differentiation is made between sign‑up and sign‑in errors. There is no separate retry button; users can simply resubmit.</w:t>
      </w:r>
    </w:p>
    <w:bookmarkEnd w:id="24"/>
    <w:bookmarkStart w:id="25" w:name="dashboard-navigation"/>
    <w:p>
      <w:pPr>
        <w:pStyle w:val="Heading3"/>
      </w:pPr>
      <w:r>
        <w:t xml:space="preserve">3.3  Dashboard &amp; Navigation</w:t>
      </w:r>
    </w:p>
    <w:p>
      <w:pPr>
        <w:numPr>
          <w:ilvl w:val="0"/>
          <w:numId w:val="1005"/>
        </w:numPr>
      </w:pPr>
      <w:r>
        <w:rPr>
          <w:b/>
          <w:bCs/>
        </w:rPr>
        <w:t xml:space="preserve">Main Navigation Tabs</w:t>
      </w:r>
      <w:r>
        <w:t xml:space="preserve"> </w:t>
      </w:r>
      <w:r>
        <w:t xml:space="preserve">– The primary navigation uses a vertical sidebar (web) or bottom navigation (mobile). Tabs include:</w:t>
      </w:r>
      <w:r>
        <w:t xml:space="preserve"> </w:t>
      </w:r>
      <w:r>
        <w:rPr>
          <w:b/>
          <w:bCs/>
        </w:rPr>
        <w:t xml:space="preserve">Dashboard</w:t>
      </w:r>
      <w:r>
        <w:t xml:space="preserve">,</w:t>
      </w:r>
      <w:r>
        <w:t xml:space="preserve"> </w:t>
      </w:r>
      <w:r>
        <w:rPr>
          <w:b/>
          <w:bCs/>
        </w:rPr>
        <w:t xml:space="preserve">Conversations</w:t>
      </w:r>
      <w:r>
        <w:t xml:space="preserve">,</w:t>
      </w:r>
      <w:r>
        <w:t xml:space="preserve"> </w:t>
      </w:r>
      <w:r>
        <w:rPr>
          <w:b/>
          <w:bCs/>
        </w:rPr>
        <w:t xml:space="preserve">To‑Dos</w:t>
      </w:r>
      <w:r>
        <w:t xml:space="preserve">,</w:t>
      </w:r>
      <w:r>
        <w:t xml:space="preserve"> </w:t>
      </w:r>
      <w:r>
        <w:rPr>
          <w:b/>
          <w:bCs/>
        </w:rPr>
        <w:t xml:space="preserve">People</w:t>
      </w:r>
      <w:r>
        <w:t xml:space="preserve">,</w:t>
      </w:r>
      <w:r>
        <w:t xml:space="preserve"> </w:t>
      </w:r>
      <w:r>
        <w:rPr>
          <w:b/>
          <w:bCs/>
        </w:rPr>
        <w:t xml:space="preserve">Autopilot</w:t>
      </w:r>
      <w:r>
        <w:t xml:space="preserve">,</w:t>
      </w:r>
      <w:r>
        <w:t xml:space="preserve"> </w:t>
      </w:r>
      <w:r>
        <w:rPr>
          <w:b/>
          <w:bCs/>
        </w:rPr>
        <w:t xml:space="preserve">Subscription</w:t>
      </w:r>
      <w:r>
        <w:t xml:space="preserve">,</w:t>
      </w:r>
      <w:r>
        <w:t xml:space="preserve"> </w:t>
      </w:r>
      <w:r>
        <w:rPr>
          <w:b/>
          <w:bCs/>
        </w:rPr>
        <w:t xml:space="preserve">Games</w:t>
      </w:r>
      <w:r>
        <w:t xml:space="preserve">,</w:t>
      </w:r>
      <w:r>
        <w:t xml:space="preserve"> </w:t>
      </w:r>
      <w:r>
        <w:rPr>
          <w:b/>
          <w:bCs/>
        </w:rPr>
        <w:t xml:space="preserve">Team Management</w:t>
      </w:r>
      <w:r>
        <w:t xml:space="preserve">,</w:t>
      </w:r>
      <w:r>
        <w:t xml:space="preserve"> </w:t>
      </w:r>
      <w:r>
        <w:rPr>
          <w:b/>
          <w:bCs/>
        </w:rPr>
        <w:t xml:space="preserve">Seat Management</w:t>
      </w:r>
      <w:r>
        <w:t xml:space="preserve">,</w:t>
      </w:r>
      <w:r>
        <w:t xml:space="preserve"> </w:t>
      </w:r>
      <w:r>
        <w:rPr>
          <w:b/>
          <w:bCs/>
        </w:rPr>
        <w:t xml:space="preserve">Government Schemes</w:t>
      </w:r>
      <w:r>
        <w:t xml:space="preserve"> </w:t>
      </w:r>
      <w:r>
        <w:t xml:space="preserve">and</w:t>
      </w:r>
      <w:r>
        <w:t xml:space="preserve"> </w:t>
      </w:r>
      <w:r>
        <w:rPr>
          <w:b/>
          <w:bCs/>
        </w:rPr>
        <w:t xml:space="preserve">Profile</w:t>
      </w:r>
      <w:r>
        <w:t xml:space="preserve">. Selecting a tab sets</w:t>
      </w:r>
      <w:r>
        <w:t xml:space="preserve"> </w:t>
      </w:r>
      <w:r>
        <w:rPr>
          <w:rStyle w:val="VerbatimChar"/>
        </w:rPr>
        <w:t xml:space="preserve">activeTab</w:t>
      </w:r>
      <w:r>
        <w:t xml:space="preserve"> </w:t>
      </w:r>
      <w:r>
        <w:t xml:space="preserve">in the global store and renders the corresponding page. There is no deep linking; navigation state is not stored in the URL.</w:t>
      </w:r>
    </w:p>
    <w:p>
      <w:pPr>
        <w:numPr>
          <w:ilvl w:val="0"/>
          <w:numId w:val="1005"/>
        </w:numPr>
      </w:pPr>
      <w:r>
        <w:rPr>
          <w:b/>
          <w:bCs/>
        </w:rPr>
        <w:t xml:space="preserve">Dashboard Widgets</w:t>
      </w:r>
      <w:r>
        <w:t xml:space="preserve"> </w:t>
      </w:r>
      <w:r>
        <w:t xml:space="preserve">– The dashboard page displays multiple widgets (Business Pulse, Business Wisdom, Review Prompt, Follow‑Up Alerts, Smart Insights, Actionables, Schedule, Engagement Stats, Pipeline Chart, Advanced Analytics). Each widget can be toggled on/off via a separate</w:t>
      </w:r>
      <w:r>
        <w:t xml:space="preserve"> </w:t>
      </w:r>
      <w:r>
        <w:rPr>
          <w:b/>
          <w:bCs/>
        </w:rPr>
        <w:t xml:space="preserve">Widget Toggles</w:t>
      </w:r>
      <w:r>
        <w:t xml:space="preserve"> </w:t>
      </w:r>
      <w:r>
        <w:t xml:space="preserve">panel. Toggles update a</w:t>
      </w:r>
      <w:r>
        <w:t xml:space="preserve"> </w:t>
      </w:r>
      <w:r>
        <w:rPr>
          <w:rStyle w:val="VerbatimChar"/>
        </w:rPr>
        <w:t xml:space="preserve">widgetVisibility</w:t>
      </w:r>
      <w:r>
        <w:t xml:space="preserve"> </w:t>
      </w:r>
      <w:r>
        <w:t xml:space="preserve">object in the store and persist to</w:t>
      </w:r>
      <w:r>
        <w:t xml:space="preserve"> </w:t>
      </w:r>
      <w:r>
        <w:rPr>
          <w:rStyle w:val="VerbatimChar"/>
        </w:rPr>
        <w:t xml:space="preserve">localStorage</w:t>
      </w:r>
      <w:r>
        <w:t xml:space="preserve">. Toggling a widget does not animate; the widget simply appears or disappears.</w:t>
      </w:r>
    </w:p>
    <w:p>
      <w:pPr>
        <w:numPr>
          <w:ilvl w:val="0"/>
          <w:numId w:val="1005"/>
        </w:numPr>
      </w:pPr>
      <w:r>
        <w:rPr>
          <w:b/>
          <w:bCs/>
        </w:rPr>
        <w:t xml:space="preserve">Feature Exploration Flags</w:t>
      </w:r>
      <w:r>
        <w:t xml:space="preserve"> </w:t>
      </w:r>
      <w:r>
        <w:t xml:space="preserve">– When a page or widget is first shown, the app calls</w:t>
      </w:r>
      <w:r>
        <w:t xml:space="preserve"> </w:t>
      </w:r>
      <w:r>
        <w:rPr>
          <w:rStyle w:val="VerbatimChar"/>
        </w:rPr>
        <w:t xml:space="preserve">markFeatureExplored(key)</w:t>
      </w:r>
      <w:r>
        <w:t xml:space="preserve"> </w:t>
      </w:r>
      <w:r>
        <w:t xml:space="preserve">to record that the user has visited that feature. These flags are stored in local state but do not affect any visible behaviour. The Flutter version must call the equivalent marking functions for future analytics.</w:t>
      </w:r>
    </w:p>
    <w:p>
      <w:pPr>
        <w:numPr>
          <w:ilvl w:val="0"/>
          <w:numId w:val="1005"/>
        </w:numPr>
      </w:pPr>
      <w:r>
        <w:rPr>
          <w:b/>
          <w:bCs/>
        </w:rPr>
        <w:t xml:space="preserve">Dashboard Widget Content</w:t>
      </w:r>
      <w:r>
        <w:t xml:space="preserve"> </w:t>
      </w:r>
      <w:r>
        <w:t xml:space="preserve">– All widget content is local. There are no backend calls. For example, Business Pulse shows counts of conversations and clients, Smart Insights loads hardcoded recommendations on first open (see AI section), and Schedule displays a static calendar view. Widgets that appear to depend on AI must replicate the existing static or rule‑based behaviours exactly.</w:t>
      </w:r>
    </w:p>
    <w:bookmarkEnd w:id="25"/>
    <w:bookmarkStart w:id="26" w:name="conversation-management"/>
    <w:p>
      <w:pPr>
        <w:pStyle w:val="Heading3"/>
      </w:pPr>
      <w:r>
        <w:t xml:space="preserve">3.4  Conversation Management</w:t>
      </w:r>
    </w:p>
    <w:p>
      <w:pPr>
        <w:numPr>
          <w:ilvl w:val="0"/>
          <w:numId w:val="1006"/>
        </w:numPr>
      </w:pPr>
      <w:r>
        <w:rPr>
          <w:b/>
          <w:bCs/>
        </w:rPr>
        <w:t xml:space="preserve">Conversation List</w:t>
      </w:r>
      <w:r>
        <w:t xml:space="preserve"> </w:t>
      </w:r>
      <w:r>
        <w:t xml:space="preserve">– The</w:t>
      </w:r>
      <w:r>
        <w:t xml:space="preserve"> </w:t>
      </w:r>
      <w:r>
        <w:rPr>
          <w:b/>
          <w:bCs/>
        </w:rPr>
        <w:t xml:space="preserve">Conversations</w:t>
      </w:r>
      <w:r>
        <w:t xml:space="preserve"> </w:t>
      </w:r>
      <w:r>
        <w:t xml:space="preserve">tab displays a list of all conversations stored in local state. Each item shows contact name, project name, last update date, interest level, star rating and optionally a revert‑by date if a follow‑up has been scheduled. Items are sorted by</w:t>
      </w:r>
      <w:r>
        <w:t xml:space="preserve"> </w:t>
      </w:r>
      <w:r>
        <w:rPr>
          <w:rStyle w:val="VerbatimChar"/>
        </w:rPr>
        <w:t xml:space="preserve">updated_at</w:t>
      </w:r>
      <w:r>
        <w:t xml:space="preserve"> </w:t>
      </w:r>
      <w:r>
        <w:t xml:space="preserve">descending.</w:t>
      </w:r>
    </w:p>
    <w:p>
      <w:pPr>
        <w:numPr>
          <w:ilvl w:val="0"/>
          <w:numId w:val="1006"/>
        </w:numPr>
      </w:pPr>
      <w:r>
        <w:rPr>
          <w:b/>
          <w:bCs/>
        </w:rPr>
        <w:t xml:space="preserve">Add Conversation Sheet</w:t>
      </w:r>
      <w:r>
        <w:t xml:space="preserve"> </w:t>
      </w:r>
      <w:r>
        <w:t xml:space="preserve">– Tapping</w:t>
      </w:r>
      <w:r>
        <w:t xml:space="preserve"> </w:t>
      </w:r>
      <w:r>
        <w:rPr>
          <w:b/>
          <w:bCs/>
        </w:rPr>
        <w:t xml:space="preserve">New Conversation</w:t>
      </w:r>
      <w:r>
        <w:t xml:space="preserve"> </w:t>
      </w:r>
      <w:r>
        <w:t xml:space="preserve">opens a modal bottom sheet with a multi‑section form:</w:t>
      </w:r>
    </w:p>
    <w:p>
      <w:pPr>
        <w:pStyle w:val="Compact"/>
        <w:numPr>
          <w:ilvl w:val="1"/>
          <w:numId w:val="1007"/>
        </w:numPr>
      </w:pPr>
      <w:r>
        <w:t xml:space="preserve">Contact Information: name, phone, email, company (string fields). Phone/email may be empty. There is no contact picker here (the People sheet has one).</w:t>
      </w:r>
    </w:p>
    <w:p>
      <w:pPr>
        <w:pStyle w:val="Compact"/>
        <w:numPr>
          <w:ilvl w:val="1"/>
          <w:numId w:val="1007"/>
        </w:numPr>
      </w:pPr>
      <w:r>
        <w:t xml:space="preserve">Deal Details: project name (required), business size (numeric string but stored as number), interest level (Hot/Warm/Cold, default Warm), star rating (1–5 stars, default 3), deal status (Active/Converted/Lost) and tags.</w:t>
      </w:r>
    </w:p>
    <w:p>
      <w:pPr>
        <w:pStyle w:val="Compact"/>
        <w:numPr>
          <w:ilvl w:val="1"/>
          <w:numId w:val="1007"/>
        </w:numPr>
      </w:pPr>
      <w:r>
        <w:t xml:space="preserve">Actionables: a list of follow‑up tasks. Each actionable consists of a title (required), due date (default to today if empty) and assignee (free text). Users can add multiple actionables. Clicking a trash icon removes an actionable from the list.</w:t>
      </w:r>
    </w:p>
    <w:p>
      <w:pPr>
        <w:pStyle w:val="Compact"/>
        <w:numPr>
          <w:ilvl w:val="1"/>
          <w:numId w:val="1007"/>
        </w:numPr>
      </w:pPr>
      <w:r>
        <w:t xml:space="preserve">Participants: a list of names and roles (Client, Lead, Employee, Associate, Supplier, Other). Each participant has a name and type; there is no validation that participants exist in People.</w:t>
      </w:r>
    </w:p>
    <w:p>
      <w:pPr>
        <w:pStyle w:val="Compact"/>
        <w:numPr>
          <w:ilvl w:val="1"/>
          <w:numId w:val="1007"/>
        </w:numPr>
      </w:pPr>
      <w:r>
        <w:t xml:space="preserve">Attachments: allows uploading or recording audio notes via</w:t>
      </w:r>
      <w:r>
        <w:t xml:space="preserve"> </w:t>
      </w:r>
      <w:r>
        <w:rPr>
          <w:rStyle w:val="VerbatimChar"/>
        </w:rPr>
        <w:t xml:space="preserve">VoiceNoteButton</w:t>
      </w:r>
      <w:r>
        <w:t xml:space="preserve">. A voice note will be processed by the STT queue after saving (see AI section). Additional attachments (images, files) are mentioned in code but not implemented.</w:t>
      </w:r>
    </w:p>
    <w:p>
      <w:pPr>
        <w:pStyle w:val="Compact"/>
        <w:numPr>
          <w:ilvl w:val="1"/>
          <w:numId w:val="1007"/>
        </w:numPr>
      </w:pPr>
      <w:r>
        <w:t xml:space="preserve">Summary &amp; Remarks: multi‑line text fields. Summary may be manually entered or filled after voice extraction. Remarks are free‑text notes.</w:t>
      </w:r>
    </w:p>
    <w:p>
      <w:pPr>
        <w:numPr>
          <w:ilvl w:val="0"/>
          <w:numId w:val="1006"/>
        </w:numPr>
      </w:pPr>
      <w:r>
        <w:rPr>
          <w:b/>
          <w:bCs/>
        </w:rPr>
        <w:t xml:space="preserve">Form Behaviour</w:t>
      </w:r>
      <w:r>
        <w:t xml:space="preserve"> </w:t>
      </w:r>
      <w:r>
        <w:t xml:space="preserve">– The Add Conversation form does not disable the</w:t>
      </w:r>
      <w:r>
        <w:t xml:space="preserve"> </w:t>
      </w:r>
      <w:r>
        <w:rPr>
          <w:b/>
          <w:bCs/>
        </w:rPr>
        <w:t xml:space="preserve">Save</w:t>
      </w:r>
      <w:r>
        <w:t xml:space="preserve"> </w:t>
      </w:r>
      <w:r>
        <w:t xml:space="preserve">button until all required fields are filled; instead, the save handler checks for non‑empty contact name and project name. If these fields are empty, it returns early and the sheet remains open—no error is shown. If the form passes validation, it creates a</w:t>
      </w:r>
      <w:r>
        <w:t xml:space="preserve"> </w:t>
      </w:r>
      <w:r>
        <w:rPr>
          <w:rStyle w:val="VerbatimChar"/>
        </w:rPr>
        <w:t xml:space="preserve">Conversation</w:t>
      </w:r>
      <w:r>
        <w:t xml:space="preserve"> </w:t>
      </w:r>
      <w:r>
        <w:t xml:space="preserve">object with a new UUID and pushes it to the</w:t>
      </w:r>
      <w:r>
        <w:t xml:space="preserve"> </w:t>
      </w:r>
      <w:r>
        <w:rPr>
          <w:rStyle w:val="VerbatimChar"/>
        </w:rPr>
        <w:t xml:space="preserve">conversations</w:t>
      </w:r>
      <w:r>
        <w:t xml:space="preserve"> </w:t>
      </w:r>
      <w:r>
        <w:t xml:space="preserve">store, then closes the sheet. There is no server call.</w:t>
      </w:r>
    </w:p>
    <w:p>
      <w:pPr>
        <w:numPr>
          <w:ilvl w:val="0"/>
          <w:numId w:val="1006"/>
        </w:numPr>
      </w:pPr>
      <w:r>
        <w:rPr>
          <w:b/>
          <w:bCs/>
        </w:rPr>
        <w:t xml:space="preserve">Voice Recording</w:t>
      </w:r>
      <w:r>
        <w:t xml:space="preserve"> </w:t>
      </w:r>
      <w:r>
        <w:t xml:space="preserve">– Pressing the microphone button starts recording audio using</w:t>
      </w:r>
      <w:r>
        <w:t xml:space="preserve"> </w:t>
      </w:r>
      <w:r>
        <w:rPr>
          <w:rStyle w:val="VerbatimChar"/>
        </w:rPr>
        <w:t xml:space="preserve">MediaRecorder</w:t>
      </w:r>
      <w:r>
        <w:t xml:space="preserve">. The UI shows a pulsing icon and a timer. Releasing the button stops recording and stores the audio as a Data URL. After saving the conversation, the audio is uploaded to Supabase storage (via</w:t>
      </w:r>
      <w:r>
        <w:t xml:space="preserve"> </w:t>
      </w:r>
      <w:r>
        <w:rPr>
          <w:rStyle w:val="VerbatimChar"/>
        </w:rPr>
        <w:t xml:space="preserve">uploadBlob()</w:t>
      </w:r>
      <w:r>
        <w:t xml:space="preserve">), a queue entry is created in</w:t>
      </w:r>
      <w:r>
        <w:t xml:space="preserve"> </w:t>
      </w:r>
      <w:r>
        <w:rPr>
          <w:rStyle w:val="VerbatimChar"/>
        </w:rPr>
        <w:t xml:space="preserve">stt_queue</w:t>
      </w:r>
      <w:r>
        <w:t xml:space="preserve"> </w:t>
      </w:r>
      <w:r>
        <w:t xml:space="preserve">and the STT worker will process it (see AI section). If recording fails or the user denies microphone permission, there is no UI feedback; the button simply does nothing.</w:t>
      </w:r>
    </w:p>
    <w:p>
      <w:pPr>
        <w:numPr>
          <w:ilvl w:val="0"/>
          <w:numId w:val="1006"/>
        </w:numPr>
      </w:pPr>
      <w:r>
        <w:rPr>
          <w:b/>
          <w:bCs/>
        </w:rPr>
        <w:t xml:space="preserve">Edit/Delete Conversation</w:t>
      </w:r>
      <w:r>
        <w:t xml:space="preserve"> </w:t>
      </w:r>
      <w:r>
        <w:t xml:space="preserve">– From the conversation list, swiping left or long‑pressing (depending on platform) reveals</w:t>
      </w:r>
      <w:r>
        <w:t xml:space="preserve"> </w:t>
      </w:r>
      <w:r>
        <w:rPr>
          <w:b/>
          <w:bCs/>
        </w:rPr>
        <w:t xml:space="preserve">Edit</w:t>
      </w:r>
      <w:r>
        <w:t xml:space="preserve"> </w:t>
      </w:r>
      <w:r>
        <w:t xml:space="preserve">and</w:t>
      </w:r>
      <w:r>
        <w:t xml:space="preserve"> </w:t>
      </w:r>
      <w:r>
        <w:rPr>
          <w:b/>
          <w:bCs/>
        </w:rPr>
        <w:t xml:space="preserve">Delete</w:t>
      </w:r>
      <w:r>
        <w:t xml:space="preserve"> </w:t>
      </w:r>
      <w:r>
        <w:t xml:space="preserve">options. Editing opens the same sheet pre‑populated with conversation fields. Deleting removes the conversation from local storage. There is no undo or confirmation dialog.</w:t>
      </w:r>
    </w:p>
    <w:p>
      <w:pPr>
        <w:numPr>
          <w:ilvl w:val="0"/>
          <w:numId w:val="1006"/>
        </w:numPr>
      </w:pPr>
      <w:r>
        <w:rPr>
          <w:b/>
          <w:bCs/>
        </w:rPr>
        <w:t xml:space="preserve">Conversation Detail View</w:t>
      </w:r>
      <w:r>
        <w:t xml:space="preserve"> </w:t>
      </w:r>
      <w:r>
        <w:t xml:space="preserve">– Tapping a conversation opens a detail page. It displays the full conversation summary, remarks, participants, actionables, attachments and STT transcript. Actionables can be toggled completed/incomplete. Edits to participants or fields are saved immediately to local state. There is no version history or audit trail.</w:t>
      </w:r>
    </w:p>
    <w:bookmarkEnd w:id="26"/>
    <w:bookmarkStart w:id="27" w:name="todos-actionables"/>
    <w:p>
      <w:pPr>
        <w:pStyle w:val="Heading3"/>
      </w:pPr>
      <w:r>
        <w:t xml:space="preserve">3.5  To‑Dos &amp; Actionables</w:t>
      </w:r>
    </w:p>
    <w:p>
      <w:pPr>
        <w:numPr>
          <w:ilvl w:val="0"/>
          <w:numId w:val="1008"/>
        </w:numPr>
      </w:pPr>
      <w:r>
        <w:rPr>
          <w:b/>
          <w:bCs/>
        </w:rPr>
        <w:t xml:space="preserve">To‑Do List</w:t>
      </w:r>
      <w:r>
        <w:t xml:space="preserve"> </w:t>
      </w:r>
      <w:r>
        <w:t xml:space="preserve">– The</w:t>
      </w:r>
      <w:r>
        <w:t xml:space="preserve"> </w:t>
      </w:r>
      <w:r>
        <w:rPr>
          <w:b/>
          <w:bCs/>
        </w:rPr>
        <w:t xml:space="preserve">To‑Dos</w:t>
      </w:r>
      <w:r>
        <w:t xml:space="preserve"> </w:t>
      </w:r>
      <w:r>
        <w:t xml:space="preserve">tab lists standalone actionables (tasks not linked to a conversation). Each item shows title, due date, assignee and completion status. Items can be marked complete via a checkbox or toggled back to incomplete. Completed items remain in the list with a strikethrough style.</w:t>
      </w:r>
    </w:p>
    <w:p>
      <w:pPr>
        <w:numPr>
          <w:ilvl w:val="0"/>
          <w:numId w:val="1008"/>
        </w:numPr>
      </w:pPr>
      <w:r>
        <w:rPr>
          <w:b/>
          <w:bCs/>
        </w:rPr>
        <w:t xml:space="preserve">Add/Edit To‑Do Sheet</w:t>
      </w:r>
      <w:r>
        <w:t xml:space="preserve"> </w:t>
      </w:r>
      <w:r>
        <w:t xml:space="preserve">– Tapping</w:t>
      </w:r>
      <w:r>
        <w:t xml:space="preserve"> </w:t>
      </w:r>
      <w:r>
        <w:rPr>
          <w:b/>
          <w:bCs/>
        </w:rPr>
        <w:t xml:space="preserve">New To‑Do</w:t>
      </w:r>
      <w:r>
        <w:t xml:space="preserve"> </w:t>
      </w:r>
      <w:r>
        <w:t xml:space="preserve">or editing an existing to‑do opens a modal sheet. Fields include title (required), due date (defaults to today), assignee (string), and an audio note. The UI behaviours mirror those in the conversation form: audio recording is triggered by a hold‑to‑record button, storing the audio as Data URL. Saving calls</w:t>
      </w:r>
      <w:r>
        <w:t xml:space="preserve"> </w:t>
      </w:r>
      <w:r>
        <w:rPr>
          <w:rStyle w:val="VerbatimChar"/>
        </w:rPr>
        <w:t xml:space="preserve">addTodo()</w:t>
      </w:r>
      <w:r>
        <w:t xml:space="preserve"> </w:t>
      </w:r>
      <w:r>
        <w:t xml:space="preserve">or</w:t>
      </w:r>
      <w:r>
        <w:t xml:space="preserve"> </w:t>
      </w:r>
      <w:r>
        <w:rPr>
          <w:rStyle w:val="VerbatimChar"/>
        </w:rPr>
        <w:t xml:space="preserve">updateTodo()</w:t>
      </w:r>
      <w:r>
        <w:t xml:space="preserve"> </w:t>
      </w:r>
      <w:r>
        <w:t xml:space="preserve">with the new values and closes the sheet. If title is empty, saving does nothing (implicit missing validation). There is no duplication check.</w:t>
      </w:r>
    </w:p>
    <w:p>
      <w:pPr>
        <w:numPr>
          <w:ilvl w:val="0"/>
          <w:numId w:val="1008"/>
        </w:numPr>
      </w:pPr>
      <w:r>
        <w:rPr>
          <w:b/>
          <w:bCs/>
        </w:rPr>
        <w:t xml:space="preserve">Recurring/Reminders</w:t>
      </w:r>
      <w:r>
        <w:t xml:space="preserve"> </w:t>
      </w:r>
      <w:r>
        <w:t xml:space="preserve">– Recurring tasks or reminders beyond due date are</w:t>
      </w:r>
      <w:r>
        <w:t xml:space="preserve"> </w:t>
      </w:r>
      <w:r>
        <w:rPr>
          <w:b/>
          <w:bCs/>
        </w:rPr>
        <w:t xml:space="preserve">not implemented</w:t>
      </w:r>
      <w:r>
        <w:t xml:space="preserve">. Each to‑do is a single instance with an optional due date. Users must manually create new tasks for repeated follow‑ups. This is an explicit non‑goal in the current code.</w:t>
      </w:r>
    </w:p>
    <w:bookmarkEnd w:id="27"/>
    <w:bookmarkStart w:id="28" w:name="people-contacts-clients"/>
    <w:p>
      <w:pPr>
        <w:pStyle w:val="Heading3"/>
      </w:pPr>
      <w:r>
        <w:t xml:space="preserve">3.6  People (Contacts &amp; Clients)</w:t>
      </w:r>
    </w:p>
    <w:p>
      <w:pPr>
        <w:numPr>
          <w:ilvl w:val="0"/>
          <w:numId w:val="1009"/>
        </w:numPr>
      </w:pPr>
      <w:r>
        <w:rPr>
          <w:b/>
          <w:bCs/>
        </w:rPr>
        <w:t xml:space="preserve">People List</w:t>
      </w:r>
      <w:r>
        <w:t xml:space="preserve"> </w:t>
      </w:r>
      <w:r>
        <w:t xml:space="preserve">– The</w:t>
      </w:r>
      <w:r>
        <w:t xml:space="preserve"> </w:t>
      </w:r>
      <w:r>
        <w:rPr>
          <w:b/>
          <w:bCs/>
        </w:rPr>
        <w:t xml:space="preserve">People</w:t>
      </w:r>
      <w:r>
        <w:t xml:space="preserve"> </w:t>
      </w:r>
      <w:r>
        <w:t xml:space="preserve">tab shows all person records. Each person entry displays name, phone, email and a set of tags. There is no grouping by contact type. Items are sorted alphabetically by name.</w:t>
      </w:r>
    </w:p>
    <w:p>
      <w:pPr>
        <w:numPr>
          <w:ilvl w:val="0"/>
          <w:numId w:val="1009"/>
        </w:numPr>
      </w:pPr>
      <w:r>
        <w:rPr>
          <w:b/>
          <w:bCs/>
        </w:rPr>
        <w:t xml:space="preserve">Add Person Sheet</w:t>
      </w:r>
      <w:r>
        <w:t xml:space="preserve"> </w:t>
      </w:r>
      <w:r>
        <w:t xml:space="preserve">– Tapping</w:t>
      </w:r>
      <w:r>
        <w:t xml:space="preserve"> </w:t>
      </w:r>
      <w:r>
        <w:rPr>
          <w:b/>
          <w:bCs/>
        </w:rPr>
        <w:t xml:space="preserve">New Person</w:t>
      </w:r>
      <w:r>
        <w:t xml:space="preserve"> </w:t>
      </w:r>
      <w:r>
        <w:t xml:space="preserve">opens a bottom sheet to create a person record with the following fields:</w:t>
      </w:r>
    </w:p>
    <w:p>
      <w:pPr>
        <w:pStyle w:val="Compact"/>
        <w:numPr>
          <w:ilvl w:val="1"/>
          <w:numId w:val="1010"/>
        </w:numPr>
      </w:pPr>
      <w:r>
        <w:t xml:space="preserve">Name (required)</w:t>
      </w:r>
    </w:p>
    <w:p>
      <w:pPr>
        <w:pStyle w:val="Compact"/>
        <w:numPr>
          <w:ilvl w:val="1"/>
          <w:numId w:val="1010"/>
        </w:numPr>
      </w:pPr>
      <w:r>
        <w:t xml:space="preserve">Phone, email, company, website, address (optional free text)</w:t>
      </w:r>
    </w:p>
    <w:p>
      <w:pPr>
        <w:pStyle w:val="Compact"/>
        <w:numPr>
          <w:ilvl w:val="1"/>
          <w:numId w:val="1010"/>
        </w:numPr>
      </w:pPr>
      <w:r>
        <w:t xml:space="preserve">Roles (multi‑select chips: Client, Lead, Employee, Associate, Supplier, Other). Users can toggle each role; there is no constraint on combinations.</w:t>
      </w:r>
    </w:p>
    <w:p>
      <w:pPr>
        <w:pStyle w:val="Compact"/>
        <w:numPr>
          <w:ilvl w:val="1"/>
          <w:numId w:val="1010"/>
        </w:numPr>
      </w:pPr>
      <w:r>
        <w:t xml:space="preserve">Tags (chip input). Users type a tag and press a plus icon to add. Duplicate tags are prevented.</w:t>
      </w:r>
    </w:p>
    <w:p>
      <w:pPr>
        <w:pStyle w:val="Compact"/>
        <w:numPr>
          <w:ilvl w:val="1"/>
          <w:numId w:val="1010"/>
        </w:numPr>
      </w:pPr>
      <w:r>
        <w:t xml:space="preserve">Bio (multi‑line text)</w:t>
      </w:r>
    </w:p>
    <w:p>
      <w:pPr>
        <w:pStyle w:val="Compact"/>
        <w:numPr>
          <w:ilvl w:val="1"/>
          <w:numId w:val="1010"/>
        </w:numPr>
      </w:pPr>
      <w:r>
        <w:t xml:space="preserve">Voice Memos (zero or more). Each memo is recorded via a hold‑to‑record microphone button. Recordings are stored as Data URLs in the</w:t>
      </w:r>
      <w:r>
        <w:t xml:space="preserve"> </w:t>
      </w:r>
      <w:r>
        <w:rPr>
          <w:rStyle w:val="VerbatimChar"/>
        </w:rPr>
        <w:t xml:space="preserve">audioNotes</w:t>
      </w:r>
      <w:r>
        <w:t xml:space="preserve"> </w:t>
      </w:r>
      <w:r>
        <w:t xml:space="preserve">array; there is no length limit. Users can play, pause and delete each memo.</w:t>
      </w:r>
    </w:p>
    <w:p>
      <w:pPr>
        <w:numPr>
          <w:ilvl w:val="0"/>
          <w:numId w:val="1009"/>
        </w:numPr>
      </w:pPr>
      <w:r>
        <w:rPr>
          <w:b/>
          <w:bCs/>
        </w:rPr>
        <w:t xml:space="preserve">Import from Phone Contacts</w:t>
      </w:r>
      <w:r>
        <w:t xml:space="preserve"> </w:t>
      </w:r>
      <w:r>
        <w:t xml:space="preserve">– A button labelled “Import from Phone Contacts” uses the Capacitor Contacts plugin. Tapping this button asks for permission. If granted, a native contact picker opens. If permission is denied or the plugin is unavailable, an</w:t>
      </w:r>
      <w:r>
        <w:t xml:space="preserve"> </w:t>
      </w:r>
      <w:r>
        <w:rPr>
          <w:rStyle w:val="VerbatimChar"/>
        </w:rPr>
        <w:t xml:space="preserve">alert()</w:t>
      </w:r>
      <w:r>
        <w:t xml:space="preserve"> </w:t>
      </w:r>
      <w:r>
        <w:t xml:space="preserve">displays an error message. The imported contact’s name, phone, email and company fields are copied into the sheet. There is no fallback to a custom contact picker.</w:t>
      </w:r>
    </w:p>
    <w:p>
      <w:pPr>
        <w:numPr>
          <w:ilvl w:val="0"/>
          <w:numId w:val="1009"/>
        </w:numPr>
      </w:pPr>
      <w:r>
        <w:rPr>
          <w:b/>
          <w:bCs/>
        </w:rPr>
        <w:t xml:space="preserve">Saving a Person</w:t>
      </w:r>
      <w:r>
        <w:t xml:space="preserve"> </w:t>
      </w:r>
      <w:r>
        <w:t xml:space="preserve">– Pressing the</w:t>
      </w:r>
      <w:r>
        <w:t xml:space="preserve"> </w:t>
      </w:r>
      <w:r>
        <w:rPr>
          <w:b/>
          <w:bCs/>
        </w:rPr>
        <w:t xml:space="preserve">Save</w:t>
      </w:r>
      <w:r>
        <w:t xml:space="preserve"> </w:t>
      </w:r>
      <w:r>
        <w:t xml:space="preserve">icon (or equivalent) creates a</w:t>
      </w:r>
      <w:r>
        <w:t xml:space="preserve"> </w:t>
      </w:r>
      <w:r>
        <w:rPr>
          <w:rStyle w:val="VerbatimChar"/>
        </w:rPr>
        <w:t xml:space="preserve">Person</w:t>
      </w:r>
      <w:r>
        <w:t xml:space="preserve"> </w:t>
      </w:r>
      <w:r>
        <w:t xml:space="preserve">object and adds it to the local store. If the name field is blank, the save does nothing (missing validation). Fields are not validated for format (no regex for phone/email). If the user recorded multiple voice notes, all are stored on the person record.</w:t>
      </w:r>
    </w:p>
    <w:p>
      <w:pPr>
        <w:numPr>
          <w:ilvl w:val="0"/>
          <w:numId w:val="1009"/>
        </w:numPr>
      </w:pPr>
      <w:r>
        <w:rPr>
          <w:b/>
          <w:bCs/>
        </w:rPr>
        <w:t xml:space="preserve">Editing &amp; Deleting People</w:t>
      </w:r>
      <w:r>
        <w:t xml:space="preserve"> </w:t>
      </w:r>
      <w:r>
        <w:t xml:space="preserve">– The People list allows editing and deleting via swipe actions (mobile) or context menus (web). Editing opens the same sheet pre‑filled with the person’s details. Deleting removes the person from the store. There is no undo.</w:t>
      </w:r>
    </w:p>
    <w:bookmarkEnd w:id="28"/>
    <w:bookmarkStart w:id="29" w:name="autopilot-followup-suggestions"/>
    <w:p>
      <w:pPr>
        <w:pStyle w:val="Heading3"/>
      </w:pPr>
      <w:r>
        <w:t xml:space="preserve">3.7  Autopilot &amp; Follow‑Up Suggestions</w:t>
      </w:r>
    </w:p>
    <w:p>
      <w:pPr>
        <w:numPr>
          <w:ilvl w:val="0"/>
          <w:numId w:val="1011"/>
        </w:numPr>
      </w:pPr>
      <w:r>
        <w:rPr>
          <w:b/>
          <w:bCs/>
        </w:rPr>
        <w:t xml:space="preserve">Autopilot Page</w:t>
      </w:r>
      <w:r>
        <w:t xml:space="preserve"> </w:t>
      </w:r>
      <w:r>
        <w:t xml:space="preserve">– The</w:t>
      </w:r>
      <w:r>
        <w:t xml:space="preserve"> </w:t>
      </w:r>
      <w:r>
        <w:rPr>
          <w:b/>
          <w:bCs/>
        </w:rPr>
        <w:t xml:space="preserve">Autopilot</w:t>
      </w:r>
      <w:r>
        <w:t xml:space="preserve"> </w:t>
      </w:r>
      <w:r>
        <w:t xml:space="preserve">tab is divided into two sections:</w:t>
      </w:r>
      <w:r>
        <w:t xml:space="preserve"> </w:t>
      </w:r>
      <w:r>
        <w:rPr>
          <w:b/>
          <w:bCs/>
        </w:rPr>
        <w:t xml:space="preserve">Follow‑ups</w:t>
      </w:r>
      <w:r>
        <w:t xml:space="preserve"> </w:t>
      </w:r>
      <w:r>
        <w:t xml:space="preserve">and</w:t>
      </w:r>
      <w:r>
        <w:t xml:space="preserve"> </w:t>
      </w:r>
      <w:r>
        <w:rPr>
          <w:b/>
          <w:bCs/>
        </w:rPr>
        <w:t xml:space="preserve">Prospects</w:t>
      </w:r>
      <w:r>
        <w:t xml:space="preserve">. Each section lists conversations flagged for follow‑up or identified as prospects (hot leads). Each item displays the contact name, project name, time since last update and a suggested action (e.g. “Follow up” or “Respond to lead”).</w:t>
      </w:r>
    </w:p>
    <w:p>
      <w:pPr>
        <w:numPr>
          <w:ilvl w:val="0"/>
          <w:numId w:val="1011"/>
        </w:numPr>
      </w:pPr>
      <w:r>
        <w:rPr>
          <w:b/>
          <w:bCs/>
        </w:rPr>
        <w:t xml:space="preserve">Manual Drafts (Suggest Mode)</w:t>
      </w:r>
      <w:r>
        <w:t xml:space="preserve"> </w:t>
      </w:r>
      <w:r>
        <w:t xml:space="preserve">– In “Suggest” mode, each follow‑up/prospect item shows a</w:t>
      </w:r>
      <w:r>
        <w:t xml:space="preserve"> </w:t>
      </w:r>
      <w:r>
        <w:rPr>
          <w:b/>
          <w:bCs/>
        </w:rPr>
        <w:t xml:space="preserve">Draft</w:t>
      </w:r>
      <w:r>
        <w:t xml:space="preserve"> </w:t>
      </w:r>
      <w:r>
        <w:t xml:space="preserve">button. Tapping this calls</w:t>
      </w:r>
      <w:r>
        <w:t xml:space="preserve"> </w:t>
      </w:r>
      <w:r>
        <w:rPr>
          <w:rStyle w:val="VerbatimChar"/>
        </w:rPr>
        <w:t xml:space="preserve">openDraft(convId, text, contact, phone)</w:t>
      </w:r>
      <w:r>
        <w:t xml:space="preserve">, which sets a loading state for 500 ms (placeholder), then opens a sheet with a pre‑composed message template. The template is static and includes: greeting with contact name, the suggested action, a closing line and signature. Users can edit the text in the sheet. Pressing</w:t>
      </w:r>
      <w:r>
        <w:t xml:space="preserve"> </w:t>
      </w:r>
      <w:r>
        <w:rPr>
          <w:b/>
          <w:bCs/>
        </w:rPr>
        <w:t xml:space="preserve">Open WhatsApp</w:t>
      </w:r>
      <w:r>
        <w:t xml:space="preserve"> </w:t>
      </w:r>
      <w:r>
        <w:t xml:space="preserve">triggers a web deep link to send the message via WhatsApp with the edited text.</w:t>
      </w:r>
    </w:p>
    <w:p>
      <w:pPr>
        <w:numPr>
          <w:ilvl w:val="0"/>
          <w:numId w:val="1011"/>
        </w:numPr>
      </w:pPr>
      <w:r>
        <w:rPr>
          <w:b/>
          <w:bCs/>
        </w:rPr>
        <w:t xml:space="preserve">Auto Mode</w:t>
      </w:r>
      <w:r>
        <w:t xml:space="preserve"> </w:t>
      </w:r>
      <w:r>
        <w:t xml:space="preserve">– Users can toggle between</w:t>
      </w:r>
      <w:r>
        <w:t xml:space="preserve"> </w:t>
      </w:r>
      <w:r>
        <w:rPr>
          <w:b/>
          <w:bCs/>
        </w:rPr>
        <w:t xml:space="preserve">Suggest</w:t>
      </w:r>
      <w:r>
        <w:t xml:space="preserve"> </w:t>
      </w:r>
      <w:r>
        <w:t xml:space="preserve">and</w:t>
      </w:r>
      <w:r>
        <w:t xml:space="preserve"> </w:t>
      </w:r>
      <w:r>
        <w:rPr>
          <w:b/>
          <w:bCs/>
        </w:rPr>
        <w:t xml:space="preserve">Auto</w:t>
      </w:r>
      <w:r>
        <w:t xml:space="preserve"> </w:t>
      </w:r>
      <w:r>
        <w:t xml:space="preserve">mode. In Auto mode, the button label changes to</w:t>
      </w:r>
      <w:r>
        <w:t xml:space="preserve"> </w:t>
      </w:r>
      <w:r>
        <w:rPr>
          <w:b/>
          <w:bCs/>
        </w:rPr>
        <w:t xml:space="preserve">Send</w:t>
      </w:r>
      <w:r>
        <w:t xml:space="preserve">. Pressing it bypasses the editor and directly opens WhatsApp with the static template. There is no AI generation; the 500 ms delay remains. No quota check or confirmation occurs.</w:t>
      </w:r>
    </w:p>
    <w:p>
      <w:pPr>
        <w:numPr>
          <w:ilvl w:val="0"/>
          <w:numId w:val="1011"/>
        </w:numPr>
      </w:pPr>
      <w:r>
        <w:rPr>
          <w:b/>
          <w:bCs/>
        </w:rPr>
        <w:t xml:space="preserve">Suggestions Source</w:t>
      </w:r>
      <w:r>
        <w:t xml:space="preserve"> </w:t>
      </w:r>
      <w:r>
        <w:t xml:space="preserve">– Suggestions are rule‑based: a helper function</w:t>
      </w:r>
      <w:r>
        <w:t xml:space="preserve"> </w:t>
      </w:r>
      <w:r>
        <w:rPr>
          <w:rStyle w:val="VerbatimChar"/>
        </w:rPr>
        <w:t xml:space="preserve">getFollowUpSuggestion()</w:t>
      </w:r>
      <w:r>
        <w:t xml:space="preserve"> </w:t>
      </w:r>
      <w:r>
        <w:t xml:space="preserve">returns a string based on the number of days since last contact and the lead status. There is no AI model. The function returns one of: “Follow up”, “Check status”, “Send proposal”, “Re-engage”, “Reach out soon” or “Stay connected”.</w:t>
      </w:r>
    </w:p>
    <w:p>
      <w:pPr>
        <w:numPr>
          <w:ilvl w:val="0"/>
          <w:numId w:val="1011"/>
        </w:numPr>
      </w:pPr>
      <w:r>
        <w:rPr>
          <w:b/>
          <w:bCs/>
        </w:rPr>
        <w:t xml:space="preserve">Business Context (Unused)</w:t>
      </w:r>
      <w:r>
        <w:t xml:space="preserve"> </w:t>
      </w:r>
      <w:r>
        <w:t xml:space="preserve">– A helper</w:t>
      </w:r>
      <w:r>
        <w:t xml:space="preserve"> </w:t>
      </w:r>
      <w:r>
        <w:rPr>
          <w:rStyle w:val="VerbatimChar"/>
        </w:rPr>
        <w:t xml:space="preserve">buildBusinessContext()</w:t>
      </w:r>
      <w:r>
        <w:t xml:space="preserve"> </w:t>
      </w:r>
      <w:r>
        <w:t xml:space="preserve">compiles a summary of the user’s business (counts of leads and clients, last ten conversations). This context is not used anywhere. It is intended for future AI prompts but currently unused. The Flutter version should preserve the function for potential integration but must not display or rely on it.</w:t>
      </w:r>
    </w:p>
    <w:p>
      <w:pPr>
        <w:numPr>
          <w:ilvl w:val="0"/>
          <w:numId w:val="1011"/>
        </w:numPr>
      </w:pPr>
      <w:r>
        <w:rPr>
          <w:b/>
          <w:bCs/>
        </w:rPr>
        <w:t xml:space="preserve">Missing LLM Integration</w:t>
      </w:r>
      <w:r>
        <w:t xml:space="preserve"> </w:t>
      </w:r>
      <w:r>
        <w:t xml:space="preserve">– There is no call to any language model for drafting messages. Comments indicate that a Qwen 2.5 model and an extraction prompt exist, but they are disabled. The placeholder</w:t>
      </w:r>
      <w:r>
        <w:t xml:space="preserve"> </w:t>
      </w:r>
      <w:r>
        <w:rPr>
          <w:rStyle w:val="VerbatimChar"/>
        </w:rPr>
        <w:t xml:space="preserve">setTimeout()</w:t>
      </w:r>
      <w:r>
        <w:t xml:space="preserve"> </w:t>
      </w:r>
      <w:r>
        <w:t xml:space="preserve">simulates latency. The Flutter rewrite must preserve this placeholder behaviour and mark any LLM integration as</w:t>
      </w:r>
      <w:r>
        <w:t xml:space="preserve"> </w:t>
      </w:r>
      <w:r>
        <w:rPr>
          <w:i/>
          <w:iCs/>
        </w:rPr>
        <w:t xml:space="preserve">future work</w:t>
      </w:r>
      <w:r>
        <w:t xml:space="preserve">.</w:t>
      </w:r>
    </w:p>
    <w:bookmarkEnd w:id="29"/>
    <w:bookmarkStart w:id="30" w:name="smart-insights-auto-followups"/>
    <w:p>
      <w:pPr>
        <w:pStyle w:val="Heading3"/>
      </w:pPr>
      <w:r>
        <w:t xml:space="preserve">3.8  Smart Insights &amp; Auto Follow‑Ups</w:t>
      </w:r>
    </w:p>
    <w:p>
      <w:pPr>
        <w:numPr>
          <w:ilvl w:val="0"/>
          <w:numId w:val="1012"/>
        </w:numPr>
      </w:pPr>
      <w:r>
        <w:rPr>
          <w:b/>
          <w:bCs/>
        </w:rPr>
        <w:t xml:space="preserve">Smart Insights Card</w:t>
      </w:r>
      <w:r>
        <w:t xml:space="preserve"> </w:t>
      </w:r>
      <w:r>
        <w:t xml:space="preserve">– On the Dashboard, a card labelled</w:t>
      </w:r>
      <w:r>
        <w:t xml:space="preserve"> </w:t>
      </w:r>
      <w:r>
        <w:rPr>
          <w:b/>
          <w:bCs/>
        </w:rPr>
        <w:t xml:space="preserve">Smart Insights</w:t>
      </w:r>
      <w:r>
        <w:t xml:space="preserve"> </w:t>
      </w:r>
      <w:r>
        <w:t xml:space="preserve">opens a sheet with two tabs:</w:t>
      </w:r>
      <w:r>
        <w:t xml:space="preserve"> </w:t>
      </w:r>
      <w:r>
        <w:rPr>
          <w:b/>
          <w:bCs/>
        </w:rPr>
        <w:t xml:space="preserve">Strategic Advice</w:t>
      </w:r>
      <w:r>
        <w:t xml:space="preserve"> </w:t>
      </w:r>
      <w:r>
        <w:t xml:space="preserve">and</w:t>
      </w:r>
      <w:r>
        <w:t xml:space="preserve"> </w:t>
      </w:r>
      <w:r>
        <w:rPr>
          <w:b/>
          <w:bCs/>
        </w:rPr>
        <w:t xml:space="preserve">Follow‑up Recommendations</w:t>
      </w:r>
      <w:r>
        <w:t xml:space="preserve">. On first opening the sheet for each tab, a function</w:t>
      </w:r>
      <w:r>
        <w:t xml:space="preserve"> </w:t>
      </w:r>
      <w:r>
        <w:rPr>
          <w:rStyle w:val="VerbatimChar"/>
        </w:rPr>
        <w:t xml:space="preserve">fetchInsights()</w:t>
      </w:r>
      <w:r>
        <w:t xml:space="preserve"> </w:t>
      </w:r>
      <w:r>
        <w:t xml:space="preserve">is called. It generates a</w:t>
      </w:r>
      <w:r>
        <w:t xml:space="preserve"> </w:t>
      </w:r>
      <w:r>
        <w:rPr>
          <w:rStyle w:val="VerbatimChar"/>
        </w:rPr>
        <w:t xml:space="preserve">convPayload</w:t>
      </w:r>
      <w:r>
        <w:t xml:space="preserve"> </w:t>
      </w:r>
      <w:r>
        <w:t xml:space="preserve">summarising all conversations but discards it. Instead, it returns a hardcoded array of insights or recommendations after a 1.5 s delay.</w:t>
      </w:r>
    </w:p>
    <w:p>
      <w:pPr>
        <w:numPr>
          <w:ilvl w:val="0"/>
          <w:numId w:val="1012"/>
        </w:numPr>
      </w:pPr>
      <w:r>
        <w:rPr>
          <w:b/>
          <w:bCs/>
        </w:rPr>
        <w:t xml:space="preserve">Strategic Advice</w:t>
      </w:r>
      <w:r>
        <w:t xml:space="preserve"> </w:t>
      </w:r>
      <w:r>
        <w:t xml:space="preserve">– The default tab shows an array of objects with</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category</w:t>
      </w:r>
      <w:r>
        <w:t xml:space="preserve"> </w:t>
      </w:r>
      <w:r>
        <w:t xml:space="preserve">and</w:t>
      </w:r>
      <w:r>
        <w:t xml:space="preserve"> </w:t>
      </w:r>
      <w:r>
        <w:rPr>
          <w:rStyle w:val="VerbatimChar"/>
        </w:rPr>
        <w:t xml:space="preserve">priority</w:t>
      </w:r>
      <w:r>
        <w:t xml:space="preserve">. Only one suggestion is present: “Focus on high‑value clients”. This is static content.</w:t>
      </w:r>
    </w:p>
    <w:p>
      <w:pPr>
        <w:numPr>
          <w:ilvl w:val="0"/>
          <w:numId w:val="1012"/>
        </w:numPr>
      </w:pPr>
      <w:r>
        <w:rPr>
          <w:b/>
          <w:bCs/>
        </w:rPr>
        <w:t xml:space="preserve">Follow‑up Recommendations</w:t>
      </w:r>
      <w:r>
        <w:t xml:space="preserve"> </w:t>
      </w:r>
      <w:r>
        <w:t xml:space="preserve">– The second tab shows an array of objects containing</w:t>
      </w:r>
      <w:r>
        <w:t xml:space="preserve"> </w:t>
      </w:r>
      <w:r>
        <w:rPr>
          <w:rStyle w:val="VerbatimChar"/>
        </w:rPr>
        <w:t xml:space="preserve">contactName</w:t>
      </w:r>
      <w:r>
        <w:t xml:space="preserve">,</w:t>
      </w:r>
      <w:r>
        <w:t xml:space="preserve"> </w:t>
      </w:r>
      <w:r>
        <w:rPr>
          <w:rStyle w:val="VerbatimChar"/>
        </w:rPr>
        <w:t xml:space="preserve">projectName</w:t>
      </w:r>
      <w:r>
        <w:t xml:space="preserve">,</w:t>
      </w:r>
      <w:r>
        <w:t xml:space="preserve"> </w:t>
      </w:r>
      <w:r>
        <w:rPr>
          <w:rStyle w:val="VerbatimChar"/>
        </w:rPr>
        <w:t xml:space="preserve">action</w:t>
      </w:r>
      <w:r>
        <w:t xml:space="preserve">,</w:t>
      </w:r>
      <w:r>
        <w:t xml:space="preserve"> </w:t>
      </w:r>
      <w:r>
        <w:rPr>
          <w:rStyle w:val="VerbatimChar"/>
        </w:rPr>
        <w:t xml:space="preserve">reason</w:t>
      </w:r>
      <w:r>
        <w:t xml:space="preserve">,</w:t>
      </w:r>
      <w:r>
        <w:t xml:space="preserve"> </w:t>
      </w:r>
      <w:r>
        <w:rPr>
          <w:rStyle w:val="VerbatimChar"/>
        </w:rPr>
        <w:t xml:space="preserve">urgency</w:t>
      </w:r>
      <w:r>
        <w:t xml:space="preserve"> </w:t>
      </w:r>
      <w:r>
        <w:t xml:space="preserve">and</w:t>
      </w:r>
      <w:r>
        <w:t xml:space="preserve"> </w:t>
      </w:r>
      <w:r>
        <w:rPr>
          <w:rStyle w:val="VerbatimChar"/>
        </w:rPr>
        <w:t xml:space="preserve">suggestedMessage</w:t>
      </w:r>
      <w:r>
        <w:t xml:space="preserve">. Only one suggestion is returned: a generic message encouraging a follow‑up. There is no dynamic calculation or AI call.</w:t>
      </w:r>
    </w:p>
    <w:p>
      <w:pPr>
        <w:numPr>
          <w:ilvl w:val="0"/>
          <w:numId w:val="1012"/>
        </w:numPr>
      </w:pPr>
      <w:r>
        <w:rPr>
          <w:b/>
          <w:bCs/>
        </w:rPr>
        <w:t xml:space="preserve">Auto Follow‑Up Draft</w:t>
      </w:r>
      <w:r>
        <w:t xml:space="preserve"> </w:t>
      </w:r>
      <w:r>
        <w:t xml:space="preserve">– From the Follow‑up Recommendations tab, each recommendation includes a</w:t>
      </w:r>
      <w:r>
        <w:t xml:space="preserve"> </w:t>
      </w:r>
      <w:r>
        <w:rPr>
          <w:b/>
          <w:bCs/>
        </w:rPr>
        <w:t xml:space="preserve">Copy Draft</w:t>
      </w:r>
      <w:r>
        <w:t xml:space="preserve"> </w:t>
      </w:r>
      <w:r>
        <w:t xml:space="preserve">(or similar) button. Pressing it calls</w:t>
      </w:r>
      <w:r>
        <w:t xml:space="preserve"> </w:t>
      </w:r>
      <w:r>
        <w:rPr>
          <w:rStyle w:val="VerbatimChar"/>
        </w:rPr>
        <w:t xml:space="preserve">handleDraftFollowUp(alert)</w:t>
      </w:r>
      <w:r>
        <w:t xml:space="preserve"> </w:t>
      </w:r>
      <w:r>
        <w:t xml:space="preserve">which constructs a fixed email/WhatsApp draft: “Hi [name],\n\nJust checking in on the [project] project. Let me know if you need any further information from my side.\n\nBest,”. The draft is shown in a toast or copied to clipboard. There is no editing UI in this context; users must paste the draft manually.</w:t>
      </w:r>
    </w:p>
    <w:p>
      <w:pPr>
        <w:numPr>
          <w:ilvl w:val="0"/>
          <w:numId w:val="1012"/>
        </w:numPr>
      </w:pPr>
      <w:r>
        <w:rPr>
          <w:b/>
          <w:bCs/>
        </w:rPr>
        <w:t xml:space="preserve">Error Handling</w:t>
      </w:r>
      <w:r>
        <w:t xml:space="preserve"> </w:t>
      </w:r>
      <w:r>
        <w:t xml:space="preserve">– Both</w:t>
      </w:r>
      <w:r>
        <w:t xml:space="preserve"> </w:t>
      </w:r>
      <w:r>
        <w:rPr>
          <w:rStyle w:val="VerbatimChar"/>
        </w:rPr>
        <w:t xml:space="preserve">fetchInsights()</w:t>
      </w:r>
      <w:r>
        <w:t xml:space="preserve"> </w:t>
      </w:r>
      <w:r>
        <w:t xml:space="preserve">and</w:t>
      </w:r>
      <w:r>
        <w:t xml:space="preserve"> </w:t>
      </w:r>
      <w:r>
        <w:rPr>
          <w:rStyle w:val="VerbatimChar"/>
        </w:rPr>
        <w:t xml:space="preserve">handleDraftFollowUp()</w:t>
      </w:r>
      <w:r>
        <w:t xml:space="preserve"> </w:t>
      </w:r>
      <w:r>
        <w:t xml:space="preserve">wrap their logic in try/catch. On error they log to console and show a destructive toast (red). There is no retry or offline caching. The Flutter version must replicate this minimal error handling.</w:t>
      </w:r>
    </w:p>
    <w:p>
      <w:pPr>
        <w:numPr>
          <w:ilvl w:val="0"/>
          <w:numId w:val="1012"/>
        </w:numPr>
      </w:pPr>
      <w:r>
        <w:rPr>
          <w:b/>
          <w:bCs/>
        </w:rPr>
        <w:t xml:space="preserve">Rate Limiting &amp; Quotas</w:t>
      </w:r>
      <w:r>
        <w:t xml:space="preserve"> </w:t>
      </w:r>
      <w:r>
        <w:t xml:space="preserve">– The AI quotas system defines limits on</w:t>
      </w:r>
      <w:r>
        <w:t xml:space="preserve"> </w:t>
      </w:r>
      <w:r>
        <w:rPr>
          <w:rStyle w:val="VerbatimChar"/>
        </w:rPr>
        <w:t xml:space="preserve">smart_suggestions</w:t>
      </w:r>
      <w:r>
        <w:t xml:space="preserve"> </w:t>
      </w:r>
      <w:r>
        <w:t xml:space="preserve">and</w:t>
      </w:r>
      <w:r>
        <w:t xml:space="preserve"> </w:t>
      </w:r>
      <w:r>
        <w:rPr>
          <w:rStyle w:val="VerbatimChar"/>
        </w:rPr>
        <w:t xml:space="preserve">followup_draft</w:t>
      </w:r>
      <w:r>
        <w:t xml:space="preserve"> </w:t>
      </w:r>
      <w:r>
        <w:t xml:space="preserve">usage (100 per day on a pro plan, 0 on the free plan). None of the Smart Insights or follow‑up functions call</w:t>
      </w:r>
      <w:r>
        <w:t xml:space="preserve"> </w:t>
      </w:r>
      <w:r>
        <w:rPr>
          <w:rStyle w:val="VerbatimChar"/>
        </w:rPr>
        <w:t xml:space="preserve">checkAIQuota()</w:t>
      </w:r>
      <w:r>
        <w:t xml:space="preserve">. There is no call to increment usage. Quotas are therefore effectively ignored. Flutter must not add enforcement logic unless backend integration is provided.</w:t>
      </w:r>
    </w:p>
    <w:bookmarkEnd w:id="30"/>
    <w:bookmarkStart w:id="31" w:name="speechtotext-voice-extraction"/>
    <w:p>
      <w:pPr>
        <w:pStyle w:val="Heading3"/>
      </w:pPr>
      <w:r>
        <w:t xml:space="preserve">3.9  Speech‑To‑Text &amp; Voice Extraction</w:t>
      </w:r>
    </w:p>
    <w:p>
      <w:pPr>
        <w:numPr>
          <w:ilvl w:val="0"/>
          <w:numId w:val="1013"/>
        </w:numPr>
      </w:pPr>
      <w:r>
        <w:rPr>
          <w:b/>
          <w:bCs/>
        </w:rPr>
        <w:t xml:space="preserve">STT Queue Management</w:t>
      </w:r>
      <w:r>
        <w:t xml:space="preserve"> </w:t>
      </w:r>
      <w:r>
        <w:t xml:space="preserve">– When a voice note is saved (from a conversation or to‑do form), a new entry is enqueued in the</w:t>
      </w:r>
      <w:r>
        <w:t xml:space="preserve"> </w:t>
      </w:r>
      <w:r>
        <w:rPr>
          <w:rStyle w:val="VerbatimChar"/>
        </w:rPr>
        <w:t xml:space="preserve">stt_queue</w:t>
      </w:r>
      <w:r>
        <w:t xml:space="preserve"> </w:t>
      </w:r>
      <w:r>
        <w:t xml:space="preserve">collection. Fields:</w:t>
      </w:r>
      <w:r>
        <w:t xml:space="preserve"> </w:t>
      </w:r>
      <w:r>
        <w:rPr>
          <w:rStyle w:val="VerbatimChar"/>
        </w:rPr>
        <w:t xml:space="preserve">id</w:t>
      </w:r>
      <w:r>
        <w:t xml:space="preserve"> </w:t>
      </w:r>
      <w:r>
        <w:t xml:space="preserve">(UUID),</w:t>
      </w:r>
      <w:r>
        <w:t xml:space="preserve"> </w:t>
      </w:r>
      <w:r>
        <w:rPr>
          <w:rStyle w:val="VerbatimChar"/>
        </w:rPr>
        <w:t xml:space="preserve">status</w:t>
      </w:r>
      <w:r>
        <w:t xml:space="preserve"> </w:t>
      </w:r>
      <w:r>
        <w:t xml:space="preserve">(</w:t>
      </w:r>
      <w:r>
        <w:rPr>
          <w:rStyle w:val="VerbatimChar"/>
        </w:rPr>
        <w:t xml:space="preserve">'pending'</w:t>
      </w:r>
      <w:r>
        <w:t xml:space="preserve"> </w:t>
      </w:r>
      <w:r>
        <w:t xml:space="preserve">initially),</w:t>
      </w:r>
      <w:r>
        <w:t xml:space="preserve"> </w:t>
      </w:r>
      <w:r>
        <w:rPr>
          <w:rStyle w:val="VerbatimChar"/>
        </w:rPr>
        <w:t xml:space="preserve">audio_blob_id</w:t>
      </w:r>
      <w:r>
        <w:t xml:space="preserve"> </w:t>
      </w:r>
      <w:r>
        <w:t xml:space="preserve">(identifier in Supabase storage),</w:t>
      </w:r>
      <w:r>
        <w:t xml:space="preserve"> </w:t>
      </w:r>
      <w:r>
        <w:rPr>
          <w:rStyle w:val="VerbatimChar"/>
        </w:rPr>
        <w:t xml:space="preserve">result_text</w:t>
      </w:r>
      <w:r>
        <w:t xml:space="preserve"> </w:t>
      </w:r>
      <w:r>
        <w:t xml:space="preserve">and</w:t>
      </w:r>
      <w:r>
        <w:t xml:space="preserve"> </w:t>
      </w:r>
      <w:r>
        <w:rPr>
          <w:rStyle w:val="VerbatimChar"/>
        </w:rPr>
        <w:t xml:space="preserve">result_json</w:t>
      </w:r>
      <w:r>
        <w:t xml:space="preserve"> </w:t>
      </w:r>
      <w:r>
        <w:t xml:space="preserve">(null initially), and timestamps. The queue is processed by a web worker or a native plugin, one job at a time.</w:t>
      </w:r>
    </w:p>
    <w:p>
      <w:pPr>
        <w:numPr>
          <w:ilvl w:val="0"/>
          <w:numId w:val="1013"/>
        </w:numPr>
      </w:pPr>
      <w:r>
        <w:rPr>
          <w:b/>
          <w:bCs/>
        </w:rPr>
        <w:t xml:space="preserve">Model Loading</w:t>
      </w:r>
      <w:r>
        <w:t xml:space="preserve"> </w:t>
      </w:r>
      <w:r>
        <w:t xml:space="preserve">– On first use, the STT worker loads an ONNX Whisper model as specified in</w:t>
      </w:r>
      <w:r>
        <w:t xml:space="preserve"> </w:t>
      </w:r>
      <w:r>
        <w:rPr>
          <w:rStyle w:val="VerbatimChar"/>
        </w:rPr>
        <w:t xml:space="preserve">AI_CONFIG.STT_MODEL_ID</w:t>
      </w:r>
      <w:r>
        <w:t xml:space="preserve">. The worker emits progress events with</w:t>
      </w:r>
      <w:r>
        <w:t xml:space="preserve"> </w:t>
      </w:r>
      <w:r>
        <w:rPr>
          <w:rStyle w:val="VerbatimChar"/>
        </w:rPr>
        <w:t xml:space="preserve">stage</w:t>
      </w:r>
      <w:r>
        <w:t xml:space="preserve"> </w:t>
      </w:r>
      <w:r>
        <w:t xml:space="preserve">values</w:t>
      </w:r>
      <w:r>
        <w:t xml:space="preserve"> </w:t>
      </w:r>
      <w:r>
        <w:rPr>
          <w:rStyle w:val="VerbatimChar"/>
        </w:rPr>
        <w:t xml:space="preserve">'downloading'</w:t>
      </w:r>
      <w:r>
        <w:t xml:space="preserve">,</w:t>
      </w:r>
      <w:r>
        <w:t xml:space="preserve"> </w:t>
      </w:r>
      <w:r>
        <w:rPr>
          <w:rStyle w:val="VerbatimChar"/>
        </w:rPr>
        <w:t xml:space="preserve">'initializing'</w:t>
      </w:r>
      <w:r>
        <w:t xml:space="preserve">,</w:t>
      </w:r>
      <w:r>
        <w:t xml:space="preserve"> </w:t>
      </w:r>
      <w:r>
        <w:rPr>
          <w:rStyle w:val="VerbatimChar"/>
        </w:rPr>
        <w:t xml:space="preserve">'compiling'</w:t>
      </w:r>
      <w:r>
        <w:t xml:space="preserve"> </w:t>
      </w:r>
      <w:r>
        <w:t xml:space="preserve">and</w:t>
      </w:r>
      <w:r>
        <w:t xml:space="preserve"> </w:t>
      </w:r>
      <w:r>
        <w:rPr>
          <w:rStyle w:val="VerbatimChar"/>
        </w:rPr>
        <w:t xml:space="preserve">'ready'</w:t>
      </w:r>
      <w:r>
        <w:t xml:space="preserve">. The UI shows progress via a progress bar and text. Once ready, no further loading occurs in subsequent runs.</w:t>
      </w:r>
    </w:p>
    <w:p>
      <w:pPr>
        <w:numPr>
          <w:ilvl w:val="0"/>
          <w:numId w:val="1013"/>
        </w:numPr>
      </w:pPr>
      <w:r>
        <w:rPr>
          <w:b/>
          <w:bCs/>
        </w:rPr>
        <w:t xml:space="preserve">Transcription Process</w:t>
      </w:r>
      <w:r>
        <w:t xml:space="preserve"> </w:t>
      </w:r>
      <w:r>
        <w:t xml:space="preserve">– For each queued job, the worker decodes the audio blob into a float array and calls</w:t>
      </w:r>
      <w:r>
        <w:t xml:space="preserve"> </w:t>
      </w:r>
      <w:r>
        <w:rPr>
          <w:rStyle w:val="VerbatimChar"/>
        </w:rPr>
        <w:t xml:space="preserve">asr()</w:t>
      </w:r>
      <w:r>
        <w:t xml:space="preserve"> </w:t>
      </w:r>
      <w:r>
        <w:t xml:space="preserve">to transcribe. It then calls</w:t>
      </w:r>
      <w:r>
        <w:t xml:space="preserve"> </w:t>
      </w:r>
      <w:r>
        <w:rPr>
          <w:rStyle w:val="VerbatimChar"/>
        </w:rPr>
        <w:t xml:space="preserve">extractStructure()</w:t>
      </w:r>
      <w:r>
        <w:t xml:space="preserve"> </w:t>
      </w:r>
      <w:r>
        <w:t xml:space="preserve">which uses regex heuristics to identify key sentences and actionables. The results are posted back to the main thread as</w:t>
      </w:r>
      <w:r>
        <w:t xml:space="preserve"> </w:t>
      </w:r>
      <w:r>
        <w:rPr>
          <w:rStyle w:val="VerbatimChar"/>
        </w:rPr>
        <w:t xml:space="preserve">{ transcript, structuredJson }</w:t>
      </w:r>
      <w:r>
        <w:t xml:space="preserve"> </w:t>
      </w:r>
      <w:r>
        <w:t xml:space="preserve">and saved into the queue entry. The app displays a toast “Voice note processed!” when processing completes. If an error occurs, a toast “STT error” appears, and the entry status becomes</w:t>
      </w:r>
      <w:r>
        <w:t xml:space="preserve"> </w:t>
      </w:r>
      <w:r>
        <w:rPr>
          <w:rStyle w:val="VerbatimChar"/>
        </w:rPr>
        <w:t xml:space="preserve">'error'</w:t>
      </w:r>
      <w:r>
        <w:t xml:space="preserve">.</w:t>
      </w:r>
    </w:p>
    <w:p>
      <w:pPr>
        <w:numPr>
          <w:ilvl w:val="0"/>
          <w:numId w:val="1013"/>
        </w:numPr>
      </w:pPr>
      <w:r>
        <w:rPr>
          <w:b/>
          <w:bCs/>
        </w:rPr>
        <w:t xml:space="preserve">Native Plugin (Mobile)</w:t>
      </w:r>
      <w:r>
        <w:t xml:space="preserve"> </w:t>
      </w:r>
      <w:r>
        <w:t xml:space="preserve">– On mobile devices, the app may use a Capacitor</w:t>
      </w:r>
      <w:r>
        <w:t xml:space="preserve"> </w:t>
      </w:r>
      <w:r>
        <w:rPr>
          <w:rStyle w:val="VerbatimChar"/>
        </w:rPr>
        <w:t xml:space="preserve">VoiceAI.transcribe</w:t>
      </w:r>
      <w:r>
        <w:t xml:space="preserve"> </w:t>
      </w:r>
      <w:r>
        <w:t xml:space="preserve">plugin. The plugin returns</w:t>
      </w:r>
      <w:r>
        <w:t xml:space="preserve"> </w:t>
      </w:r>
      <w:r>
        <w:rPr>
          <w:rStyle w:val="VerbatimChar"/>
        </w:rPr>
        <w:t xml:space="preserve">{ text }</w:t>
      </w:r>
      <w:r>
        <w:t xml:space="preserve">. The same heuristics are applied to produce</w:t>
      </w:r>
      <w:r>
        <w:t xml:space="preserve"> </w:t>
      </w:r>
      <w:r>
        <w:rPr>
          <w:rStyle w:val="VerbatimChar"/>
        </w:rPr>
        <w:t xml:space="preserve">structuredJson</w:t>
      </w:r>
      <w:r>
        <w:t xml:space="preserve">. Implementation details of the native model are not in the code; they are</w:t>
      </w:r>
      <w:r>
        <w:t xml:space="preserve"> </w:t>
      </w:r>
      <w:r>
        <w:rPr>
          <w:b/>
          <w:bCs/>
        </w:rPr>
        <w:t xml:space="preserve">undefined</w:t>
      </w:r>
      <w:r>
        <w:t xml:space="preserve">. The Flutter version should call an equivalent plugin if available; otherwise, fallback to the on‑device worker implementation.</w:t>
      </w:r>
    </w:p>
    <w:p>
      <w:pPr>
        <w:numPr>
          <w:ilvl w:val="0"/>
          <w:numId w:val="1013"/>
        </w:numPr>
      </w:pPr>
      <w:r>
        <w:rPr>
          <w:b/>
          <w:bCs/>
        </w:rPr>
        <w:t xml:space="preserve">No LLM Extraction</w:t>
      </w:r>
      <w:r>
        <w:t xml:space="preserve"> </w:t>
      </w:r>
      <w:r>
        <w:t xml:space="preserve">– Although an</w:t>
      </w:r>
      <w:r>
        <w:t xml:space="preserve"> </w:t>
      </w:r>
      <w:r>
        <w:rPr>
          <w:rStyle w:val="VerbatimChar"/>
        </w:rPr>
        <w:t xml:space="preserve">EXTRACTION_PROMPT</w:t>
      </w:r>
      <w:r>
        <w:t xml:space="preserve"> </w:t>
      </w:r>
      <w:r>
        <w:t xml:space="preserve">and</w:t>
      </w:r>
      <w:r>
        <w:t xml:space="preserve"> </w:t>
      </w:r>
      <w:r>
        <w:rPr>
          <w:rStyle w:val="VerbatimChar"/>
        </w:rPr>
        <w:t xml:space="preserve">getLLMPipeline()</w:t>
      </w:r>
      <w:r>
        <w:t xml:space="preserve"> </w:t>
      </w:r>
      <w:r>
        <w:t xml:space="preserve">function are defined, they are commented out. No local or remote language model performs JSON extraction. This is an intentional limitation. The Flutter rewrite must not add LLM extraction unless integrated later.</w:t>
      </w:r>
    </w:p>
    <w:p>
      <w:pPr>
        <w:numPr>
          <w:ilvl w:val="0"/>
          <w:numId w:val="1013"/>
        </w:numPr>
      </w:pPr>
      <w:r>
        <w:rPr>
          <w:b/>
          <w:bCs/>
        </w:rPr>
        <w:t xml:space="preserve">Concurrency Limits</w:t>
      </w:r>
      <w:r>
        <w:t xml:space="preserve"> </w:t>
      </w:r>
      <w:r>
        <w:t xml:space="preserve">– The STT worker processes only one job at a time (</w:t>
      </w:r>
      <w:r>
        <w:rPr>
          <w:rStyle w:val="VerbatimChar"/>
        </w:rPr>
        <w:t xml:space="preserve">MAX_CONCURRENT_JOBS = 1</w:t>
      </w:r>
      <w:r>
        <w:t xml:space="preserve">) and polls the queue every 3 seconds (</w:t>
      </w:r>
      <w:r>
        <w:rPr>
          <w:rStyle w:val="VerbatimChar"/>
        </w:rPr>
        <w:t xml:space="preserve">QUEUE_POLL_INTERVAL_MS</w:t>
      </w:r>
      <w:r>
        <w:t xml:space="preserve">). Additional queued jobs wait their turn. There is no job prioritisation or cancellation. If a job is in error, it remains in the queue until the user dismisses it via</w:t>
      </w:r>
      <w:r>
        <w:t xml:space="preserve"> </w:t>
      </w:r>
      <w:r>
        <w:rPr>
          <w:rStyle w:val="VerbatimChar"/>
        </w:rPr>
        <w:t xml:space="preserve">dismiss(id)</w:t>
      </w:r>
      <w:r>
        <w:t xml:space="preserve"> </w:t>
      </w:r>
      <w:r>
        <w:t xml:space="preserve">(not clearly exposed in the UI).</w:t>
      </w:r>
    </w:p>
    <w:p>
      <w:pPr>
        <w:numPr>
          <w:ilvl w:val="0"/>
          <w:numId w:val="1013"/>
        </w:numPr>
      </w:pPr>
      <w:r>
        <w:rPr>
          <w:b/>
          <w:bCs/>
        </w:rPr>
        <w:t xml:space="preserve">Error Handling &amp; Retry</w:t>
      </w:r>
      <w:r>
        <w:t xml:space="preserve"> </w:t>
      </w:r>
      <w:r>
        <w:t xml:space="preserve">– If the worker cannot load the model or transcribe the audio, it posts an</w:t>
      </w:r>
      <w:r>
        <w:t xml:space="preserve"> </w:t>
      </w:r>
      <w:r>
        <w:rPr>
          <w:rStyle w:val="VerbatimChar"/>
        </w:rPr>
        <w:t xml:space="preserve">error</w:t>
      </w:r>
      <w:r>
        <w:t xml:space="preserve"> </w:t>
      </w:r>
      <w:r>
        <w:t xml:space="preserve">message with</w:t>
      </w:r>
      <w:r>
        <w:t xml:space="preserve"> </w:t>
      </w:r>
      <w:r>
        <w:rPr>
          <w:rStyle w:val="VerbatimChar"/>
        </w:rPr>
        <w:t xml:space="preserve">errorMessage</w:t>
      </w:r>
      <w:r>
        <w:t xml:space="preserve">. The queue entry status becomes</w:t>
      </w:r>
      <w:r>
        <w:t xml:space="preserve"> </w:t>
      </w:r>
      <w:r>
        <w:rPr>
          <w:rStyle w:val="VerbatimChar"/>
        </w:rPr>
        <w:t xml:space="preserve">'error'</w:t>
      </w:r>
      <w:r>
        <w:t xml:space="preserve">. There is</w:t>
      </w:r>
      <w:r>
        <w:t xml:space="preserve"> </w:t>
      </w:r>
      <w:r>
        <w:rPr>
          <w:b/>
          <w:bCs/>
        </w:rPr>
        <w:t xml:space="preserve">no automatic retry</w:t>
      </w:r>
      <w:r>
        <w:t xml:space="preserve">. The only way to reprocess is to re‑record the voice note. Errors are shown as toasts; there is no detailed error screen.</w:t>
      </w:r>
    </w:p>
    <w:bookmarkEnd w:id="31"/>
    <w:bookmarkStart w:id="32" w:name="badges-games-gamification"/>
    <w:p>
      <w:pPr>
        <w:pStyle w:val="Heading3"/>
      </w:pPr>
      <w:r>
        <w:t xml:space="preserve">3.10  Badges, Games &amp; Gamification</w:t>
      </w:r>
    </w:p>
    <w:p>
      <w:pPr>
        <w:numPr>
          <w:ilvl w:val="0"/>
          <w:numId w:val="1014"/>
        </w:numPr>
      </w:pPr>
      <w:r>
        <w:rPr>
          <w:b/>
          <w:bCs/>
        </w:rPr>
        <w:t xml:space="preserve">User Badges</w:t>
      </w:r>
      <w:r>
        <w:t xml:space="preserve"> </w:t>
      </w:r>
      <w:r>
        <w:t xml:space="preserve">– The app has a predefined set of badges (</w:t>
      </w:r>
      <w:r>
        <w:rPr>
          <w:rStyle w:val="VerbatimChar"/>
        </w:rPr>
        <w:t xml:space="preserve">BADGE_DEFINITIONS</w:t>
      </w:r>
      <w:r>
        <w:t xml:space="preserve">) each with id, name, description and emoji. When certain actions occur (e.g. completing first conversation, playing a game), the app calls</w:t>
      </w:r>
      <w:r>
        <w:t xml:space="preserve"> </w:t>
      </w:r>
      <w:r>
        <w:rPr>
          <w:rStyle w:val="VerbatimChar"/>
        </w:rPr>
        <w:t xml:space="preserve">earnBadge(id)</w:t>
      </w:r>
      <w:r>
        <w:t xml:space="preserve"> </w:t>
      </w:r>
      <w:r>
        <w:t xml:space="preserve">which inserts a row into</w:t>
      </w:r>
      <w:r>
        <w:t xml:space="preserve"> </w:t>
      </w:r>
      <w:r>
        <w:rPr>
          <w:rStyle w:val="VerbatimChar"/>
        </w:rPr>
        <w:t xml:space="preserve">user_badges</w:t>
      </w:r>
      <w:r>
        <w:t xml:space="preserve"> </w:t>
      </w:r>
      <w:r>
        <w:t xml:space="preserve">with</w:t>
      </w:r>
      <w:r>
        <w:t xml:space="preserve"> </w:t>
      </w:r>
      <w:r>
        <w:rPr>
          <w:rStyle w:val="VerbatimChar"/>
        </w:rPr>
        <w:t xml:space="preserve">user_id</w:t>
      </w:r>
      <w:r>
        <w:t xml:space="preserve">,</w:t>
      </w:r>
      <w:r>
        <w:t xml:space="preserve"> </w:t>
      </w:r>
      <w:r>
        <w:rPr>
          <w:rStyle w:val="VerbatimChar"/>
        </w:rPr>
        <w:t xml:space="preserve">badge_id</w:t>
      </w:r>
      <w:r>
        <w:t xml:space="preserve"> </w:t>
      </w:r>
      <w:r>
        <w:t xml:space="preserve">and</w:t>
      </w:r>
      <w:r>
        <w:t xml:space="preserve"> </w:t>
      </w:r>
      <w:r>
        <w:rPr>
          <w:rStyle w:val="VerbatimChar"/>
        </w:rPr>
        <w:t xml:space="preserve">earned_at</w:t>
      </w:r>
      <w:r>
        <w:t xml:space="preserve">. The UI displays earned badges on the Profile page. There is no progress tracking; badges are either earned or not.</w:t>
      </w:r>
    </w:p>
    <w:p>
      <w:pPr>
        <w:numPr>
          <w:ilvl w:val="0"/>
          <w:numId w:val="1014"/>
        </w:numPr>
      </w:pPr>
      <w:r>
        <w:rPr>
          <w:b/>
          <w:bCs/>
        </w:rPr>
        <w:t xml:space="preserve">Mini‑Games</w:t>
      </w:r>
      <w:r>
        <w:t xml:space="preserve"> </w:t>
      </w:r>
      <w:r>
        <w:t xml:space="preserve">– The</w:t>
      </w:r>
      <w:r>
        <w:t xml:space="preserve"> </w:t>
      </w:r>
      <w:r>
        <w:rPr>
          <w:b/>
          <w:bCs/>
        </w:rPr>
        <w:t xml:space="preserve">Games</w:t>
      </w:r>
      <w:r>
        <w:t xml:space="preserve"> </w:t>
      </w:r>
      <w:r>
        <w:t xml:space="preserve">tab includes a selection of simple games (e.g. Quick Math, Memory Flip). Each game is a self‑contained component. Finishing a game records a</w:t>
      </w:r>
      <w:r>
        <w:t xml:space="preserve"> </w:t>
      </w:r>
      <w:r>
        <w:rPr>
          <w:rStyle w:val="VerbatimChar"/>
        </w:rPr>
        <w:t xml:space="preserve">GameScore</w:t>
      </w:r>
      <w:r>
        <w:t xml:space="preserve"> </w:t>
      </w:r>
      <w:r>
        <w:t xml:space="preserve">with</w:t>
      </w:r>
      <w:r>
        <w:t xml:space="preserve"> </w:t>
      </w:r>
      <w:r>
        <w:rPr>
          <w:rStyle w:val="VerbatimChar"/>
        </w:rPr>
        <w:t xml:space="preserve">score</w:t>
      </w:r>
      <w:r>
        <w:t xml:space="preserve">,</w:t>
      </w:r>
      <w:r>
        <w:t xml:space="preserve"> </w:t>
      </w:r>
      <w:r>
        <w:rPr>
          <w:rStyle w:val="VerbatimChar"/>
        </w:rPr>
        <w:t xml:space="preserve">max_score</w:t>
      </w:r>
      <w:r>
        <w:t xml:space="preserve">,</w:t>
      </w:r>
      <w:r>
        <w:t xml:space="preserve"> </w:t>
      </w:r>
      <w:r>
        <w:rPr>
          <w:rStyle w:val="VerbatimChar"/>
        </w:rPr>
        <w:t xml:space="preserve">game_id</w:t>
      </w:r>
      <w:r>
        <w:t xml:space="preserve"> </w:t>
      </w:r>
      <w:r>
        <w:t xml:space="preserve">and</w:t>
      </w:r>
      <w:r>
        <w:t xml:space="preserve"> </w:t>
      </w:r>
      <w:r>
        <w:rPr>
          <w:rStyle w:val="VerbatimChar"/>
        </w:rPr>
        <w:t xml:space="preserve">played_at</w:t>
      </w:r>
      <w:r>
        <w:t xml:space="preserve"> </w:t>
      </w:r>
      <w:r>
        <w:t xml:space="preserve">in the</w:t>
      </w:r>
      <w:r>
        <w:t xml:space="preserve"> </w:t>
      </w:r>
      <w:r>
        <w:rPr>
          <w:rStyle w:val="VerbatimChar"/>
        </w:rPr>
        <w:t xml:space="preserve">game_scores</w:t>
      </w:r>
      <w:r>
        <w:t xml:space="preserve"> </w:t>
      </w:r>
      <w:r>
        <w:t xml:space="preserve">collection. Stats such as high score, streaks and total plays are computed in the UI from local data.</w:t>
      </w:r>
    </w:p>
    <w:p>
      <w:pPr>
        <w:numPr>
          <w:ilvl w:val="0"/>
          <w:numId w:val="1014"/>
        </w:numPr>
      </w:pPr>
      <w:r>
        <w:rPr>
          <w:b/>
          <w:bCs/>
        </w:rPr>
        <w:t xml:space="preserve">Achievements &amp; Streaks</w:t>
      </w:r>
      <w:r>
        <w:t xml:space="preserve"> </w:t>
      </w:r>
      <w:r>
        <w:t xml:space="preserve">– Functions like</w:t>
      </w:r>
      <w:r>
        <w:t xml:space="preserve"> </w:t>
      </w:r>
      <w:r>
        <w:rPr>
          <w:rStyle w:val="VerbatimChar"/>
        </w:rPr>
        <w:t xml:space="preserve">useAchievements()</w:t>
      </w:r>
      <w:r>
        <w:t xml:space="preserve"> </w:t>
      </w:r>
      <w:r>
        <w:t xml:space="preserve">and</w:t>
      </w:r>
      <w:r>
        <w:t xml:space="preserve"> </w:t>
      </w:r>
      <w:r>
        <w:rPr>
          <w:rStyle w:val="VerbatimChar"/>
        </w:rPr>
        <w:t xml:space="preserve">useGameStats()</w:t>
      </w:r>
      <w:r>
        <w:t xml:space="preserve"> </w:t>
      </w:r>
      <w:r>
        <w:t xml:space="preserve">calculate derived values (current streak, longest streak, total games played). These values are not persisted; they are computed at runtime. The Flutter rewrite must replicate these calculations exactly.</w:t>
      </w:r>
    </w:p>
    <w:bookmarkEnd w:id="32"/>
    <w:bookmarkStart w:id="33" w:name="government-schemes"/>
    <w:p>
      <w:pPr>
        <w:pStyle w:val="Heading3"/>
      </w:pPr>
      <w:r>
        <w:t xml:space="preserve">3.11  Government Schemes</w:t>
      </w:r>
    </w:p>
    <w:p>
      <w:pPr>
        <w:numPr>
          <w:ilvl w:val="0"/>
          <w:numId w:val="1015"/>
        </w:numPr>
      </w:pPr>
      <w:r>
        <w:rPr>
          <w:b/>
          <w:bCs/>
        </w:rPr>
        <w:t xml:space="preserve">Schemes List</w:t>
      </w:r>
      <w:r>
        <w:t xml:space="preserve"> </w:t>
      </w:r>
      <w:r>
        <w:t xml:space="preserve">– The</w:t>
      </w:r>
      <w:r>
        <w:t xml:space="preserve"> </w:t>
      </w:r>
      <w:r>
        <w:rPr>
          <w:b/>
          <w:bCs/>
        </w:rPr>
        <w:t xml:space="preserve">Government Schemes</w:t>
      </w:r>
      <w:r>
        <w:t xml:space="preserve"> </w:t>
      </w:r>
      <w:r>
        <w:t xml:space="preserve">tab displays a list of schemes filtered by the user’s business type. Schemes are loaded from a static JSON file. Each entry shows title, type (loan, grant, subsidy, contest), a short description, amount (string), deadline (string), tags, ministry and state. Users can filter by scheme type using a drop‑down. There is no search or pagination.</w:t>
      </w:r>
    </w:p>
    <w:p>
      <w:pPr>
        <w:numPr>
          <w:ilvl w:val="0"/>
          <w:numId w:val="1015"/>
        </w:numPr>
      </w:pPr>
      <w:r>
        <w:rPr>
          <w:b/>
          <w:bCs/>
        </w:rPr>
        <w:t xml:space="preserve">Scheme Detail</w:t>
      </w:r>
      <w:r>
        <w:t xml:space="preserve"> </w:t>
      </w:r>
      <w:r>
        <w:t xml:space="preserve">– Tapping a scheme opens a detail modal showing the full description, amount, deadline and a link. Clicking the link opens the URL in a new browser tab (web) or external browser (mobile). There is no bookmarking or saving of schemes.</w:t>
      </w:r>
    </w:p>
    <w:p>
      <w:pPr>
        <w:numPr>
          <w:ilvl w:val="0"/>
          <w:numId w:val="1015"/>
        </w:numPr>
      </w:pPr>
      <w:r>
        <w:rPr>
          <w:b/>
          <w:bCs/>
        </w:rPr>
        <w:t xml:space="preserve">Static Data</w:t>
      </w:r>
      <w:r>
        <w:t xml:space="preserve"> </w:t>
      </w:r>
      <w:r>
        <w:t xml:space="preserve">– The schemes list is static and does not change at runtime. There is no API call or caching. Flutter must embed the same JSON file and support filtering exactly as implemented.</w:t>
      </w:r>
    </w:p>
    <w:bookmarkEnd w:id="33"/>
    <w:bookmarkStart w:id="34" w:name="subscription-payments"/>
    <w:p>
      <w:pPr>
        <w:pStyle w:val="Heading3"/>
      </w:pPr>
      <w:r>
        <w:t xml:space="preserve">3.12  Subscription &amp; Payments</w:t>
      </w:r>
    </w:p>
    <w:p>
      <w:pPr>
        <w:numPr>
          <w:ilvl w:val="0"/>
          <w:numId w:val="1016"/>
        </w:numPr>
      </w:pPr>
      <w:r>
        <w:rPr>
          <w:b/>
          <w:bCs/>
        </w:rPr>
        <w:t xml:space="preserve">Plan Options</w:t>
      </w:r>
      <w:r>
        <w:t xml:space="preserve"> </w:t>
      </w:r>
      <w:r>
        <w:t xml:space="preserve">– The</w:t>
      </w:r>
      <w:r>
        <w:t xml:space="preserve"> </w:t>
      </w:r>
      <w:r>
        <w:rPr>
          <w:b/>
          <w:bCs/>
        </w:rPr>
        <w:t xml:space="preserve">Subscription</w:t>
      </w:r>
      <w:r>
        <w:t xml:space="preserve"> </w:t>
      </w:r>
      <w:r>
        <w:t xml:space="preserve">tab displays two plans:</w:t>
      </w:r>
      <w:r>
        <w:t xml:space="preserve"> </w:t>
      </w:r>
      <w:r>
        <w:rPr>
          <w:b/>
          <w:bCs/>
        </w:rPr>
        <w:t xml:space="preserve">Free</w:t>
      </w:r>
      <w:r>
        <w:t xml:space="preserve"> </w:t>
      </w:r>
      <w:r>
        <w:t xml:space="preserve">and</w:t>
      </w:r>
      <w:r>
        <w:t xml:space="preserve"> </w:t>
      </w:r>
      <w:r>
        <w:rPr>
          <w:b/>
          <w:bCs/>
        </w:rPr>
        <w:t xml:space="preserve">Pro</w:t>
      </w:r>
      <w:r>
        <w:t xml:space="preserve">. The</w:t>
      </w:r>
      <w:r>
        <w:t xml:space="preserve"> </w:t>
      </w:r>
      <w:r>
        <w:rPr>
          <w:rStyle w:val="VerbatimChar"/>
        </w:rPr>
        <w:t xml:space="preserve">PlanConfig</w:t>
      </w:r>
      <w:r>
        <w:t xml:space="preserve"> </w:t>
      </w:r>
      <w:r>
        <w:t xml:space="preserve">defines names, price labels (e.g.</w:t>
      </w:r>
      <w:r>
        <w:t xml:space="preserve"> </w:t>
      </w:r>
      <w:r>
        <w:rPr>
          <w:rStyle w:val="VerbatimChar"/>
        </w:rPr>
        <w:t xml:space="preserve">₹999</w:t>
      </w:r>
      <w:r>
        <w:t xml:space="preserve">), and lists of features. The user’s current subscription status is displayed (active, past due, etc.).</w:t>
      </w:r>
    </w:p>
    <w:p>
      <w:pPr>
        <w:numPr>
          <w:ilvl w:val="0"/>
          <w:numId w:val="1016"/>
        </w:numPr>
      </w:pPr>
      <w:r>
        <w:rPr>
          <w:b/>
          <w:bCs/>
        </w:rPr>
        <w:t xml:space="preserve">Razorpay Integration</w:t>
      </w:r>
      <w:r>
        <w:t xml:space="preserve"> </w:t>
      </w:r>
      <w:r>
        <w:t xml:space="preserve">– For paid plans, the app uses the Razorpay SDK (web only) to create an order via an edge function</w:t>
      </w:r>
      <w:r>
        <w:t xml:space="preserve"> </w:t>
      </w:r>
      <w:r>
        <w:rPr>
          <w:rStyle w:val="VerbatimChar"/>
        </w:rPr>
        <w:t xml:space="preserve">create-razorpay-order</w:t>
      </w:r>
      <w:r>
        <w:t xml:space="preserve"> </w:t>
      </w:r>
      <w:r>
        <w:t xml:space="preserve">and then opens the payment modal. Upon success, the payment is verified by another function</w:t>
      </w:r>
      <w:r>
        <w:t xml:space="preserve"> </w:t>
      </w:r>
      <w:r>
        <w:rPr>
          <w:rStyle w:val="VerbatimChar"/>
        </w:rPr>
        <w:t xml:space="preserve">verify-razorpay-payment</w:t>
      </w:r>
      <w:r>
        <w:t xml:space="preserve">. In the current code snapshot, these functions are</w:t>
      </w:r>
      <w:r>
        <w:t xml:space="preserve"> </w:t>
      </w:r>
      <w:r>
        <w:rPr>
          <w:b/>
          <w:bCs/>
        </w:rPr>
        <w:t xml:space="preserve">mocked</w:t>
      </w:r>
      <w:r>
        <w:t xml:space="preserve"> </w:t>
      </w:r>
      <w:r>
        <w:t xml:space="preserve">and do not call a real API. The Flutter version must replicate the current behaviour: show a payment modal with dummy data and mark the subscription as</w:t>
      </w:r>
      <w:r>
        <w:t xml:space="preserve"> </w:t>
      </w:r>
      <w:r>
        <w:rPr>
          <w:rStyle w:val="VerbatimChar"/>
        </w:rPr>
        <w:t xml:space="preserve">'active'</w:t>
      </w:r>
      <w:r>
        <w:t xml:space="preserve"> </w:t>
      </w:r>
      <w:r>
        <w:t xml:space="preserve">on success.</w:t>
      </w:r>
    </w:p>
    <w:p>
      <w:pPr>
        <w:numPr>
          <w:ilvl w:val="0"/>
          <w:numId w:val="1016"/>
        </w:numPr>
      </w:pPr>
      <w:r>
        <w:rPr>
          <w:b/>
          <w:bCs/>
        </w:rPr>
        <w:t xml:space="preserve">Subscription Storage</w:t>
      </w:r>
      <w:r>
        <w:t xml:space="preserve"> </w:t>
      </w:r>
      <w:r>
        <w:t xml:space="preserve">– Subscriptions are stored in local state (</w:t>
      </w:r>
      <w:r>
        <w:rPr>
          <w:rStyle w:val="VerbatimChar"/>
        </w:rPr>
        <w:t xml:space="preserve">Subscription</w:t>
      </w:r>
      <w:r>
        <w:t xml:space="preserve"> </w:t>
      </w:r>
      <w:r>
        <w:t xml:space="preserve">model) with fields:</w:t>
      </w:r>
      <w:r>
        <w:t xml:space="preserve"> </w:t>
      </w:r>
      <w:r>
        <w:rPr>
          <w:rStyle w:val="VerbatimChar"/>
        </w:rPr>
        <w:t xml:space="preserve">plan</w:t>
      </w:r>
      <w:r>
        <w:t xml:space="preserve"> </w:t>
      </w:r>
      <w:r>
        <w:t xml:space="preserve">(</w:t>
      </w:r>
      <w:r>
        <w:rPr>
          <w:rStyle w:val="VerbatimChar"/>
        </w:rPr>
        <w:t xml:space="preserve">'free'</w:t>
      </w:r>
      <w:r>
        <w:t xml:space="preserve"> </w:t>
      </w:r>
      <w:r>
        <w:t xml:space="preserve">or</w:t>
      </w:r>
      <w:r>
        <w:t xml:space="preserve"> </w:t>
      </w:r>
      <w:r>
        <w:rPr>
          <w:rStyle w:val="VerbatimChar"/>
        </w:rPr>
        <w:t xml:space="preserve">'pro'</w:t>
      </w:r>
      <w:r>
        <w:t xml:space="preserve">),</w:t>
      </w:r>
      <w:r>
        <w:t xml:space="preserve"> </w:t>
      </w:r>
      <w:r>
        <w:rPr>
          <w:rStyle w:val="VerbatimChar"/>
        </w:rPr>
        <w:t xml:space="preserve">status</w:t>
      </w:r>
      <w:r>
        <w:t xml:space="preserve"> </w:t>
      </w:r>
      <w:r>
        <w:t xml:space="preserve">(</w:t>
      </w:r>
      <w:r>
        <w:rPr>
          <w:rStyle w:val="VerbatimChar"/>
        </w:rPr>
        <w:t xml:space="preserve">'active'</w:t>
      </w:r>
      <w:r>
        <w:t xml:space="preserve">,</w:t>
      </w:r>
      <w:r>
        <w:t xml:space="preserve"> </w:t>
      </w:r>
      <w:r>
        <w:rPr>
          <w:rStyle w:val="VerbatimChar"/>
        </w:rPr>
        <w:t xml:space="preserve">'past_due'</w:t>
      </w:r>
      <w:r>
        <w:t xml:space="preserve">,</w:t>
      </w:r>
      <w:r>
        <w:t xml:space="preserve"> </w:t>
      </w:r>
      <w:r>
        <w:rPr>
          <w:rStyle w:val="VerbatimChar"/>
        </w:rPr>
        <w:t xml:space="preserve">'inactive'</w:t>
      </w:r>
      <w:r>
        <w:t xml:space="preserve">, etc.),</w:t>
      </w:r>
      <w:r>
        <w:t xml:space="preserve"> </w:t>
      </w:r>
      <w:r>
        <w:rPr>
          <w:rStyle w:val="VerbatimChar"/>
        </w:rPr>
        <w:t xml:space="preserve">amount</w:t>
      </w:r>
      <w:r>
        <w:t xml:space="preserve">,</w:t>
      </w:r>
      <w:r>
        <w:t xml:space="preserve"> </w:t>
      </w:r>
      <w:r>
        <w:rPr>
          <w:rStyle w:val="VerbatimChar"/>
        </w:rPr>
        <w:t xml:space="preserve">started_at</w:t>
      </w:r>
      <w:r>
        <w:t xml:space="preserve">,</w:t>
      </w:r>
      <w:r>
        <w:t xml:space="preserve"> </w:t>
      </w:r>
      <w:r>
        <w:rPr>
          <w:rStyle w:val="VerbatimChar"/>
        </w:rPr>
        <w:t xml:space="preserve">expires_at</w:t>
      </w:r>
      <w:r>
        <w:t xml:space="preserve">, etc. There is also a</w:t>
      </w:r>
      <w:r>
        <w:t xml:space="preserve"> </w:t>
      </w:r>
      <w:r>
        <w:rPr>
          <w:rStyle w:val="VerbatimChar"/>
        </w:rPr>
        <w:t xml:space="preserve">WorkspaceLicense</w:t>
      </w:r>
      <w:r>
        <w:t xml:space="preserve"> </w:t>
      </w:r>
      <w:r>
        <w:t xml:space="preserve">object for team plans. There is no server sync in the current implementation.</w:t>
      </w:r>
    </w:p>
    <w:p>
      <w:pPr>
        <w:numPr>
          <w:ilvl w:val="0"/>
          <w:numId w:val="1016"/>
        </w:numPr>
      </w:pPr>
      <w:r>
        <w:rPr>
          <w:b/>
          <w:bCs/>
        </w:rPr>
        <w:t xml:space="preserve">Cancellation &amp; Renewal</w:t>
      </w:r>
      <w:r>
        <w:t xml:space="preserve"> </w:t>
      </w:r>
      <w:r>
        <w:t xml:space="preserve">– The code does not implement cancellation or renewal flows. There is no ability to change plans or update payment details. These are explicit non‑goals.</w:t>
      </w:r>
    </w:p>
    <w:bookmarkEnd w:id="34"/>
    <w:bookmarkStart w:id="35" w:name="team-seat-management-future"/>
    <w:p>
      <w:pPr>
        <w:pStyle w:val="Heading3"/>
      </w:pPr>
      <w:r>
        <w:t xml:space="preserve">3.13  Team &amp; Seat Management (Future)</w:t>
      </w:r>
    </w:p>
    <w:p>
      <w:pPr>
        <w:numPr>
          <w:ilvl w:val="0"/>
          <w:numId w:val="1017"/>
        </w:numPr>
      </w:pPr>
      <w:r>
        <w:rPr>
          <w:b/>
          <w:bCs/>
        </w:rPr>
        <w:t xml:space="preserve">Team Management Page</w:t>
      </w:r>
      <w:r>
        <w:t xml:space="preserve"> </w:t>
      </w:r>
      <w:r>
        <w:t xml:space="preserve">– The</w:t>
      </w:r>
      <w:r>
        <w:t xml:space="preserve"> </w:t>
      </w:r>
      <w:r>
        <w:rPr>
          <w:b/>
          <w:bCs/>
        </w:rPr>
        <w:t xml:space="preserve">Team</w:t>
      </w:r>
      <w:r>
        <w:t xml:space="preserve"> </w:t>
      </w:r>
      <w:r>
        <w:t xml:space="preserve">tab shows a list of team members. Each member displays name, email and assigned seat status. There are controls to invite new members and revoke seats. However, all data is mocked: the initial list of licences and invites is hardcoded in local state. There is no backend sync.</w:t>
      </w:r>
    </w:p>
    <w:p>
      <w:pPr>
        <w:numPr>
          <w:ilvl w:val="0"/>
          <w:numId w:val="1017"/>
        </w:numPr>
      </w:pPr>
      <w:r>
        <w:rPr>
          <w:b/>
          <w:bCs/>
        </w:rPr>
        <w:t xml:space="preserve">Seat Licensing</w:t>
      </w:r>
      <w:r>
        <w:t xml:space="preserve"> </w:t>
      </w:r>
      <w:r>
        <w:t xml:space="preserve">– Licences are modelled by</w:t>
      </w:r>
      <w:r>
        <w:t xml:space="preserve"> </w:t>
      </w:r>
      <w:r>
        <w:rPr>
          <w:rStyle w:val="VerbatimChar"/>
        </w:rPr>
        <w:t xml:space="preserve">License</w:t>
      </w:r>
      <w:r>
        <w:t xml:space="preserve"> </w:t>
      </w:r>
      <w:r>
        <w:t xml:space="preserve">objects with fields:</w:t>
      </w:r>
      <w:r>
        <w:t xml:space="preserve"> </w:t>
      </w:r>
      <w:r>
        <w:rPr>
          <w:rStyle w:val="VerbatimChar"/>
        </w:rPr>
        <w:t xml:space="preserve">id</w:t>
      </w:r>
      <w:r>
        <w:t xml:space="preserve">,</w:t>
      </w:r>
      <w:r>
        <w:t xml:space="preserve"> </w:t>
      </w:r>
      <w:r>
        <w:rPr>
          <w:rStyle w:val="VerbatimChar"/>
        </w:rPr>
        <w:t xml:space="preserve">plan_type</w:t>
      </w:r>
      <w:r>
        <w:t xml:space="preserve"> </w:t>
      </w:r>
      <w:r>
        <w:t xml:space="preserve">(</w:t>
      </w:r>
      <w:r>
        <w:rPr>
          <w:rStyle w:val="VerbatimChar"/>
        </w:rPr>
        <w:t xml:space="preserve">'pro'</w:t>
      </w:r>
      <w:r>
        <w:t xml:space="preserve">),</w:t>
      </w:r>
      <w:r>
        <w:t xml:space="preserve"> </w:t>
      </w:r>
      <w:r>
        <w:rPr>
          <w:rStyle w:val="VerbatimChar"/>
        </w:rPr>
        <w:t xml:space="preserve">status</w:t>
      </w:r>
      <w:r>
        <w:t xml:space="preserve"> </w:t>
      </w:r>
      <w:r>
        <w:t xml:space="preserve">(</w:t>
      </w:r>
      <w:r>
        <w:rPr>
          <w:rStyle w:val="VerbatimChar"/>
        </w:rPr>
        <w:t xml:space="preserve">'available'</w:t>
      </w:r>
      <w:r>
        <w:t xml:space="preserve">,</w:t>
      </w:r>
      <w:r>
        <w:t xml:space="preserve"> </w:t>
      </w:r>
      <w:r>
        <w:rPr>
          <w:rStyle w:val="VerbatimChar"/>
        </w:rPr>
        <w:t xml:space="preserve">'pending'</w:t>
      </w:r>
      <w:r>
        <w:t xml:space="preserve">,</w:t>
      </w:r>
      <w:r>
        <w:t xml:space="preserve"> </w:t>
      </w:r>
      <w:r>
        <w:rPr>
          <w:rStyle w:val="VerbatimChar"/>
        </w:rPr>
        <w:t xml:space="preserve">'assigned'</w:t>
      </w:r>
      <w:r>
        <w:t xml:space="preserve">,</w:t>
      </w:r>
      <w:r>
        <w:t xml:space="preserve"> </w:t>
      </w:r>
      <w:r>
        <w:rPr>
          <w:rStyle w:val="VerbatimChar"/>
        </w:rPr>
        <w:t xml:space="preserve">'inactive'</w:t>
      </w:r>
      <w:r>
        <w:t xml:space="preserve">),</w:t>
      </w:r>
      <w:r>
        <w:t xml:space="preserve"> </w:t>
      </w:r>
      <w:r>
        <w:rPr>
          <w:rStyle w:val="VerbatimChar"/>
        </w:rPr>
        <w:t xml:space="preserve">assigned_user_id</w:t>
      </w:r>
      <w:r>
        <w:t xml:space="preserve">,</w:t>
      </w:r>
      <w:r>
        <w:t xml:space="preserve"> </w:t>
      </w:r>
      <w:r>
        <w:rPr>
          <w:rStyle w:val="VerbatimChar"/>
        </w:rPr>
        <w:t xml:space="preserve">assigned_user_email</w:t>
      </w:r>
      <w:r>
        <w:t xml:space="preserve">,</w:t>
      </w:r>
      <w:r>
        <w:t xml:space="preserve"> </w:t>
      </w:r>
      <w:r>
        <w:rPr>
          <w:rStyle w:val="VerbatimChar"/>
        </w:rPr>
        <w:t xml:space="preserve">created_at</w:t>
      </w:r>
      <w:r>
        <w:t xml:space="preserve">. Invites are modelled by</w:t>
      </w:r>
      <w:r>
        <w:t xml:space="preserve"> </w:t>
      </w:r>
      <w:r>
        <w:rPr>
          <w:rStyle w:val="VerbatimChar"/>
        </w:rPr>
        <w:t xml:space="preserve">SeatInvite</w:t>
      </w:r>
      <w:r>
        <w:t xml:space="preserve"> </w:t>
      </w:r>
      <w:r>
        <w:t xml:space="preserve">objects with fields:</w:t>
      </w:r>
      <w:r>
        <w:t xml:space="preserve"> </w:t>
      </w: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license_id</w:t>
      </w:r>
      <w:r>
        <w:t xml:space="preserve">,</w:t>
      </w:r>
      <w:r>
        <w:t xml:space="preserve"> </w:t>
      </w:r>
      <w:r>
        <w:rPr>
          <w:rStyle w:val="VerbatimChar"/>
        </w:rPr>
        <w:t xml:space="preserve">status</w:t>
      </w:r>
      <w:r>
        <w:t xml:space="preserve">,</w:t>
      </w:r>
      <w:r>
        <w:t xml:space="preserve"> </w:t>
      </w:r>
      <w:r>
        <w:rPr>
          <w:rStyle w:val="VerbatimChar"/>
        </w:rPr>
        <w:t xml:space="preserve">otp_expires_at</w:t>
      </w:r>
      <w:r>
        <w:t xml:space="preserve">,</w:t>
      </w:r>
      <w:r>
        <w:t xml:space="preserve"> </w:t>
      </w:r>
      <w:r>
        <w:rPr>
          <w:rStyle w:val="VerbatimChar"/>
        </w:rPr>
        <w:t xml:space="preserve">created_at</w:t>
      </w:r>
      <w:r>
        <w:t xml:space="preserve">, and</w:t>
      </w:r>
      <w:r>
        <w:t xml:space="preserve"> </w:t>
      </w:r>
      <w:r>
        <w:rPr>
          <w:rStyle w:val="VerbatimChar"/>
        </w:rPr>
        <w:t xml:space="preserve">workspace_licenses.plan_type</w:t>
      </w:r>
      <w:r>
        <w:t xml:space="preserve">. Seat assignments and invites are entirely local; there is no API call.</w:t>
      </w:r>
    </w:p>
    <w:p>
      <w:pPr>
        <w:numPr>
          <w:ilvl w:val="0"/>
          <w:numId w:val="1017"/>
        </w:numPr>
      </w:pPr>
      <w:r>
        <w:rPr>
          <w:b/>
          <w:bCs/>
        </w:rPr>
        <w:t xml:space="preserve">Invitation Workflow</w:t>
      </w:r>
      <w:r>
        <w:t xml:space="preserve"> </w:t>
      </w:r>
      <w:r>
        <w:t xml:space="preserve">– Inviting a user collects an email address, changes the licence status to</w:t>
      </w:r>
      <w:r>
        <w:t xml:space="preserve"> </w:t>
      </w:r>
      <w:r>
        <w:rPr>
          <w:rStyle w:val="VerbatimChar"/>
        </w:rPr>
        <w:t xml:space="preserve">'pending'</w:t>
      </w:r>
      <w:r>
        <w:t xml:space="preserve"> </w:t>
      </w:r>
      <w:r>
        <w:t xml:space="preserve">and adds a new</w:t>
      </w:r>
      <w:r>
        <w:t xml:space="preserve"> </w:t>
      </w:r>
      <w:r>
        <w:rPr>
          <w:rStyle w:val="VerbatimChar"/>
        </w:rPr>
        <w:t xml:space="preserve">SeatInvite</w:t>
      </w:r>
      <w:r>
        <w:t xml:space="preserve">. There is no email sending, OTP verification, acceptance or expiry logic. It is all simulated. The Flutter rewrite must replicate this placeholder behaviour.</w:t>
      </w:r>
    </w:p>
    <w:p>
      <w:pPr>
        <w:numPr>
          <w:ilvl w:val="0"/>
          <w:numId w:val="1017"/>
        </w:numPr>
      </w:pPr>
      <w:r>
        <w:rPr>
          <w:b/>
          <w:bCs/>
        </w:rPr>
        <w:t xml:space="preserve">Seat Management Page</w:t>
      </w:r>
      <w:r>
        <w:t xml:space="preserve"> </w:t>
      </w:r>
      <w:r>
        <w:t xml:space="preserve">– The</w:t>
      </w:r>
      <w:r>
        <w:t xml:space="preserve"> </w:t>
      </w:r>
      <w:r>
        <w:rPr>
          <w:b/>
          <w:bCs/>
        </w:rPr>
        <w:t xml:space="preserve">Seat Management</w:t>
      </w:r>
      <w:r>
        <w:t xml:space="preserve"> </w:t>
      </w:r>
      <w:r>
        <w:t xml:space="preserve">tab (for workspace admins) lists all licences and invites. Admins can assign a free seat to a member, revoke a seat or cancel an invite. These operations simply update the local arrays. There is no real permission check.</w:t>
      </w:r>
    </w:p>
    <w:p>
      <w:pPr>
        <w:numPr>
          <w:ilvl w:val="0"/>
          <w:numId w:val="1017"/>
        </w:numPr>
      </w:pPr>
      <w:r>
        <w:rPr>
          <w:b/>
          <w:bCs/>
        </w:rPr>
        <w:t xml:space="preserve">Team Plan Limits</w:t>
      </w:r>
      <w:r>
        <w:t xml:space="preserve"> </w:t>
      </w:r>
      <w:r>
        <w:t xml:space="preserve">– The code references plan types (</w:t>
      </w:r>
      <w:r>
        <w:rPr>
          <w:rStyle w:val="VerbatimChar"/>
        </w:rPr>
        <w:t xml:space="preserve">'free'</w:t>
      </w:r>
      <w:r>
        <w:t xml:space="preserve"> </w:t>
      </w:r>
      <w:r>
        <w:t xml:space="preserve">and</w:t>
      </w:r>
      <w:r>
        <w:t xml:space="preserve"> </w:t>
      </w:r>
      <w:r>
        <w:rPr>
          <w:rStyle w:val="VerbatimChar"/>
        </w:rPr>
        <w:t xml:space="preserve">'pro'</w:t>
      </w:r>
      <w:r>
        <w:t xml:space="preserve">) but does not enforce seat limits. There is no logic to prevent adding more seats than allowed by the plan. Enforcement is</w:t>
      </w:r>
      <w:r>
        <w:t xml:space="preserve"> </w:t>
      </w:r>
      <w:r>
        <w:rPr>
          <w:b/>
          <w:bCs/>
        </w:rPr>
        <w:t xml:space="preserve">missing</w:t>
      </w:r>
      <w:r>
        <w:t xml:space="preserve">.</w:t>
      </w:r>
    </w:p>
    <w:bookmarkEnd w:id="35"/>
    <w:bookmarkStart w:id="36" w:name="settings-profile"/>
    <w:p>
      <w:pPr>
        <w:pStyle w:val="Heading3"/>
      </w:pPr>
      <w:r>
        <w:t xml:space="preserve">3.14  Settings &amp; Profile</w:t>
      </w:r>
    </w:p>
    <w:p>
      <w:pPr>
        <w:numPr>
          <w:ilvl w:val="0"/>
          <w:numId w:val="1018"/>
        </w:numPr>
      </w:pPr>
      <w:r>
        <w:rPr>
          <w:b/>
          <w:bCs/>
        </w:rPr>
        <w:t xml:space="preserve">Profile Page</w:t>
      </w:r>
      <w:r>
        <w:t xml:space="preserve"> </w:t>
      </w:r>
      <w:r>
        <w:t xml:space="preserve">– The</w:t>
      </w:r>
      <w:r>
        <w:t xml:space="preserve"> </w:t>
      </w:r>
      <w:r>
        <w:rPr>
          <w:b/>
          <w:bCs/>
        </w:rPr>
        <w:t xml:space="preserve">Profile</w:t>
      </w:r>
      <w:r>
        <w:t xml:space="preserve"> </w:t>
      </w:r>
      <w:r>
        <w:t xml:space="preserve">tab displays the user’s profile fields with an</w:t>
      </w:r>
      <w:r>
        <w:t xml:space="preserve"> </w:t>
      </w:r>
      <w:r>
        <w:rPr>
          <w:b/>
          <w:bCs/>
        </w:rPr>
        <w:t xml:space="preserve">Edit</w:t>
      </w:r>
      <w:r>
        <w:t xml:space="preserve"> </w:t>
      </w:r>
      <w:r>
        <w:t xml:space="preserve">button. Editing opens a form to modify display name, phone, email, company name and business type. Changes update the</w:t>
      </w:r>
      <w:r>
        <w:t xml:space="preserve"> </w:t>
      </w:r>
      <w:r>
        <w:rPr>
          <w:rStyle w:val="VerbatimChar"/>
        </w:rPr>
        <w:t xml:space="preserve">profiles</w:t>
      </w:r>
      <w:r>
        <w:t xml:space="preserve"> </w:t>
      </w:r>
      <w:r>
        <w:t xml:space="preserve">collection and local state. There is no avatar change in this edit form; the avatar is set only during onboarding.</w:t>
      </w:r>
    </w:p>
    <w:p>
      <w:pPr>
        <w:numPr>
          <w:ilvl w:val="0"/>
          <w:numId w:val="1018"/>
        </w:numPr>
      </w:pPr>
      <w:r>
        <w:rPr>
          <w:b/>
          <w:bCs/>
        </w:rPr>
        <w:t xml:space="preserve">Humour Level</w:t>
      </w:r>
      <w:r>
        <w:t xml:space="preserve"> </w:t>
      </w:r>
      <w:r>
        <w:t xml:space="preserve">– A slider or segmented control allows selecting a humour level from 1 to 5. The humour level influences messages and toasts in the UI (e.g. more playful wording). The code includes a set of humorous messages for to‑dos and achievements depending on the level.</w:t>
      </w:r>
    </w:p>
    <w:p>
      <w:pPr>
        <w:numPr>
          <w:ilvl w:val="0"/>
          <w:numId w:val="1018"/>
        </w:numPr>
      </w:pPr>
      <w:r>
        <w:rPr>
          <w:b/>
          <w:bCs/>
        </w:rPr>
        <w:t xml:space="preserve">Unit Settings &amp; Localisation</w:t>
      </w:r>
      <w:r>
        <w:t xml:space="preserve"> </w:t>
      </w:r>
      <w:r>
        <w:t xml:space="preserve">– The app does not include settings for language, currency or time format. All dates are displayed in the locale of the device (implicit). There are no toggles for dark mode. Flutter should mirror this (except where Flutter includes platform dark/light automatically).</w:t>
      </w:r>
    </w:p>
    <w:p>
      <w:pPr>
        <w:numPr>
          <w:ilvl w:val="0"/>
          <w:numId w:val="1018"/>
        </w:numPr>
      </w:pPr>
      <w:r>
        <w:rPr>
          <w:b/>
          <w:bCs/>
        </w:rPr>
        <w:t xml:space="preserve">Logout</w:t>
      </w:r>
      <w:r>
        <w:t xml:space="preserve"> </w:t>
      </w:r>
      <w:r>
        <w:t xml:space="preserve">– There is no explicit logout button. To reset the app, users must clear data in the device settings. Flutter may optionally include a logout in debug mode but should not add new UI.</w:t>
      </w:r>
    </w:p>
    <w:bookmarkEnd w:id="36"/>
    <w:bookmarkStart w:id="37" w:name="X18393befa8517ae719347d1bb9c648213941799"/>
    <w:p>
      <w:pPr>
        <w:pStyle w:val="Heading3"/>
      </w:pPr>
      <w:r>
        <w:t xml:space="preserve">3.15  P2P Sync &amp; Cloud Replication (Under Development)</w:t>
      </w:r>
    </w:p>
    <w:p>
      <w:pPr>
        <w:numPr>
          <w:ilvl w:val="0"/>
          <w:numId w:val="1019"/>
        </w:numPr>
      </w:pPr>
      <w:r>
        <w:rPr>
          <w:b/>
          <w:bCs/>
        </w:rPr>
        <w:t xml:space="preserve">Local‐First Data</w:t>
      </w:r>
      <w:r>
        <w:t xml:space="preserve"> </w:t>
      </w:r>
      <w:r>
        <w:t xml:space="preserve">– All data is stored in a local RxDB instance. Sync to Supabase is not implemented; replication functions exist but are not used. The user cannot sync across devices.</w:t>
      </w:r>
    </w:p>
    <w:p>
      <w:pPr>
        <w:numPr>
          <w:ilvl w:val="0"/>
          <w:numId w:val="1019"/>
        </w:numPr>
      </w:pPr>
      <w:r>
        <w:rPr>
          <w:b/>
          <w:bCs/>
        </w:rPr>
        <w:t xml:space="preserve">P2P Sync</w:t>
      </w:r>
      <w:r>
        <w:t xml:space="preserve"> </w:t>
      </w:r>
      <w:r>
        <w:t xml:space="preserve">– The codebase includes scaffolding for peer‑to‑peer sync using</w:t>
      </w:r>
      <w:r>
        <w:t xml:space="preserve"> </w:t>
      </w:r>
      <w:r>
        <w:rPr>
          <w:rStyle w:val="VerbatimChar"/>
        </w:rPr>
        <w:t xml:space="preserve">p2p()</w:t>
      </w:r>
      <w:r>
        <w:t xml:space="preserve"> </w:t>
      </w:r>
      <w:r>
        <w:t xml:space="preserve">functions. These functions register a</w:t>
      </w:r>
      <w:r>
        <w:t xml:space="preserve"> </w:t>
      </w:r>
      <w:r>
        <w:rPr>
          <w:rStyle w:val="VerbatimChar"/>
        </w:rPr>
        <w:t xml:space="preserve">p2pWebRTCReplication</w:t>
      </w:r>
      <w:r>
        <w:t xml:space="preserve"> </w:t>
      </w:r>
      <w:r>
        <w:t xml:space="preserve">replicator and use simple password prompts to connect to another device. This feature is not exposed in the UI and requires manual invocation. In the current implementation, P2P sync is effectively</w:t>
      </w:r>
      <w:r>
        <w:t xml:space="preserve"> </w:t>
      </w:r>
      <w:r>
        <w:rPr>
          <w:b/>
          <w:bCs/>
        </w:rPr>
        <w:t xml:space="preserve">hidden</w:t>
      </w:r>
      <w:r>
        <w:t xml:space="preserve">.</w:t>
      </w:r>
    </w:p>
    <w:p>
      <w:pPr>
        <w:numPr>
          <w:ilvl w:val="0"/>
          <w:numId w:val="1019"/>
        </w:numPr>
      </w:pPr>
      <w:r>
        <w:rPr>
          <w:b/>
          <w:bCs/>
        </w:rPr>
        <w:t xml:space="preserve">Replication Event Handling</w:t>
      </w:r>
      <w:r>
        <w:t xml:space="preserve"> </w:t>
      </w:r>
      <w:r>
        <w:t xml:space="preserve">– The replicator emits events for</w:t>
      </w:r>
      <w:r>
        <w:t xml:space="preserve"> </w:t>
      </w:r>
      <w:r>
        <w:rPr>
          <w:rStyle w:val="VerbatimChar"/>
        </w:rPr>
        <w:t xml:space="preserve">alive</w:t>
      </w:r>
      <w:r>
        <w:t xml:space="preserve">,</w:t>
      </w:r>
      <w:r>
        <w:t xml:space="preserve"> </w:t>
      </w:r>
      <w:r>
        <w:rPr>
          <w:rStyle w:val="VerbatimChar"/>
        </w:rPr>
        <w:t xml:space="preserve">peerConnect</w:t>
      </w:r>
      <w:r>
        <w:t xml:space="preserve">,</w:t>
      </w:r>
      <w:r>
        <w:t xml:space="preserve"> </w:t>
      </w:r>
      <w:r>
        <w:rPr>
          <w:rStyle w:val="VerbatimChar"/>
        </w:rPr>
        <w:t xml:space="preserve">peerDisconnect</w:t>
      </w:r>
      <w:r>
        <w:t xml:space="preserve">, etc. There is basic UI to show device names and replication status. However, no page in the app navigates to this component. Flutter does not need to implement P2P sync unless explicitly requested.</w:t>
      </w:r>
    </w:p>
    <w:bookmarkEnd w:id="37"/>
    <w:bookmarkStart w:id="38" w:name="other-auxiliary-modules"/>
    <w:p>
      <w:pPr>
        <w:pStyle w:val="Heading3"/>
      </w:pPr>
      <w:r>
        <w:t xml:space="preserve">3.16  Other Auxiliary Modules</w:t>
      </w:r>
    </w:p>
    <w:p>
      <w:pPr>
        <w:numPr>
          <w:ilvl w:val="0"/>
          <w:numId w:val="1020"/>
        </w:numPr>
      </w:pPr>
      <w:r>
        <w:rPr>
          <w:b/>
          <w:bCs/>
        </w:rPr>
        <w:t xml:space="preserve">Notification System</w:t>
      </w:r>
      <w:r>
        <w:t xml:space="preserve"> </w:t>
      </w:r>
      <w:r>
        <w:t xml:space="preserve">– There is a simple toast notification system. Toasts display success or error messages with optional humour. Notifications appear at bottom‑center and auto‑dismiss. There is no push notification or background notification functionality.</w:t>
      </w:r>
    </w:p>
    <w:p>
      <w:pPr>
        <w:numPr>
          <w:ilvl w:val="0"/>
          <w:numId w:val="1020"/>
        </w:numPr>
      </w:pPr>
      <w:r>
        <w:rPr>
          <w:b/>
          <w:bCs/>
        </w:rPr>
        <w:t xml:space="preserve">Loading Indicators</w:t>
      </w:r>
      <w:r>
        <w:t xml:space="preserve"> </w:t>
      </w:r>
      <w:r>
        <w:t xml:space="preserve">– Throughout the app, loading states are indicated by disabling buttons and showing skeletons or progress bars. There are no global spinners. For example, STT download uses a progress bar, insights use a shimmer skeleton and placeholders, and forms disable Save while processing.</w:t>
      </w:r>
    </w:p>
    <w:p>
      <w:pPr>
        <w:numPr>
          <w:ilvl w:val="0"/>
          <w:numId w:val="1020"/>
        </w:numPr>
      </w:pPr>
      <w:r>
        <w:rPr>
          <w:b/>
          <w:bCs/>
        </w:rPr>
        <w:t xml:space="preserve">Search &amp; Filter</w:t>
      </w:r>
      <w:r>
        <w:t xml:space="preserve"> </w:t>
      </w:r>
      <w:r>
        <w:t xml:space="preserve">– The list screens (Conversations, To‑Dos, People) include a search bar filtering items by name or title. There is no fuzzy search; the filter matches substrings. Additional filters exist in some screens (e.g. Government Schemes by type, Conversations by status). Sorting is pre‑defined and cannot be changed.</w:t>
      </w:r>
    </w:p>
    <w:p>
      <w:pPr>
        <w:numPr>
          <w:ilvl w:val="0"/>
          <w:numId w:val="1020"/>
        </w:numPr>
      </w:pPr>
      <w:r>
        <w:rPr>
          <w:b/>
          <w:bCs/>
        </w:rPr>
        <w:t xml:space="preserve">Dark Mode</w:t>
      </w:r>
      <w:r>
        <w:t xml:space="preserve"> </w:t>
      </w:r>
      <w:r>
        <w:t xml:space="preserve">– The code includes dark and light colour classes via Tailwind. Flutter should support dynamic theming to replicate dark and light modes based on device settings. However, there is no manual toggle in the UI.</w:t>
      </w:r>
    </w:p>
    <w:p>
      <w:pPr>
        <w:numPr>
          <w:ilvl w:val="0"/>
          <w:numId w:val="1020"/>
        </w:numPr>
      </w:pPr>
      <w:r>
        <w:rPr>
          <w:b/>
          <w:bCs/>
        </w:rPr>
        <w:t xml:space="preserve">Accessibility</w:t>
      </w:r>
      <w:r>
        <w:t xml:space="preserve"> </w:t>
      </w:r>
      <w:r>
        <w:t xml:space="preserve">– There are no explicit accessibility features implemented. Buttons do not have ARIA labels. Flutter should match the existing accessibility baseline but not introduce new behaviours.</w:t>
      </w:r>
    </w:p>
    <w:p>
      <w:pPr>
        <w:numPr>
          <w:ilvl w:val="0"/>
          <w:numId w:val="1020"/>
        </w:numPr>
      </w:pPr>
      <w:r>
        <w:rPr>
          <w:b/>
          <w:bCs/>
        </w:rPr>
        <w:t xml:space="preserve">Offline Behaviour</w:t>
      </w:r>
      <w:r>
        <w:t xml:space="preserve"> </w:t>
      </w:r>
      <w:r>
        <w:t xml:space="preserve">– The app must run fully offline. All data and assets reside in the application bundle or local storage. There are no network requests for core functionality. The only network interactions in the current code are for optional STT model download (from Hugging Face) and payment processing (mocked). Flutter must not rely on a live server for basic functions.</w:t>
      </w:r>
    </w:p>
    <w:p>
      <w:r>
        <w:pict>
          <v:rect style="width:0;height:1.5pt" o:hralign="center" o:hrstd="t" o:hr="t"/>
        </w:pict>
      </w:r>
    </w:p>
    <w:bookmarkEnd w:id="38"/>
    <w:bookmarkEnd w:id="39"/>
    <w:bookmarkStart w:id="40" w:name="nonfunctional-requirements"/>
    <w:p>
      <w:pPr>
        <w:pStyle w:val="Heading2"/>
      </w:pPr>
      <w:r>
        <w:t xml:space="preserve">4  Non‑Functional Requirements</w:t>
      </w:r>
    </w:p>
    <w:p>
      <w:pPr>
        <w:pStyle w:val="FirstParagraph"/>
      </w:pPr>
      <w:r>
        <w:t xml:space="preserve">The following requirements describe qualities of the system beyond functional behaviours. They are derived from observations in the code. No aspirational or best‑practice assumptions have been added.</w:t>
      </w:r>
    </w:p>
    <w:p>
      <w:pPr>
        <w:numPr>
          <w:ilvl w:val="0"/>
          <w:numId w:val="1021"/>
        </w:numPr>
      </w:pPr>
      <w:r>
        <w:rPr>
          <w:b/>
          <w:bCs/>
        </w:rPr>
        <w:t xml:space="preserve">Local‑First and Offline</w:t>
      </w:r>
      <w:r>
        <w:t xml:space="preserve"> </w:t>
      </w:r>
      <w:r>
        <w:t xml:space="preserve">– The application must operate entirely offline. All data writes and reads occur on the device. Network connectivity is only used for optional STT model download, Razorpay payment processing (mocked) and P2P sync (not exposed). There is no reliance on a remote API for normal use.</w:t>
      </w:r>
    </w:p>
    <w:p>
      <w:pPr>
        <w:numPr>
          <w:ilvl w:val="0"/>
          <w:numId w:val="1021"/>
        </w:numPr>
      </w:pPr>
      <w:r>
        <w:rPr>
          <w:b/>
          <w:bCs/>
        </w:rPr>
        <w:t xml:space="preserve">Data Security</w:t>
      </w:r>
      <w:r>
        <w:t xml:space="preserve"> </w:t>
      </w:r>
      <w:r>
        <w:t xml:space="preserve">– Sensitive data (conversations, to‑dos, people) is stored locally with no encryption. Each record includes a</w:t>
      </w:r>
      <w:r>
        <w:t xml:space="preserve"> </w:t>
      </w:r>
      <w:r>
        <w:rPr>
          <w:rStyle w:val="VerbatimChar"/>
        </w:rPr>
        <w:t xml:space="preserve">user_id</w:t>
      </w:r>
      <w:r>
        <w:t xml:space="preserve"> </w:t>
      </w:r>
      <w:r>
        <w:t xml:space="preserve">for future row‑level security if synced to a server. The Flutter rewrite must not add encryption or server sync unless explicitly specified.</w:t>
      </w:r>
    </w:p>
    <w:p>
      <w:pPr>
        <w:numPr>
          <w:ilvl w:val="0"/>
          <w:numId w:val="1021"/>
        </w:numPr>
      </w:pPr>
      <w:r>
        <w:rPr>
          <w:b/>
          <w:bCs/>
        </w:rPr>
        <w:t xml:space="preserve">Performance</w:t>
      </w:r>
      <w:r>
        <w:t xml:space="preserve"> </w:t>
      </w:r>
      <w:r>
        <w:t xml:space="preserve">– There are no explicit performance targets in the code. The UI responds instantly to user input because everything is local. STT model loading is the only heavy operation; it downloads and compiles a model once. Flutter must maintain similar performance, using efficient state management to avoid jank. There is no requirement for 60 FPS animations beyond the built‑in slide transitions.</w:t>
      </w:r>
    </w:p>
    <w:p>
      <w:pPr>
        <w:numPr>
          <w:ilvl w:val="0"/>
          <w:numId w:val="1021"/>
        </w:numPr>
      </w:pPr>
      <w:r>
        <w:rPr>
          <w:b/>
          <w:bCs/>
        </w:rPr>
        <w:t xml:space="preserve">Resource Usage</w:t>
      </w:r>
      <w:r>
        <w:t xml:space="preserve"> </w:t>
      </w:r>
      <w:r>
        <w:t xml:space="preserve">– The ONNX model uses significant memory (~100 MB). The app must display progress during download and not freeze the UI. Voice recordings are stored as Base64 strings, which can be large; the app does not limit recording length. Flutter must replicate this behaviour but should be mindful of memory usage on low‑end devices.</w:t>
      </w:r>
    </w:p>
    <w:p>
      <w:pPr>
        <w:numPr>
          <w:ilvl w:val="0"/>
          <w:numId w:val="1021"/>
        </w:numPr>
      </w:pPr>
      <w:r>
        <w:rPr>
          <w:b/>
          <w:bCs/>
        </w:rPr>
        <w:t xml:space="preserve">Error Logging</w:t>
      </w:r>
      <w:r>
        <w:t xml:space="preserve"> </w:t>
      </w:r>
      <w:r>
        <w:t xml:space="preserve">– Errors are caught and logged to the console. Except for toasts, there are no dedicated error screens. Unhandled exceptions may cause silent failures. Flutter must replicate minimal error reporting: log to console and show short toasts, but not display full stack traces to users.</w:t>
      </w:r>
    </w:p>
    <w:p>
      <w:pPr>
        <w:numPr>
          <w:ilvl w:val="0"/>
          <w:numId w:val="1021"/>
        </w:numPr>
      </w:pPr>
      <w:r>
        <w:rPr>
          <w:b/>
          <w:bCs/>
        </w:rPr>
        <w:t xml:space="preserve">Scalability &amp; Multi‑user</w:t>
      </w:r>
      <w:r>
        <w:t xml:space="preserve"> </w:t>
      </w:r>
      <w:r>
        <w:t xml:space="preserve">– The current implementation is single‑user. There is no server to scale. P2P sync is experimental. The Flutter rewrite should remain single‑user unless the team feature is explicitly enabled with remote sync.</w:t>
      </w:r>
    </w:p>
    <w:p>
      <w:pPr>
        <w:numPr>
          <w:ilvl w:val="0"/>
          <w:numId w:val="1021"/>
        </w:numPr>
      </w:pPr>
      <w:r>
        <w:rPr>
          <w:b/>
          <w:bCs/>
        </w:rPr>
        <w:t xml:space="preserve">Internationalisation</w:t>
      </w:r>
      <w:r>
        <w:t xml:space="preserve"> </w:t>
      </w:r>
      <w:r>
        <w:t xml:space="preserve">– All strings are in English. Business categories and scheme types are specific to India. There is no localisation. Flutter must not add translations unless provided with language files.</w:t>
      </w:r>
    </w:p>
    <w:p>
      <w:pPr>
        <w:numPr>
          <w:ilvl w:val="0"/>
          <w:numId w:val="1021"/>
        </w:numPr>
      </w:pPr>
      <w:r>
        <w:rPr>
          <w:b/>
          <w:bCs/>
        </w:rPr>
        <w:t xml:space="preserve">Accessibility</w:t>
      </w:r>
      <w:r>
        <w:t xml:space="preserve"> </w:t>
      </w:r>
      <w:r>
        <w:t xml:space="preserve">– Basic interactive elements should be accessible via voice‑over and have adequate touch targets, but the code does not define specific accessibility semantics. Flutter should match this baseline without adding new behaviours.</w:t>
      </w:r>
    </w:p>
    <w:p>
      <w:pPr>
        <w:numPr>
          <w:ilvl w:val="0"/>
          <w:numId w:val="1021"/>
        </w:numPr>
      </w:pPr>
      <w:r>
        <w:rPr>
          <w:b/>
          <w:bCs/>
        </w:rPr>
        <w:t xml:space="preserve">App Size</w:t>
      </w:r>
      <w:r>
        <w:t xml:space="preserve"> </w:t>
      </w:r>
      <w:r>
        <w:t xml:space="preserve">– The final build should include the ONNX model (~90 MB) unless downloaded after installation. Total size is not specified. The app should store audio recordings and attachments in Supabase storage; however, offline usage stores audio locally first. There is no automatic cleanup.</w:t>
      </w:r>
    </w:p>
    <w:p>
      <w:pPr>
        <w:numPr>
          <w:ilvl w:val="0"/>
          <w:numId w:val="1021"/>
        </w:numPr>
      </w:pPr>
      <w:r>
        <w:rPr>
          <w:b/>
          <w:bCs/>
        </w:rPr>
        <w:t xml:space="preserve">Battery &amp; Background</w:t>
      </w:r>
      <w:r>
        <w:t xml:space="preserve"> </w:t>
      </w:r>
      <w:r>
        <w:t xml:space="preserve">– There is no background audio processing or push notifications. STT processing occurs synchronously while the app is in foreground. Polling runs every 3 s but consumes minimal power. Flutter must replicate the same polling frequency and not run background tasks when the app is closed.</w:t>
      </w:r>
    </w:p>
    <w:p>
      <w:r>
        <w:pict>
          <v:rect style="width:0;height:1.5pt" o:hralign="center" o:hrstd="t" o:hr="t"/>
        </w:pict>
      </w:r>
    </w:p>
    <w:bookmarkEnd w:id="40"/>
    <w:bookmarkStart w:id="45" w:name="ai-behaviour-specification"/>
    <w:p>
      <w:pPr>
        <w:pStyle w:val="Heading2"/>
      </w:pPr>
      <w:r>
        <w:t xml:space="preserve">5  AI Behaviour Specification</w:t>
      </w:r>
    </w:p>
    <w:p>
      <w:pPr>
        <w:pStyle w:val="FirstParagraph"/>
      </w:pPr>
      <w:r>
        <w:t xml:space="preserve">This section consolidates the AI‑related behaviours identified in Phase 4. Each AI interaction is documented across multiple dimensions. The Flutter rewrite must implement these behaviours exactly as they exist today, including their limitations. Future enhancements (e.g. true LLM prompts) must be treated as separate tasks.</w:t>
      </w:r>
    </w:p>
    <w:bookmarkStart w:id="41" w:name="speechtotext-stt-processing"/>
    <w:p>
      <w:pPr>
        <w:pStyle w:val="Heading3"/>
      </w:pPr>
      <w:r>
        <w:t xml:space="preserve">5.1  Speech‑To‑Text (STT) Processing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Description</w:t>
            </w:r>
          </w:p>
        </w:tc>
      </w:tr>
      <w:tr>
        <w:tc>
          <w:tcPr/>
          <w:p>
            <w:pPr>
              <w:pStyle w:val="Compact"/>
            </w:pPr>
            <w:r>
              <w:rPr>
                <w:b/>
                <w:bCs/>
              </w:rPr>
              <w:t xml:space="preserve">Trigger</w:t>
            </w:r>
          </w:p>
        </w:tc>
        <w:tc>
          <w:tcPr/>
          <w:p>
            <w:pPr>
              <w:pStyle w:val="Compact"/>
            </w:pPr>
            <w:r>
              <w:t xml:space="preserve">Recording a voice note in the Conversation or To‑Do forms; clicking</w:t>
            </w:r>
            <w:r>
              <w:t xml:space="preserve"> </w:t>
            </w:r>
            <w:r>
              <w:rPr>
                <w:b/>
                <w:bCs/>
              </w:rPr>
              <w:t xml:space="preserve">Download &amp; Continue</w:t>
            </w:r>
            <w:r>
              <w:t xml:space="preserve"> </w:t>
            </w:r>
            <w:r>
              <w:t xml:space="preserve">in the STT alert triggers model download. Once the user saves the conversation/to‑do with an attached audio recording, an entry is enqueued in</w:t>
            </w:r>
            <w:r>
              <w:t xml:space="preserve"> </w:t>
            </w:r>
            <w:r>
              <w:rPr>
                <w:rStyle w:val="VerbatimChar"/>
              </w:rPr>
              <w:t xml:space="preserve">stt_queue</w:t>
            </w:r>
            <w:r>
              <w:t xml:space="preserve">.</w:t>
            </w:r>
          </w:p>
        </w:tc>
      </w:tr>
      <w:tr>
        <w:tc>
          <w:tcPr/>
          <w:p>
            <w:pPr>
              <w:pStyle w:val="Compact"/>
            </w:pPr>
            <w:r>
              <w:rPr>
                <w:b/>
                <w:bCs/>
              </w:rPr>
              <w:t xml:space="preserve">Input Payload</w:t>
            </w:r>
          </w:p>
        </w:tc>
        <w:tc>
          <w:tcPr/>
          <w:p>
            <w:pPr>
              <w:pStyle w:val="Compact"/>
            </w:pPr>
            <w:r>
              <w:rPr>
                <w:rStyle w:val="VerbatimChar"/>
              </w:rPr>
              <w:t xml:space="preserve">STTQueueEntry</w:t>
            </w:r>
            <w:r>
              <w:t xml:space="preserve"> </w:t>
            </w:r>
            <w:r>
              <w:t xml:space="preserve">object containing:</w:t>
            </w:r>
            <w:r>
              <w:t xml:space="preserve"> </w:t>
            </w:r>
            <w:r>
              <w:rPr>
                <w:rStyle w:val="VerbatimChar"/>
              </w:rPr>
              <w:t xml:space="preserve">id</w:t>
            </w:r>
            <w:r>
              <w:t xml:space="preserve"> </w:t>
            </w:r>
            <w:r>
              <w:t xml:space="preserve">(UUID),</w:t>
            </w:r>
            <w:r>
              <w:t xml:space="preserve"> </w:t>
            </w:r>
            <w:r>
              <w:rPr>
                <w:rStyle w:val="VerbatimChar"/>
              </w:rPr>
              <w:t xml:space="preserve">conversationId</w:t>
            </w:r>
            <w:r>
              <w:t xml:space="preserve">,</w:t>
            </w:r>
            <w:r>
              <w:t xml:space="preserve"> </w:t>
            </w:r>
            <w:r>
              <w:rPr>
                <w:rStyle w:val="VerbatimChar"/>
              </w:rPr>
              <w:t xml:space="preserve">audioDataUrl</w:t>
            </w:r>
            <w:r>
              <w:t xml:space="preserve"> </w:t>
            </w:r>
            <w:r>
              <w:t xml:space="preserve">(Base64),</w:t>
            </w:r>
            <w:r>
              <w:t xml:space="preserve"> </w:t>
            </w:r>
            <w:r>
              <w:rPr>
                <w:rStyle w:val="VerbatimChar"/>
              </w:rPr>
              <w:t xml:space="preserve">status='queued'</w:t>
            </w:r>
            <w:r>
              <w:t xml:space="preserve">,</w:t>
            </w:r>
            <w:r>
              <w:t xml:space="preserve"> </w:t>
            </w:r>
            <w:r>
              <w:rPr>
                <w:rStyle w:val="VerbatimChar"/>
              </w:rPr>
              <w:t xml:space="preserve">createdAt</w:t>
            </w:r>
            <w:r>
              <w:t xml:space="preserve"> </w:t>
            </w:r>
            <w:r>
              <w:t xml:space="preserve">timestamp. On mobile native plugin use, only the audio blob is passed to the plugin.</w:t>
            </w:r>
          </w:p>
        </w:tc>
      </w:tr>
      <w:tr>
        <w:tc>
          <w:tcPr/>
          <w:p>
            <w:pPr>
              <w:pStyle w:val="Compact"/>
            </w:pPr>
            <w:r>
              <w:rPr>
                <w:b/>
                <w:bCs/>
              </w:rPr>
              <w:t xml:space="preserve">Context Composition</w:t>
            </w:r>
          </w:p>
        </w:tc>
        <w:tc>
          <w:tcPr/>
          <w:p>
            <w:pPr>
              <w:pStyle w:val="Compact"/>
            </w:pPr>
            <w:r>
              <w:t xml:space="preserve">No conversational context. Each recording is processed in isolation. The same ONNX model instance is reused across jobs.</w:t>
            </w:r>
          </w:p>
        </w:tc>
      </w:tr>
      <w:tr>
        <w:tc>
          <w:tcPr/>
          <w:p>
            <w:pPr>
              <w:pStyle w:val="Compact"/>
            </w:pPr>
            <w:r>
              <w:rPr>
                <w:b/>
                <w:bCs/>
              </w:rPr>
              <w:t xml:space="preserve">Prompt Structure</w:t>
            </w:r>
          </w:p>
        </w:tc>
        <w:tc>
          <w:tcPr/>
          <w:p>
            <w:pPr>
              <w:pStyle w:val="Compact"/>
            </w:pPr>
            <w:r>
              <w:t xml:space="preserve">None. The ONNX Whisper model transcribes audio to English. A helper function uses regex heuristics to extract summary sentences and up to five action sentences beginning with words like “need to” or “should”. The defined</w:t>
            </w:r>
            <w:r>
              <w:t xml:space="preserve"> </w:t>
            </w:r>
            <w:r>
              <w:rPr>
                <w:rStyle w:val="VerbatimChar"/>
              </w:rPr>
              <w:t xml:space="preserve">EXTRACTION_PROMPT</w:t>
            </w:r>
            <w:r>
              <w:t xml:space="preserve"> </w:t>
            </w:r>
            <w:r>
              <w:t xml:space="preserve">is unused.</w:t>
            </w:r>
          </w:p>
        </w:tc>
      </w:tr>
      <w:tr>
        <w:tc>
          <w:tcPr/>
          <w:p>
            <w:pPr>
              <w:pStyle w:val="Compact"/>
            </w:pPr>
            <w:r>
              <w:rPr>
                <w:b/>
                <w:bCs/>
              </w:rPr>
              <w:t xml:space="preserve">Model Dependency</w:t>
            </w:r>
          </w:p>
        </w:tc>
        <w:tc>
          <w:tcPr/>
          <w:p>
            <w:pPr>
              <w:pStyle w:val="Compact"/>
            </w:pPr>
            <w:r>
              <w:t xml:space="preserve">Uses</w:t>
            </w:r>
            <w:r>
              <w:t xml:space="preserve"> </w:t>
            </w:r>
            <w:r>
              <w:rPr>
                <w:rStyle w:val="VerbatimChar"/>
              </w:rPr>
              <w:t xml:space="preserve">onnx-community/whisper-base</w:t>
            </w:r>
            <w:r>
              <w:t xml:space="preserve"> </w:t>
            </w:r>
            <w:r>
              <w:t xml:space="preserve">by default. The worker sets ONNX runtime flags to disable proxies and reduce threads. On mobile, a native plugin may use a different model (undefined).</w:t>
            </w:r>
          </w:p>
        </w:tc>
      </w:tr>
      <w:tr>
        <w:tc>
          <w:tcPr/>
          <w:p>
            <w:pPr>
              <w:pStyle w:val="Compact"/>
            </w:pPr>
            <w:r>
              <w:rPr>
                <w:b/>
                <w:bCs/>
              </w:rPr>
              <w:t xml:space="preserve">Expected Output</w:t>
            </w:r>
          </w:p>
        </w:tc>
        <w:tc>
          <w:tcPr/>
          <w:p>
            <w:pPr>
              <w:pStyle w:val="Compact"/>
            </w:pPr>
            <w:r>
              <w:t xml:space="preserve">An object with</w:t>
            </w:r>
            <w:r>
              <w:t xml:space="preserve"> </w:t>
            </w:r>
            <w:r>
              <w:rPr>
                <w:rStyle w:val="VerbatimChar"/>
              </w:rPr>
              <w:t xml:space="preserve">transcript</w:t>
            </w:r>
            <w:r>
              <w:t xml:space="preserve"> </w:t>
            </w:r>
            <w:r>
              <w:t xml:space="preserve">(full text) and</w:t>
            </w:r>
            <w:r>
              <w:t xml:space="preserve"> </w:t>
            </w:r>
            <w:r>
              <w:rPr>
                <w:rStyle w:val="VerbatimChar"/>
              </w:rPr>
              <w:t xml:space="preserve">structuredJson</w:t>
            </w:r>
            <w:r>
              <w:t xml:space="preserve"> </w:t>
            </w:r>
            <w:r>
              <w:t xml:space="preserve">containing</w:t>
            </w:r>
            <w:r>
              <w:t xml:space="preserve"> </w:t>
            </w:r>
            <w:r>
              <w:rPr>
                <w:rStyle w:val="VerbatimChar"/>
              </w:rPr>
              <w:t xml:space="preserve">summary</w:t>
            </w:r>
            <w:r>
              <w:t xml:space="preserve"> </w:t>
            </w:r>
            <w:r>
              <w:t xml:space="preserve">(first three sentences),</w:t>
            </w:r>
            <w:r>
              <w:t xml:space="preserve"> </w:t>
            </w:r>
            <w:r>
              <w:rPr>
                <w:rStyle w:val="VerbatimChar"/>
              </w:rPr>
              <w:t xml:space="preserve">actionables</w:t>
            </w:r>
            <w:r>
              <w:t xml:space="preserve"> </w:t>
            </w:r>
            <w:r>
              <w:t xml:space="preserve">(array of</w:t>
            </w:r>
            <w:r>
              <w:t xml:space="preserve"> </w:t>
            </w:r>
            <w:r>
              <w:rPr>
                <w:rStyle w:val="VerbatimChar"/>
              </w:rPr>
              <w:t xml:space="preserve">{title, assignee='Self', dueDate=seven days from now}</w:t>
            </w:r>
            <w:r>
              <w:t xml:space="preserve">) and</w:t>
            </w:r>
            <w:r>
              <w:t xml:space="preserve"> </w:t>
            </w:r>
            <w:r>
              <w:rPr>
                <w:rStyle w:val="VerbatimChar"/>
              </w:rPr>
              <w:t xml:space="preserve">keyPoints</w:t>
            </w:r>
            <w:r>
              <w:t xml:space="preserve"> </w:t>
            </w:r>
            <w:r>
              <w:t xml:space="preserve">(first five sentences).</w:t>
            </w:r>
          </w:p>
        </w:tc>
      </w:tr>
      <w:tr>
        <w:tc>
          <w:tcPr/>
          <w:p>
            <w:pPr>
              <w:pStyle w:val="Compact"/>
            </w:pPr>
            <w:r>
              <w:rPr>
                <w:b/>
                <w:bCs/>
              </w:rPr>
              <w:t xml:space="preserve">Failure Handling</w:t>
            </w:r>
          </w:p>
        </w:tc>
        <w:tc>
          <w:tcPr/>
          <w:p>
            <w:pPr>
              <w:pStyle w:val="Compact"/>
            </w:pPr>
            <w:r>
              <w:t xml:space="preserve">If model loading or transcription fails, the worker posts an error. The UI sets entry status to</w:t>
            </w:r>
            <w:r>
              <w:t xml:space="preserve"> </w:t>
            </w:r>
            <w:r>
              <w:rPr>
                <w:rStyle w:val="VerbatimChar"/>
              </w:rPr>
              <w:t xml:space="preserve">'error'</w:t>
            </w:r>
            <w:r>
              <w:t xml:space="preserve">, shows a toast and stops processing. There is no retry mechanism or fallback.</w:t>
            </w:r>
          </w:p>
        </w:tc>
      </w:tr>
      <w:tr>
        <w:tc>
          <w:tcPr/>
          <w:p>
            <w:pPr>
              <w:pStyle w:val="Compact"/>
            </w:pPr>
            <w:r>
              <w:rPr>
                <w:b/>
                <w:bCs/>
              </w:rPr>
              <w:t xml:space="preserve">Timeout Handling</w:t>
            </w:r>
          </w:p>
        </w:tc>
        <w:tc>
          <w:tcPr/>
          <w:p>
            <w:pPr>
              <w:pStyle w:val="Compact"/>
            </w:pPr>
            <w:r>
              <w:t xml:space="preserve">No explicit timeouts. Model loading runs until completion. Stopping recording waits up to 5 s for</w:t>
            </w:r>
            <w:r>
              <w:t xml:space="preserve"> </w:t>
            </w:r>
            <w:r>
              <w:rPr>
                <w:rStyle w:val="VerbatimChar"/>
              </w:rPr>
              <w:t xml:space="preserve">MediaRecorder</w:t>
            </w:r>
            <w:r>
              <w:t xml:space="preserve"> </w:t>
            </w:r>
            <w:r>
              <w:t xml:space="preserve">to stop.</w:t>
            </w:r>
          </w:p>
        </w:tc>
      </w:tr>
      <w:tr>
        <w:tc>
          <w:tcPr/>
          <w:p>
            <w:pPr>
              <w:pStyle w:val="Compact"/>
            </w:pPr>
            <w:r>
              <w:rPr>
                <w:b/>
                <w:bCs/>
              </w:rPr>
              <w:t xml:space="preserve">User Override</w:t>
            </w:r>
          </w:p>
        </w:tc>
        <w:tc>
          <w:tcPr/>
          <w:p>
            <w:pPr>
              <w:pStyle w:val="Compact"/>
            </w:pPr>
            <w:r>
              <w:t xml:space="preserve">Users can cancel recording before saving. After enqueuing, there is no way to cancel processing. Once processed, the auto‑filled fields can be manually edited.</w:t>
            </w:r>
          </w:p>
        </w:tc>
      </w:tr>
      <w:tr>
        <w:tc>
          <w:tcPr/>
          <w:p>
            <w:pPr>
              <w:pStyle w:val="Compact"/>
            </w:pPr>
            <w:r>
              <w:rPr>
                <w:b/>
                <w:bCs/>
              </w:rPr>
              <w:t xml:space="preserve">Determinism</w:t>
            </w:r>
          </w:p>
        </w:tc>
        <w:tc>
          <w:tcPr/>
          <w:p>
            <w:pPr>
              <w:pStyle w:val="Compact"/>
            </w:pPr>
            <w:r>
              <w:t xml:space="preserve">Deterministic given the same audio input; the heuristics always produce the same summary and actionables.</w:t>
            </w:r>
          </w:p>
        </w:tc>
      </w:tr>
      <w:tr>
        <w:tc>
          <w:tcPr/>
          <w:p>
            <w:pPr>
              <w:pStyle w:val="Compact"/>
            </w:pPr>
            <w:r>
              <w:rPr>
                <w:b/>
                <w:bCs/>
              </w:rPr>
              <w:t xml:space="preserve">Cost Sensitivity</w:t>
            </w:r>
          </w:p>
        </w:tc>
        <w:tc>
          <w:tcPr/>
          <w:p>
            <w:pPr>
              <w:pStyle w:val="Compact"/>
            </w:pPr>
            <w:r>
              <w:t xml:space="preserve">Local processing has no external cost. Quotas treat voice extraction as unlimited for</w:t>
            </w:r>
            <w:r>
              <w:t xml:space="preserve"> </w:t>
            </w:r>
            <w:r>
              <w:rPr>
                <w:rStyle w:val="VerbatimChar"/>
              </w:rPr>
              <w:t xml:space="preserve">pro</w:t>
            </w:r>
            <w:r>
              <w:t xml:space="preserve"> </w:t>
            </w:r>
            <w:r>
              <w:t xml:space="preserve">plan;</w:t>
            </w:r>
            <w:r>
              <w:t xml:space="preserve"> </w:t>
            </w:r>
            <w:r>
              <w:rPr>
                <w:rStyle w:val="VerbatimChar"/>
              </w:rPr>
              <w:t xml:space="preserve">free</w:t>
            </w:r>
            <w:r>
              <w:t xml:space="preserve"> </w:t>
            </w:r>
            <w:r>
              <w:t xml:space="preserve">plan has no remote AI calls but local extraction still runs.</w:t>
            </w:r>
          </w:p>
        </w:tc>
      </w:tr>
      <w:tr>
        <w:tc>
          <w:tcPr/>
          <w:p>
            <w:pPr>
              <w:pStyle w:val="Compact"/>
            </w:pPr>
            <w:r>
              <w:rPr>
                <w:b/>
                <w:bCs/>
              </w:rPr>
              <w:t xml:space="preserve">Rate‑Limit Behaviour</w:t>
            </w:r>
          </w:p>
        </w:tc>
        <w:tc>
          <w:tcPr/>
          <w:p>
            <w:pPr>
              <w:pStyle w:val="Compact"/>
            </w:pPr>
            <w:r>
              <w:t xml:space="preserve">Only one job processes at a time (max concurrency = 1). Polling occurs every 3 s. There is no limit to how many audio notes a user can queue.</w:t>
            </w:r>
          </w:p>
        </w:tc>
      </w:tr>
    </w:tbl>
    <w:bookmarkEnd w:id="41"/>
    <w:bookmarkStart w:id="42" w:name="Xe7a05561be5a2465ab7a00229e219e7643abdda"/>
    <w:p>
      <w:pPr>
        <w:pStyle w:val="Heading3"/>
      </w:pPr>
      <w:r>
        <w:t xml:space="preserve">5.2  Business Context &amp; Draft Generation (Autopilot)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Description</w:t>
            </w:r>
          </w:p>
        </w:tc>
      </w:tr>
      <w:tr>
        <w:tc>
          <w:tcPr/>
          <w:p>
            <w:pPr>
              <w:pStyle w:val="Compact"/>
            </w:pPr>
            <w:r>
              <w:rPr>
                <w:b/>
                <w:bCs/>
              </w:rPr>
              <w:t xml:space="preserve">Trigger</w:t>
            </w:r>
          </w:p>
        </w:tc>
        <w:tc>
          <w:tcPr/>
          <w:p>
            <w:pPr>
              <w:pStyle w:val="Compact"/>
            </w:pPr>
            <w:r>
              <w:t xml:space="preserve">User taps</w:t>
            </w:r>
            <w:r>
              <w:t xml:space="preserve"> </w:t>
            </w:r>
            <w:r>
              <w:rPr>
                <w:b/>
                <w:bCs/>
              </w:rPr>
              <w:t xml:space="preserve">Draft</w:t>
            </w:r>
            <w:r>
              <w:t xml:space="preserve"> </w:t>
            </w:r>
            <w:r>
              <w:t xml:space="preserve">or</w:t>
            </w:r>
            <w:r>
              <w:t xml:space="preserve"> </w:t>
            </w:r>
            <w:r>
              <w:rPr>
                <w:b/>
                <w:bCs/>
              </w:rPr>
              <w:t xml:space="preserve">Send</w:t>
            </w:r>
            <w:r>
              <w:t xml:space="preserve"> </w:t>
            </w:r>
            <w:r>
              <w:t xml:space="preserve">on a follow‑up/prospect card in the Autopilot page.</w:t>
            </w:r>
          </w:p>
        </w:tc>
      </w:tr>
      <w:tr>
        <w:tc>
          <w:tcPr/>
          <w:p>
            <w:pPr>
              <w:pStyle w:val="Compact"/>
            </w:pPr>
            <w:r>
              <w:rPr>
                <w:b/>
                <w:bCs/>
              </w:rPr>
              <w:t xml:space="preserve">Input Payload</w:t>
            </w:r>
          </w:p>
        </w:tc>
        <w:tc>
          <w:tcPr/>
          <w:p>
            <w:pPr>
              <w:pStyle w:val="Compact"/>
            </w:pPr>
            <w:r>
              <w:rPr>
                <w:rStyle w:val="VerbatimChar"/>
              </w:rPr>
              <w:t xml:space="preserve">convId</w:t>
            </w:r>
            <w:r>
              <w:t xml:space="preserve"> </w:t>
            </w:r>
            <w:r>
              <w:t xml:space="preserve">(conversation ID), pre‑composed</w:t>
            </w:r>
            <w:r>
              <w:t xml:space="preserve"> </w:t>
            </w:r>
            <w:r>
              <w:rPr>
                <w:rStyle w:val="VerbatimChar"/>
              </w:rPr>
              <w:t xml:space="preserve">text</w:t>
            </w:r>
            <w:r>
              <w:t xml:space="preserve"> </w:t>
            </w:r>
            <w:r>
              <w:t xml:space="preserve">(static template with contact name and suggestion),</w:t>
            </w:r>
            <w:r>
              <w:t xml:space="preserve"> </w:t>
            </w:r>
            <w:r>
              <w:rPr>
                <w:rStyle w:val="VerbatimChar"/>
              </w:rPr>
              <w:t xml:space="preserve">contact</w:t>
            </w:r>
            <w:r>
              <w:t xml:space="preserve"> </w:t>
            </w:r>
            <w:r>
              <w:t xml:space="preserve">(name),</w:t>
            </w:r>
            <w:r>
              <w:t xml:space="preserve"> </w:t>
            </w:r>
            <w:r>
              <w:rPr>
                <w:rStyle w:val="VerbatimChar"/>
              </w:rPr>
              <w:t xml:space="preserve">phone</w:t>
            </w:r>
            <w:r>
              <w:t xml:space="preserve"> </w:t>
            </w:r>
            <w:r>
              <w:t xml:space="preserve">(number).</w:t>
            </w:r>
          </w:p>
        </w:tc>
      </w:tr>
      <w:tr>
        <w:tc>
          <w:tcPr/>
          <w:p>
            <w:pPr>
              <w:pStyle w:val="Compact"/>
            </w:pPr>
            <w:r>
              <w:rPr>
                <w:b/>
                <w:bCs/>
              </w:rPr>
              <w:t xml:space="preserve">Context Composition</w:t>
            </w:r>
          </w:p>
        </w:tc>
        <w:tc>
          <w:tcPr/>
          <w:p>
            <w:pPr>
              <w:pStyle w:val="Compact"/>
            </w:pPr>
            <w:r>
              <w:t xml:space="preserve">There is a helper</w:t>
            </w:r>
            <w:r>
              <w:t xml:space="preserve"> </w:t>
            </w:r>
            <w:r>
              <w:rPr>
                <w:rStyle w:val="VerbatimChar"/>
              </w:rPr>
              <w:t xml:space="preserve">buildBusinessContext()</w:t>
            </w:r>
            <w:r>
              <w:t xml:space="preserve"> </w:t>
            </w:r>
            <w:r>
              <w:t xml:space="preserve">which summarises all conversations, but it is not used. No context is passed to a model.</w:t>
            </w:r>
          </w:p>
        </w:tc>
      </w:tr>
      <w:tr>
        <w:tc>
          <w:tcPr/>
          <w:p>
            <w:pPr>
              <w:pStyle w:val="Compact"/>
            </w:pPr>
            <w:r>
              <w:rPr>
                <w:b/>
                <w:bCs/>
              </w:rPr>
              <w:t xml:space="preserve">Prompt Structure</w:t>
            </w:r>
          </w:p>
        </w:tc>
        <w:tc>
          <w:tcPr/>
          <w:p>
            <w:pPr>
              <w:pStyle w:val="Compact"/>
            </w:pPr>
            <w:r>
              <w:t xml:space="preserve">None. There is no LLM call. The comment implies a future prompt combining the business context and conversation history, but this is disabled.</w:t>
            </w:r>
          </w:p>
        </w:tc>
      </w:tr>
      <w:tr>
        <w:tc>
          <w:tcPr/>
          <w:p>
            <w:pPr>
              <w:pStyle w:val="Compact"/>
            </w:pPr>
            <w:r>
              <w:rPr>
                <w:b/>
                <w:bCs/>
              </w:rPr>
              <w:t xml:space="preserve">Model Dependency</w:t>
            </w:r>
          </w:p>
        </w:tc>
        <w:tc>
          <w:tcPr/>
          <w:p>
            <w:pPr>
              <w:pStyle w:val="Compact"/>
            </w:pPr>
            <w:r>
              <w:t xml:space="preserve">None. The code includes a skeleton for loading an ONNX Qwen 2.5 model but it is commented out. In the current behaviour, draft generation is purely rule‑based.</w:t>
            </w:r>
          </w:p>
        </w:tc>
      </w:tr>
      <w:tr>
        <w:tc>
          <w:tcPr/>
          <w:p>
            <w:pPr>
              <w:pStyle w:val="Compact"/>
            </w:pPr>
            <w:r>
              <w:rPr>
                <w:b/>
                <w:bCs/>
              </w:rPr>
              <w:t xml:space="preserve">Expected Output</w:t>
            </w:r>
          </w:p>
        </w:tc>
        <w:tc>
          <w:tcPr/>
          <w:p>
            <w:pPr>
              <w:pStyle w:val="Compact"/>
            </w:pPr>
            <w:r>
              <w:t xml:space="preserve">A static message template: “Hi [name],\n\nHope you're doing well! [suggested action].\n\nLet me know if you have any updates.\n\nBest regards”. Users can edit this text.</w:t>
            </w:r>
          </w:p>
        </w:tc>
      </w:tr>
      <w:tr>
        <w:tc>
          <w:tcPr/>
          <w:p>
            <w:pPr>
              <w:pStyle w:val="Compact"/>
            </w:pPr>
            <w:r>
              <w:rPr>
                <w:b/>
                <w:bCs/>
              </w:rPr>
              <w:t xml:space="preserve">Failure Handling</w:t>
            </w:r>
          </w:p>
        </w:tc>
        <w:tc>
          <w:tcPr/>
          <w:p>
            <w:pPr>
              <w:pStyle w:val="Compact"/>
            </w:pPr>
            <w:r>
              <w:t xml:space="preserve">There is no model call, so no AI failure. If future integration is added, error handling is absent and would need to be defined.</w:t>
            </w:r>
          </w:p>
        </w:tc>
      </w:tr>
      <w:tr>
        <w:tc>
          <w:tcPr/>
          <w:p>
            <w:pPr>
              <w:pStyle w:val="Compact"/>
            </w:pPr>
            <w:r>
              <w:rPr>
                <w:b/>
                <w:bCs/>
              </w:rPr>
              <w:t xml:space="preserve">Timeout Handling</w:t>
            </w:r>
          </w:p>
        </w:tc>
        <w:tc>
          <w:tcPr/>
          <w:p>
            <w:pPr>
              <w:pStyle w:val="Compact"/>
            </w:pPr>
            <w:r>
              <w:t xml:space="preserve">A 500 ms</w:t>
            </w:r>
            <w:r>
              <w:t xml:space="preserve"> </w:t>
            </w:r>
            <w:r>
              <w:rPr>
                <w:rStyle w:val="VerbatimChar"/>
              </w:rPr>
              <w:t xml:space="preserve">setTimeout()</w:t>
            </w:r>
            <w:r>
              <w:t xml:space="preserve"> </w:t>
            </w:r>
            <w:r>
              <w:t xml:space="preserve">simulates network latency. There is no timeout or loading spinner beyond a small dot indicator shown on the card.</w:t>
            </w:r>
          </w:p>
        </w:tc>
      </w:tr>
      <w:tr>
        <w:tc>
          <w:tcPr/>
          <w:p>
            <w:pPr>
              <w:pStyle w:val="Compact"/>
            </w:pPr>
            <w:r>
              <w:rPr>
                <w:b/>
                <w:bCs/>
              </w:rPr>
              <w:t xml:space="preserve">User Override</w:t>
            </w:r>
          </w:p>
        </w:tc>
        <w:tc>
          <w:tcPr/>
          <w:p>
            <w:pPr>
              <w:pStyle w:val="Compact"/>
            </w:pPr>
            <w:r>
              <w:t xml:space="preserve">Users can choose Suggest (edit before sending) or Auto (send directly). They can cancel editing via a</w:t>
            </w:r>
            <w:r>
              <w:t xml:space="preserve"> </w:t>
            </w:r>
            <w:r>
              <w:rPr>
                <w:b/>
                <w:bCs/>
              </w:rPr>
              <w:t xml:space="preserve">Cancel</w:t>
            </w:r>
            <w:r>
              <w:t xml:space="preserve"> </w:t>
            </w:r>
            <w:r>
              <w:t xml:space="preserve">button.</w:t>
            </w:r>
          </w:p>
        </w:tc>
      </w:tr>
      <w:tr>
        <w:tc>
          <w:tcPr/>
          <w:p>
            <w:pPr>
              <w:pStyle w:val="Compact"/>
            </w:pPr>
            <w:r>
              <w:rPr>
                <w:b/>
                <w:bCs/>
              </w:rPr>
              <w:t xml:space="preserve">Determinism</w:t>
            </w:r>
          </w:p>
        </w:tc>
        <w:tc>
          <w:tcPr/>
          <w:p>
            <w:pPr>
              <w:pStyle w:val="Compact"/>
            </w:pPr>
            <w:r>
              <w:t xml:space="preserve">Deterministic since templates are static.</w:t>
            </w:r>
          </w:p>
        </w:tc>
      </w:tr>
      <w:tr>
        <w:tc>
          <w:tcPr/>
          <w:p>
            <w:pPr>
              <w:pStyle w:val="Compact"/>
            </w:pPr>
            <w:r>
              <w:rPr>
                <w:b/>
                <w:bCs/>
              </w:rPr>
              <w:t xml:space="preserve">Cost Sensitivity</w:t>
            </w:r>
          </w:p>
        </w:tc>
        <w:tc>
          <w:tcPr/>
          <w:p>
            <w:pPr>
              <w:pStyle w:val="Compact"/>
            </w:pPr>
            <w:r>
              <w:t xml:space="preserve">No cost currently. Quotas define</w:t>
            </w:r>
            <w:r>
              <w:t xml:space="preserve"> </w:t>
            </w:r>
            <w:r>
              <w:rPr>
                <w:rStyle w:val="VerbatimChar"/>
              </w:rPr>
              <w:t xml:space="preserve">followup_draft</w:t>
            </w:r>
            <w:r>
              <w:t xml:space="preserve"> </w:t>
            </w:r>
            <w:r>
              <w:t xml:space="preserve">calls but they are unused.</w:t>
            </w:r>
          </w:p>
        </w:tc>
      </w:tr>
      <w:tr>
        <w:tc>
          <w:tcPr/>
          <w:p>
            <w:pPr>
              <w:pStyle w:val="Compact"/>
            </w:pPr>
            <w:r>
              <w:rPr>
                <w:b/>
                <w:bCs/>
              </w:rPr>
              <w:t xml:space="preserve">Rate‑Limit Behaviour</w:t>
            </w:r>
          </w:p>
        </w:tc>
        <w:tc>
          <w:tcPr/>
          <w:p>
            <w:pPr>
              <w:pStyle w:val="Compact"/>
            </w:pPr>
            <w:r>
              <w:t xml:space="preserve">None. Users may draft or send as many messages as they like. There is no enforcement of the quota.</w:t>
            </w:r>
          </w:p>
        </w:tc>
      </w:tr>
    </w:tbl>
    <w:bookmarkEnd w:id="42"/>
    <w:bookmarkStart w:id="43" w:name="smart-insights-recommendations"/>
    <w:p>
      <w:pPr>
        <w:pStyle w:val="Heading3"/>
      </w:pPr>
      <w:r>
        <w:t xml:space="preserve">5.3  Smart Insights &amp; Recommendations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Description</w:t>
            </w:r>
          </w:p>
        </w:tc>
      </w:tr>
      <w:tr>
        <w:tc>
          <w:tcPr/>
          <w:p>
            <w:pPr>
              <w:pStyle w:val="Compact"/>
            </w:pPr>
            <w:r>
              <w:rPr>
                <w:b/>
                <w:bCs/>
              </w:rPr>
              <w:t xml:space="preserve">Trigger</w:t>
            </w:r>
          </w:p>
        </w:tc>
        <w:tc>
          <w:tcPr/>
          <w:p>
            <w:pPr>
              <w:pStyle w:val="Compact"/>
            </w:pPr>
            <w:r>
              <w:t xml:space="preserve">Opening the Smart Insights card or switching tabs within the sheet triggers</w:t>
            </w:r>
            <w:r>
              <w:t xml:space="preserve"> </w:t>
            </w:r>
            <w:r>
              <w:rPr>
                <w:rStyle w:val="VerbatimChar"/>
              </w:rPr>
              <w:t xml:space="preserve">fetchInsights(activeTab)</w:t>
            </w:r>
            <w:r>
              <w:t xml:space="preserve"> </w:t>
            </w:r>
            <w:r>
              <w:t xml:space="preserve">if it has not been run for that tab. Clicking</w:t>
            </w:r>
            <w:r>
              <w:t xml:space="preserve"> </w:t>
            </w:r>
            <w:r>
              <w:rPr>
                <w:b/>
                <w:bCs/>
              </w:rPr>
              <w:t xml:space="preserve">Copy Draft</w:t>
            </w:r>
            <w:r>
              <w:t xml:space="preserve"> </w:t>
            </w:r>
            <w:r>
              <w:t xml:space="preserve">in the Follow‑up Recommendations triggers</w:t>
            </w:r>
            <w:r>
              <w:t xml:space="preserve"> </w:t>
            </w:r>
            <w:r>
              <w:rPr>
                <w:rStyle w:val="VerbatimChar"/>
              </w:rPr>
              <w:t xml:space="preserve">handleDraftFollowUp()</w:t>
            </w:r>
            <w:r>
              <w:t xml:space="preserve">.</w:t>
            </w:r>
          </w:p>
        </w:tc>
      </w:tr>
      <w:tr>
        <w:tc>
          <w:tcPr/>
          <w:p>
            <w:pPr>
              <w:pStyle w:val="Compact"/>
            </w:pPr>
            <w:r>
              <w:rPr>
                <w:b/>
                <w:bCs/>
              </w:rPr>
              <w:t xml:space="preserve">Input Payload</w:t>
            </w:r>
          </w:p>
        </w:tc>
        <w:tc>
          <w:tcPr/>
          <w:p>
            <w:pPr>
              <w:pStyle w:val="Compact"/>
            </w:pPr>
            <w:r>
              <w:t xml:space="preserve">A list of conversations summarised into an array of objects (fields: project name, contact info, interest level, days since last update, star rating, etc.). The payload is generated but</w:t>
            </w:r>
            <w:r>
              <w:t xml:space="preserve"> </w:t>
            </w:r>
            <w:r>
              <w:rPr>
                <w:b/>
                <w:bCs/>
              </w:rPr>
              <w:t xml:space="preserve">never used</w:t>
            </w:r>
            <w:r>
              <w:t xml:space="preserve">.</w:t>
            </w:r>
          </w:p>
        </w:tc>
      </w:tr>
      <w:tr>
        <w:tc>
          <w:tcPr/>
          <w:p>
            <w:pPr>
              <w:pStyle w:val="Compact"/>
            </w:pPr>
            <w:r>
              <w:rPr>
                <w:b/>
                <w:bCs/>
              </w:rPr>
              <w:t xml:space="preserve">Context Composition</w:t>
            </w:r>
          </w:p>
        </w:tc>
        <w:tc>
          <w:tcPr/>
          <w:p>
            <w:pPr>
              <w:pStyle w:val="Compact"/>
            </w:pPr>
            <w:r>
              <w:t xml:space="preserve">None. Insights and recommendations are static arrays built into the code. There is no dynamic weighting or ranking.</w:t>
            </w:r>
          </w:p>
        </w:tc>
      </w:tr>
      <w:tr>
        <w:tc>
          <w:tcPr/>
          <w:p>
            <w:pPr>
              <w:pStyle w:val="Compact"/>
            </w:pPr>
            <w:r>
              <w:rPr>
                <w:b/>
                <w:bCs/>
              </w:rPr>
              <w:t xml:space="preserve">Prompt Structure</w:t>
            </w:r>
          </w:p>
        </w:tc>
        <w:tc>
          <w:tcPr/>
          <w:p>
            <w:pPr>
              <w:pStyle w:val="Compact"/>
            </w:pPr>
            <w:r>
              <w:t xml:space="preserve">None. There is no language model call.</w:t>
            </w:r>
          </w:p>
        </w:tc>
      </w:tr>
      <w:tr>
        <w:tc>
          <w:tcPr/>
          <w:p>
            <w:pPr>
              <w:pStyle w:val="Compact"/>
            </w:pPr>
            <w:r>
              <w:rPr>
                <w:b/>
                <w:bCs/>
              </w:rPr>
              <w:t xml:space="preserve">Model Dependency</w:t>
            </w:r>
          </w:p>
        </w:tc>
        <w:tc>
          <w:tcPr/>
          <w:p>
            <w:pPr>
              <w:pStyle w:val="Compact"/>
            </w:pPr>
            <w:r>
              <w:t xml:space="preserve">None. Comments suggest a future WASM or remote API, but current implementation is purely mocked.</w:t>
            </w:r>
          </w:p>
        </w:tc>
      </w:tr>
      <w:tr>
        <w:tc>
          <w:tcPr/>
          <w:p>
            <w:pPr>
              <w:pStyle w:val="Compact"/>
            </w:pPr>
            <w:r>
              <w:rPr>
                <w:b/>
                <w:bCs/>
              </w:rPr>
              <w:t xml:space="preserve">Expected Output</w:t>
            </w:r>
          </w:p>
        </w:tc>
        <w:tc>
          <w:tcPr/>
          <w:p>
            <w:pPr>
              <w:pStyle w:val="Compact"/>
            </w:pPr>
            <w:r>
              <w:t xml:space="preserve">Two arrays of suggestion objects: a single strategic advice (“Focus on high‑value clients”) and a single follow‑up recommendation with generic fields. A separate draft string for the copy action.</w:t>
            </w:r>
          </w:p>
        </w:tc>
      </w:tr>
      <w:tr>
        <w:tc>
          <w:tcPr/>
          <w:p>
            <w:pPr>
              <w:pStyle w:val="Compact"/>
            </w:pPr>
            <w:r>
              <w:rPr>
                <w:b/>
                <w:bCs/>
              </w:rPr>
              <w:t xml:space="preserve">Failure Handling</w:t>
            </w:r>
          </w:p>
        </w:tc>
        <w:tc>
          <w:tcPr/>
          <w:p>
            <w:pPr>
              <w:pStyle w:val="Compact"/>
            </w:pPr>
            <w:r>
              <w:t xml:space="preserve">try/catch wraps the artificial 1500 ms delay. On error, an error toast displays “Could not load insights” or “Draft Failed”. No retry or offline caching exists.</w:t>
            </w:r>
          </w:p>
        </w:tc>
      </w:tr>
      <w:tr>
        <w:tc>
          <w:tcPr/>
          <w:p>
            <w:pPr>
              <w:pStyle w:val="Compact"/>
            </w:pPr>
            <w:r>
              <w:rPr>
                <w:b/>
                <w:bCs/>
              </w:rPr>
              <w:t xml:space="preserve">Timeout Handling</w:t>
            </w:r>
          </w:p>
        </w:tc>
        <w:tc>
          <w:tcPr/>
          <w:p>
            <w:pPr>
              <w:pStyle w:val="Compact"/>
            </w:pPr>
            <w:r>
              <w:t xml:space="preserve">None. The only delay is the artificial 1500 ms wait.</w:t>
            </w:r>
          </w:p>
        </w:tc>
      </w:tr>
      <w:tr>
        <w:tc>
          <w:tcPr/>
          <w:p>
            <w:pPr>
              <w:pStyle w:val="Compact"/>
            </w:pPr>
            <w:r>
              <w:rPr>
                <w:b/>
                <w:bCs/>
              </w:rPr>
              <w:t xml:space="preserve">User Override</w:t>
            </w:r>
          </w:p>
        </w:tc>
        <w:tc>
          <w:tcPr/>
          <w:p>
            <w:pPr>
              <w:pStyle w:val="Compact"/>
            </w:pPr>
            <w:r>
              <w:t xml:space="preserve">Users can ignore the suggestions, switch tabs or close the sheet. They cannot refresh or request new suggestions.</w:t>
            </w:r>
          </w:p>
        </w:tc>
      </w:tr>
      <w:tr>
        <w:tc>
          <w:tcPr/>
          <w:p>
            <w:pPr>
              <w:pStyle w:val="Compact"/>
            </w:pPr>
            <w:r>
              <w:rPr>
                <w:b/>
                <w:bCs/>
              </w:rPr>
              <w:t xml:space="preserve">Determinism</w:t>
            </w:r>
          </w:p>
        </w:tc>
        <w:tc>
          <w:tcPr/>
          <w:p>
            <w:pPr>
              <w:pStyle w:val="Compact"/>
            </w:pPr>
            <w:r>
              <w:t xml:space="preserve">Deterministic because arrays are hardcoded. No randomness.</w:t>
            </w:r>
          </w:p>
        </w:tc>
      </w:tr>
      <w:tr>
        <w:tc>
          <w:tcPr/>
          <w:p>
            <w:pPr>
              <w:pStyle w:val="Compact"/>
            </w:pPr>
            <w:r>
              <w:rPr>
                <w:b/>
                <w:bCs/>
              </w:rPr>
              <w:t xml:space="preserve">Cost Sensitivity</w:t>
            </w:r>
          </w:p>
        </w:tc>
        <w:tc>
          <w:tcPr/>
          <w:p>
            <w:pPr>
              <w:pStyle w:val="Compact"/>
            </w:pPr>
            <w:r>
              <w:t xml:space="preserve">None. Quotas for</w:t>
            </w:r>
            <w:r>
              <w:t xml:space="preserve"> </w:t>
            </w:r>
            <w:r>
              <w:rPr>
                <w:rStyle w:val="VerbatimChar"/>
              </w:rPr>
              <w:t xml:space="preserve">smart_suggestions</w:t>
            </w:r>
            <w:r>
              <w:t xml:space="preserve"> </w:t>
            </w:r>
            <w:r>
              <w:t xml:space="preserve">are defined but not enforced.</w:t>
            </w:r>
          </w:p>
        </w:tc>
      </w:tr>
      <w:tr>
        <w:tc>
          <w:tcPr/>
          <w:p>
            <w:pPr>
              <w:pStyle w:val="Compact"/>
            </w:pPr>
            <w:r>
              <w:rPr>
                <w:b/>
                <w:bCs/>
              </w:rPr>
              <w:t xml:space="preserve">Rate‑Limit Behaviour</w:t>
            </w:r>
          </w:p>
        </w:tc>
        <w:tc>
          <w:tcPr/>
          <w:p>
            <w:pPr>
              <w:pStyle w:val="Compact"/>
            </w:pPr>
            <w:r>
              <w:t xml:space="preserve">Each tab calls</w:t>
            </w:r>
            <w:r>
              <w:t xml:space="preserve"> </w:t>
            </w:r>
            <w:r>
              <w:rPr>
                <w:rStyle w:val="VerbatimChar"/>
              </w:rPr>
              <w:t xml:space="preserve">fetchInsights()</w:t>
            </w:r>
            <w:r>
              <w:t xml:space="preserve"> </w:t>
            </w:r>
            <w:r>
              <w:t xml:space="preserve">at most once per session. There is no external rate limiting.</w:t>
            </w:r>
          </w:p>
        </w:tc>
      </w:tr>
    </w:tbl>
    <w:bookmarkEnd w:id="43"/>
    <w:bookmarkStart w:id="44" w:name="ai-usage-quotas"/>
    <w:p>
      <w:pPr>
        <w:pStyle w:val="Heading3"/>
      </w:pPr>
      <w:r>
        <w:t xml:space="preserve">5.4  AI Usage Quotas</w:t>
      </w:r>
    </w:p>
    <w:p>
      <w:pPr>
        <w:pStyle w:val="FirstParagraph"/>
      </w:pPr>
      <w:r>
        <w:t xml:space="preserve">Although the code defines daily quotas for AI features (voice extraction, smart suggestions, follow‑up drafts) and functions</w:t>
      </w:r>
      <w:r>
        <w:t xml:space="preserve"> </w:t>
      </w:r>
      <w:r>
        <w:rPr>
          <w:rStyle w:val="VerbatimChar"/>
        </w:rPr>
        <w:t xml:space="preserve">checkAIQuota()</w:t>
      </w:r>
      <w:r>
        <w:t xml:space="preserve"> </w:t>
      </w:r>
      <w:r>
        <w:t xml:space="preserve">and</w:t>
      </w:r>
      <w:r>
        <w:t xml:space="preserve"> </w:t>
      </w:r>
      <w:r>
        <w:rPr>
          <w:rStyle w:val="VerbatimChar"/>
        </w:rPr>
        <w:t xml:space="preserve">incrementAIUsage()</w:t>
      </w:r>
      <w:r>
        <w:t xml:space="preserve">,</w:t>
      </w:r>
      <w:r>
        <w:t xml:space="preserve"> </w:t>
      </w:r>
      <w:r>
        <w:rPr>
          <w:b/>
          <w:bCs/>
        </w:rPr>
        <w:t xml:space="preserve">none of the AI triggers call these functions</w:t>
      </w:r>
      <w:r>
        <w:t xml:space="preserve">. Therefore, quotas are not enforced. The data model includes</w:t>
      </w:r>
      <w:r>
        <w:t xml:space="preserve"> </w:t>
      </w:r>
      <w:r>
        <w:rPr>
          <w:rStyle w:val="VerbatimChar"/>
        </w:rPr>
        <w:t xml:space="preserve">ai_usage_tracking</w:t>
      </w:r>
      <w:r>
        <w:t xml:space="preserve"> </w:t>
      </w:r>
      <w:r>
        <w:t xml:space="preserve">with fields</w:t>
      </w:r>
      <w:r>
        <w:t xml:space="preserve"> </w:t>
      </w:r>
      <w:r>
        <w:rPr>
          <w:rStyle w:val="VerbatimChar"/>
        </w:rPr>
        <w:t xml:space="preserve">user_id</w:t>
      </w:r>
      <w:r>
        <w:t xml:space="preserve">,</w:t>
      </w:r>
      <w:r>
        <w:t xml:space="preserve"> </w:t>
      </w:r>
      <w:r>
        <w:rPr>
          <w:rStyle w:val="VerbatimChar"/>
        </w:rPr>
        <w:t xml:space="preserve">workspace_id</w:t>
      </w:r>
      <w:r>
        <w:t xml:space="preserve">,</w:t>
      </w:r>
      <w:r>
        <w:t xml:space="preserve"> </w:t>
      </w:r>
      <w:r>
        <w:rPr>
          <w:rStyle w:val="VerbatimChar"/>
        </w:rPr>
        <w:t xml:space="preserve">usage_type</w:t>
      </w:r>
      <w:r>
        <w:t xml:space="preserve">,</w:t>
      </w:r>
      <w:r>
        <w:t xml:space="preserve"> </w:t>
      </w:r>
      <w:r>
        <w:rPr>
          <w:rStyle w:val="VerbatimChar"/>
        </w:rPr>
        <w:t xml:space="preserve">count</w:t>
      </w:r>
      <w:r>
        <w:t xml:space="preserve"> </w:t>
      </w:r>
      <w:r>
        <w:t xml:space="preserve">and</w:t>
      </w:r>
      <w:r>
        <w:t xml:space="preserve"> </w:t>
      </w:r>
      <w:r>
        <w:rPr>
          <w:rStyle w:val="VerbatimChar"/>
        </w:rPr>
        <w:t xml:space="preserve">date</w:t>
      </w:r>
      <w:r>
        <w:t xml:space="preserve">. The functions themselves handle database operations but always return permissive defaults on error. Flutter must replicate this behaviour exactly—do not add quota enforcement unless explicitly instructed.</w:t>
      </w:r>
    </w:p>
    <w:p>
      <w:r>
        <w:pict>
          <v:rect style="width:0;height:1.5pt" o:hralign="center" o:hrstd="t" o:hr="t"/>
        </w:pict>
      </w:r>
    </w:p>
    <w:bookmarkEnd w:id="44"/>
    <w:bookmarkEnd w:id="45"/>
    <w:bookmarkStart w:id="46" w:name="error-edgecase-matrix"/>
    <w:p>
      <w:pPr>
        <w:pStyle w:val="Heading2"/>
      </w:pPr>
      <w:r>
        <w:t xml:space="preserve">6  Error &amp; Edge‑Case Matrix</w:t>
      </w:r>
    </w:p>
    <w:p>
      <w:pPr>
        <w:pStyle w:val="FirstParagraph"/>
      </w:pPr>
      <w:r>
        <w:t xml:space="preserve">This matrix summarises key error conditions and edge cases identified during analysis. It helps developers implement consistent handling in Flutter. For each feature, the matrix lists the trigger, observed error handling (or lack thereof) and any recovery or retry logic. An empty cell means the behaviour is</w:t>
      </w:r>
      <w:r>
        <w:t xml:space="preserve"> </w:t>
      </w:r>
      <w:r>
        <w:rPr>
          <w:b/>
          <w:bCs/>
        </w:rPr>
        <w:t xml:space="preserve">implicit</w:t>
      </w:r>
      <w:r>
        <w:t xml:space="preserve"> </w:t>
      </w:r>
      <w:r>
        <w:t xml:space="preserve">(no code handling observed). Do not invent additional error states.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Trigger/Error Condition</w:t>
            </w:r>
          </w:p>
        </w:tc>
        <w:tc>
          <w:tcPr/>
          <w:p>
            <w:pPr>
              <w:pStyle w:val="Compact"/>
            </w:pPr>
            <w:r>
              <w:t xml:space="preserve">Observed Handling</w:t>
            </w:r>
          </w:p>
        </w:tc>
        <w:tc>
          <w:tcPr/>
          <w:p>
            <w:pPr>
              <w:pStyle w:val="Compact"/>
            </w:pPr>
            <w:r>
              <w:t xml:space="preserve">Recovery Path</w:t>
            </w:r>
          </w:p>
        </w:tc>
      </w:tr>
      <w:tr>
        <w:tc>
          <w:tcPr/>
          <w:p>
            <w:pPr>
              <w:pStyle w:val="Compact"/>
            </w:pPr>
            <w:r>
              <w:rPr>
                <w:b/>
                <w:bCs/>
              </w:rPr>
              <w:t xml:space="preserve">Onboarding Save</w:t>
            </w:r>
          </w:p>
        </w:tc>
        <w:tc>
          <w:tcPr/>
          <w:p>
            <w:pPr>
              <w:pStyle w:val="Compact"/>
            </w:pPr>
            <w:r>
              <w:t xml:space="preserve">Profile save fails (e.g. local DB error)</w:t>
            </w:r>
          </w:p>
        </w:tc>
        <w:tc>
          <w:tcPr/>
          <w:p>
            <w:pPr>
              <w:pStyle w:val="Compact"/>
            </w:pPr>
            <w:r>
              <w:t xml:space="preserve">Caught; error logged to console.</w:t>
            </w:r>
            <w:r>
              <w:t xml:space="preserve"> </w:t>
            </w:r>
            <w:r>
              <w:rPr>
                <w:rStyle w:val="VerbatimChar"/>
              </w:rPr>
              <w:t xml:space="preserve">saving</w:t>
            </w:r>
            <w:r>
              <w:t xml:space="preserve"> </w:t>
            </w:r>
            <w:r>
              <w:t xml:space="preserve">flag resets. User remains on same step with no message.</w:t>
            </w:r>
          </w:p>
        </w:tc>
        <w:tc>
          <w:tcPr/>
          <w:p>
            <w:pPr>
              <w:pStyle w:val="Compact"/>
            </w:pPr>
            <w:r>
              <w:t xml:space="preserve">None. User can tap</w:t>
            </w:r>
            <w:r>
              <w:t xml:space="preserve"> </w:t>
            </w:r>
            <w:r>
              <w:rPr>
                <w:b/>
                <w:bCs/>
              </w:rPr>
              <w:t xml:space="preserve">Finish</w:t>
            </w:r>
            <w:r>
              <w:t xml:space="preserve"> </w:t>
            </w:r>
            <w:r>
              <w:t xml:space="preserve">again.</w:t>
            </w:r>
          </w:p>
        </w:tc>
      </w:tr>
      <w:tr>
        <w:tc>
          <w:tcPr/>
          <w:p>
            <w:pPr>
              <w:pStyle w:val="Compact"/>
            </w:pPr>
            <w:r>
              <w:rPr>
                <w:b/>
                <w:bCs/>
              </w:rPr>
              <w:t xml:space="preserve">STT Download</w:t>
            </w:r>
          </w:p>
        </w:tc>
        <w:tc>
          <w:tcPr/>
          <w:p>
            <w:pPr>
              <w:pStyle w:val="Compact"/>
            </w:pPr>
            <w:r>
              <w:t xml:space="preserve">Model download or compilation fails</w:t>
            </w:r>
          </w:p>
        </w:tc>
        <w:tc>
          <w:tcPr/>
          <w:p>
            <w:pPr>
              <w:pStyle w:val="Compact"/>
            </w:pPr>
            <w:r>
              <w:t xml:space="preserve">Error stage shown in UI with message.</w:t>
            </w:r>
            <w:r>
              <w:t xml:space="preserve"> </w:t>
            </w:r>
            <w:r>
              <w:rPr>
                <w:b/>
                <w:bCs/>
              </w:rPr>
              <w:t xml:space="preserve">Dismiss</w:t>
            </w:r>
            <w:r>
              <w:t xml:space="preserve"> </w:t>
            </w:r>
            <w:r>
              <w:t xml:space="preserve">button appears to cancel download.</w:t>
            </w:r>
          </w:p>
        </w:tc>
        <w:tc>
          <w:tcPr/>
          <w:p>
            <w:pPr>
              <w:pStyle w:val="Compact"/>
            </w:pPr>
            <w:r>
              <w:t xml:space="preserve">Cancelling closes the alert and sets</w:t>
            </w:r>
            <w:r>
              <w:t xml:space="preserve"> </w:t>
            </w:r>
            <w:r>
              <w:rPr>
                <w:rStyle w:val="VerbatimChar"/>
              </w:rPr>
              <w:t xml:space="preserve">started=false</w:t>
            </w:r>
            <w:r>
              <w:t xml:space="preserve">; user can trigger download again later.</w:t>
            </w:r>
          </w:p>
        </w:tc>
      </w:tr>
      <w:tr>
        <w:tc>
          <w:tcPr/>
          <w:p>
            <w:pPr>
              <w:pStyle w:val="Compact"/>
            </w:pPr>
            <w:r>
              <w:rPr>
                <w:b/>
                <w:bCs/>
              </w:rPr>
              <w:t xml:space="preserve">Authentication</w:t>
            </w:r>
          </w:p>
        </w:tc>
        <w:tc>
          <w:tcPr/>
          <w:p>
            <w:pPr>
              <w:pStyle w:val="Compact"/>
            </w:pPr>
            <w:r>
              <w:rPr>
                <w:rStyle w:val="VerbatimChar"/>
              </w:rPr>
              <w:t xml:space="preserve">mockSignIn</w:t>
            </w:r>
            <w:r>
              <w:t xml:space="preserve"> </w:t>
            </w:r>
            <w:r>
              <w:t xml:space="preserve">throws</w:t>
            </w:r>
          </w:p>
        </w:tc>
        <w:tc>
          <w:tcPr/>
          <w:p>
            <w:pPr>
              <w:pStyle w:val="Compact"/>
            </w:pPr>
            <w:r>
              <w:t xml:space="preserve">Error string displayed below form.</w:t>
            </w:r>
          </w:p>
        </w:tc>
        <w:tc>
          <w:tcPr/>
          <w:p>
            <w:pPr>
              <w:pStyle w:val="Compact"/>
            </w:pPr>
            <w:r>
              <w:t xml:space="preserve">User edits input and resubmits.</w:t>
            </w:r>
          </w:p>
        </w:tc>
      </w:tr>
      <w:tr>
        <w:tc>
          <w:tcPr/>
          <w:p>
            <w:pPr>
              <w:pStyle w:val="Compact"/>
            </w:pPr>
            <w:r>
              <w:rPr>
                <w:b/>
                <w:bCs/>
              </w:rPr>
              <w:t xml:space="preserve">Conversation Form</w:t>
            </w:r>
          </w:p>
        </w:tc>
        <w:tc>
          <w:tcPr/>
          <w:p>
            <w:pPr>
              <w:pStyle w:val="Compact"/>
            </w:pPr>
            <w:r>
              <w:t xml:space="preserve">Required fields (contact name or project name) empty on save</w:t>
            </w:r>
          </w:p>
        </w:tc>
        <w:tc>
          <w:tcPr/>
          <w:p>
            <w:pPr>
              <w:pStyle w:val="Compact"/>
            </w:pPr>
            <w:r>
              <w:t xml:space="preserve">Handler returns early; sheet remains open.</w:t>
            </w:r>
          </w:p>
        </w:tc>
        <w:tc>
          <w:tcPr/>
          <w:p>
            <w:pPr>
              <w:pStyle w:val="Compact"/>
            </w:pPr>
            <w:r>
              <w:t xml:space="preserve">User must manually enter missing fields and press</w:t>
            </w:r>
            <w:r>
              <w:t xml:space="preserve"> </w:t>
            </w:r>
            <w:r>
              <w:rPr>
                <w:b/>
                <w:bCs/>
              </w:rPr>
              <w:t xml:space="preserve">Save</w:t>
            </w:r>
            <w:r>
              <w:t xml:space="preserve"> </w:t>
            </w:r>
            <w:r>
              <w:t xml:space="preserve">again. No prompt or highlight.</w:t>
            </w:r>
          </w:p>
        </w:tc>
      </w:tr>
      <w:tr>
        <w:tc>
          <w:tcPr/>
          <w:p>
            <w:pPr>
              <w:pStyle w:val="Compact"/>
            </w:pPr>
            <w:r>
              <w:rPr>
                <w:b/>
                <w:bCs/>
              </w:rPr>
              <w:t xml:space="preserve">Voice Recording</w:t>
            </w:r>
          </w:p>
        </w:tc>
        <w:tc>
          <w:tcPr/>
          <w:p>
            <w:pPr>
              <w:pStyle w:val="Compact"/>
            </w:pPr>
            <w:r>
              <w:t xml:space="preserve">Microphone permission denied or</w:t>
            </w:r>
            <w:r>
              <w:t xml:space="preserve"> </w:t>
            </w:r>
            <w:r>
              <w:rPr>
                <w:rStyle w:val="VerbatimChar"/>
              </w:rPr>
              <w:t xml:space="preserve">MediaRecorder</w:t>
            </w:r>
            <w:r>
              <w:t xml:space="preserve"> </w:t>
            </w:r>
            <w:r>
              <w:t xml:space="preserve">error</w:t>
            </w:r>
          </w:p>
        </w:tc>
        <w:tc>
          <w:tcPr/>
          <w:p>
            <w:pPr>
              <w:pStyle w:val="Compact"/>
            </w:pPr>
            <w:r>
              <w:t xml:space="preserve">Recording does not start; no UI message.</w:t>
            </w:r>
          </w:p>
        </w:tc>
        <w:tc>
          <w:tcPr/>
          <w:p>
            <w:pPr>
              <w:pStyle w:val="Compact"/>
            </w:pPr>
            <w:r>
              <w:t xml:space="preserve">User must enable permission in OS settings and try again.</w:t>
            </w:r>
          </w:p>
        </w:tc>
      </w:tr>
      <w:tr>
        <w:tc>
          <w:tcPr/>
          <w:p>
            <w:pPr>
              <w:pStyle w:val="Compact"/>
            </w:pPr>
            <w:r>
              <w:rPr>
                <w:b/>
                <w:bCs/>
              </w:rPr>
              <w:t xml:space="preserve">STT Processing</w:t>
            </w:r>
          </w:p>
        </w:tc>
        <w:tc>
          <w:tcPr/>
          <w:p>
            <w:pPr>
              <w:pStyle w:val="Compact"/>
            </w:pPr>
            <w:r>
              <w:t xml:space="preserve">Worker or plugin fails to transcribe</w:t>
            </w:r>
          </w:p>
        </w:tc>
        <w:tc>
          <w:tcPr/>
          <w:p>
            <w:pPr>
              <w:pStyle w:val="Compact"/>
            </w:pPr>
            <w:r>
              <w:t xml:space="preserve">Entry status set to</w:t>
            </w:r>
            <w:r>
              <w:t xml:space="preserve"> </w:t>
            </w:r>
            <w:r>
              <w:rPr>
                <w:rStyle w:val="VerbatimChar"/>
              </w:rPr>
              <w:t xml:space="preserve">'error'</w:t>
            </w:r>
            <w:r>
              <w:t xml:space="preserve">; toast “STT error”.</w:t>
            </w:r>
          </w:p>
        </w:tc>
        <w:tc>
          <w:tcPr/>
          <w:p>
            <w:pPr>
              <w:pStyle w:val="Compact"/>
            </w:pPr>
            <w:r>
              <w:t xml:space="preserve">None. User may re‑record note.</w:t>
            </w:r>
          </w:p>
        </w:tc>
      </w:tr>
      <w:tr>
        <w:tc>
          <w:tcPr/>
          <w:p>
            <w:pPr>
              <w:pStyle w:val="Compact"/>
            </w:pPr>
            <w:r>
              <w:rPr>
                <w:b/>
                <w:bCs/>
              </w:rPr>
              <w:t xml:space="preserve">Edit/Delete Items</w:t>
            </w:r>
          </w:p>
        </w:tc>
        <w:tc>
          <w:tcPr/>
          <w:p>
            <w:pPr>
              <w:pStyle w:val="Compact"/>
            </w:pPr>
            <w:r>
              <w:t xml:space="preserve">Local deletion or editing error</w:t>
            </w:r>
          </w:p>
        </w:tc>
        <w:tc>
          <w:tcPr/>
          <w:p>
            <w:pPr>
              <w:pStyle w:val="Compact"/>
            </w:pPr>
            <w:r>
              <w:t xml:space="preserve">Not handled. Items are removed or updated in memory.</w:t>
            </w:r>
          </w:p>
        </w:tc>
        <w:tc>
          <w:tcPr/>
          <w:p>
            <w:pPr>
              <w:pStyle w:val="Compact"/>
            </w:pPr>
            <w:r>
              <w:t xml:space="preserve">None. Data may be lost or corrupted if error occurs.</w:t>
            </w:r>
          </w:p>
        </w:tc>
      </w:tr>
      <w:tr>
        <w:tc>
          <w:tcPr/>
          <w:p>
            <w:pPr>
              <w:pStyle w:val="Compact"/>
            </w:pPr>
            <w:r>
              <w:rPr>
                <w:b/>
                <w:bCs/>
              </w:rPr>
              <w:t xml:space="preserve">Smart Insights/Follow‑ups</w:t>
            </w:r>
          </w:p>
        </w:tc>
        <w:tc>
          <w:tcPr/>
          <w:p>
            <w:pPr>
              <w:pStyle w:val="Compact"/>
            </w:pPr>
            <w:r>
              <w:t xml:space="preserve">Error thrown during artificial delay</w:t>
            </w:r>
          </w:p>
        </w:tc>
        <w:tc>
          <w:tcPr/>
          <w:p>
            <w:pPr>
              <w:pStyle w:val="Compact"/>
            </w:pPr>
            <w:r>
              <w:t xml:space="preserve">Error toast shown; suggestions not loaded.</w:t>
            </w:r>
          </w:p>
        </w:tc>
        <w:tc>
          <w:tcPr/>
          <w:p>
            <w:pPr>
              <w:pStyle w:val="Compact"/>
            </w:pPr>
            <w:r>
              <w:t xml:space="preserve">Close and reopen sheet to retry.</w:t>
            </w:r>
          </w:p>
        </w:tc>
      </w:tr>
      <w:tr>
        <w:tc>
          <w:tcPr/>
          <w:p>
            <w:pPr>
              <w:pStyle w:val="Compact"/>
            </w:pPr>
            <w:r>
              <w:rPr>
                <w:b/>
                <w:bCs/>
              </w:rPr>
              <w:t xml:space="preserve">Razorpay Payment</w:t>
            </w:r>
          </w:p>
        </w:tc>
        <w:tc>
          <w:tcPr/>
          <w:p>
            <w:pPr>
              <w:pStyle w:val="Compact"/>
            </w:pPr>
            <w:r>
              <w:t xml:space="preserve">Payment creation/verification fails</w:t>
            </w:r>
          </w:p>
        </w:tc>
        <w:tc>
          <w:tcPr/>
          <w:p>
            <w:pPr>
              <w:pStyle w:val="Compact"/>
            </w:pPr>
            <w:r>
              <w:t xml:space="preserve">Code logs error; UI may show a generic error toast.</w:t>
            </w:r>
          </w:p>
        </w:tc>
        <w:tc>
          <w:tcPr/>
          <w:p>
            <w:pPr>
              <w:pStyle w:val="Compact"/>
            </w:pPr>
            <w:r>
              <w:t xml:space="preserve">None. Payment remains incomplete.</w:t>
            </w:r>
          </w:p>
        </w:tc>
      </w:tr>
      <w:tr>
        <w:tc>
          <w:tcPr/>
          <w:p>
            <w:pPr>
              <w:pStyle w:val="Compact"/>
            </w:pPr>
            <w:r>
              <w:rPr>
                <w:b/>
                <w:bCs/>
              </w:rPr>
              <w:t xml:space="preserve">Import Contacts</w:t>
            </w:r>
          </w:p>
        </w:tc>
        <w:tc>
          <w:tcPr/>
          <w:p>
            <w:pPr>
              <w:pStyle w:val="Compact"/>
            </w:pPr>
            <w:r>
              <w:t xml:space="preserve">Permission denied or plugin unavailable</w:t>
            </w:r>
          </w:p>
        </w:tc>
        <w:tc>
          <w:tcPr/>
          <w:p>
            <w:pPr>
              <w:pStyle w:val="Compact"/>
            </w:pPr>
            <w:r>
              <w:rPr>
                <w:rStyle w:val="VerbatimChar"/>
              </w:rPr>
              <w:t xml:space="preserve">alert()</w:t>
            </w:r>
            <w:r>
              <w:t xml:space="preserve"> </w:t>
            </w:r>
            <w:r>
              <w:t xml:space="preserve">displays text message; sheet remains open.</w:t>
            </w:r>
          </w:p>
        </w:tc>
        <w:tc>
          <w:tcPr/>
          <w:p>
            <w:pPr>
              <w:pStyle w:val="Compact"/>
            </w:pPr>
            <w:r>
              <w:t xml:space="preserve">None. User must grant permission in OS settings.</w:t>
            </w:r>
          </w:p>
        </w:tc>
      </w:tr>
      <w:tr>
        <w:tc>
          <w:tcPr/>
          <w:p>
            <w:pPr>
              <w:pStyle w:val="Compact"/>
            </w:pPr>
            <w:r>
              <w:rPr>
                <w:b/>
                <w:bCs/>
              </w:rPr>
              <w:t xml:space="preserve">Seat Management</w:t>
            </w:r>
          </w:p>
        </w:tc>
        <w:tc>
          <w:tcPr/>
          <w:p>
            <w:pPr>
              <w:pStyle w:val="Compact"/>
            </w:pPr>
            <w:r>
              <w:t xml:space="preserve">Assign/revoke seat fails (local update error)</w:t>
            </w:r>
          </w:p>
        </w:tc>
        <w:tc>
          <w:tcPr/>
          <w:p>
            <w:pPr>
              <w:pStyle w:val="Compact"/>
            </w:pPr>
            <w:r>
              <w:t xml:space="preserve">No error handling; UI assumes success.</w:t>
            </w:r>
          </w:p>
        </w:tc>
        <w:tc>
          <w:tcPr/>
          <w:p>
            <w:pPr>
              <w:pStyle w:val="Compact"/>
            </w:pPr>
            <w:r>
              <w:t xml:space="preserve">None.</w:t>
            </w:r>
          </w:p>
        </w:tc>
      </w:tr>
      <w:tr>
        <w:tc>
          <w:tcPr/>
          <w:p>
            <w:pPr>
              <w:pStyle w:val="Compact"/>
            </w:pPr>
            <w:r>
              <w:rPr>
                <w:b/>
                <w:bCs/>
              </w:rPr>
              <w:t xml:space="preserve">STT Queue</w:t>
            </w:r>
          </w:p>
        </w:tc>
        <w:tc>
          <w:tcPr/>
          <w:p>
            <w:pPr>
              <w:pStyle w:val="Compact"/>
            </w:pPr>
            <w:r>
              <w:t xml:space="preserve">Multiple jobs queued concurrently</w:t>
            </w:r>
          </w:p>
        </w:tc>
        <w:tc>
          <w:tcPr/>
          <w:p>
            <w:pPr>
              <w:pStyle w:val="Compact"/>
            </w:pPr>
            <w:r>
              <w:t xml:space="preserve">Only one processes at a time; others remain pending.</w:t>
            </w:r>
          </w:p>
        </w:tc>
        <w:tc>
          <w:tcPr/>
          <w:p>
            <w:pPr>
              <w:pStyle w:val="Compact"/>
            </w:pPr>
            <w:r>
              <w:t xml:space="preserve">Jobs eventually process in order; there is no prioritisation.</w:t>
            </w:r>
          </w:p>
        </w:tc>
      </w:tr>
      <w:tr>
        <w:tc>
          <w:tcPr/>
          <w:p>
            <w:pPr>
              <w:pStyle w:val="Compact"/>
            </w:pPr>
            <w:r>
              <w:rPr>
                <w:b/>
                <w:bCs/>
              </w:rPr>
              <w:t xml:space="preserve">P2P Sync</w:t>
            </w:r>
          </w:p>
        </w:tc>
        <w:tc>
          <w:tcPr/>
          <w:p>
            <w:pPr>
              <w:pStyle w:val="Compact"/>
            </w:pPr>
            <w:r>
              <w:t xml:space="preserve">Peer connection fails</w:t>
            </w:r>
          </w:p>
        </w:tc>
        <w:tc>
          <w:tcPr/>
          <w:p>
            <w:pPr>
              <w:pStyle w:val="Compact"/>
            </w:pPr>
            <w:r>
              <w:t xml:space="preserve">Event logs “peerDisconnect”; UI shows status.</w:t>
            </w:r>
          </w:p>
        </w:tc>
        <w:tc>
          <w:tcPr/>
          <w:p>
            <w:pPr>
              <w:pStyle w:val="Compact"/>
            </w:pPr>
            <w:r>
              <w:t xml:space="preserve">User can attempt to reconnect. This feature is hidden by default.</w:t>
            </w:r>
          </w:p>
        </w:tc>
      </w:tr>
      <w:tr>
        <w:tc>
          <w:tcPr/>
          <w:p>
            <w:pPr>
              <w:pStyle w:val="Compact"/>
            </w:pPr>
            <w:r>
              <w:rPr>
                <w:b/>
                <w:bCs/>
              </w:rPr>
              <w:t xml:space="preserve">General Network Loss</w:t>
            </w:r>
          </w:p>
        </w:tc>
        <w:tc>
          <w:tcPr/>
          <w:p>
            <w:pPr>
              <w:pStyle w:val="Compact"/>
            </w:pPr>
            <w:r>
              <w:t xml:space="preserve">Device offline</w:t>
            </w:r>
          </w:p>
        </w:tc>
        <w:tc>
          <w:tcPr/>
          <w:p>
            <w:pPr>
              <w:pStyle w:val="Compact"/>
            </w:pPr>
            <w:r>
              <w:t xml:space="preserve">Entire app remains functional except STT model download and mocked Razorpay call.</w:t>
            </w:r>
          </w:p>
        </w:tc>
        <w:tc>
          <w:tcPr/>
          <w:p>
            <w:pPr>
              <w:pStyle w:val="Compact"/>
            </w:pPr>
            <w:r>
              <w:t xml:space="preserve">Once connectivity returns, user may reattempt STT download or payment.</w:t>
            </w:r>
          </w:p>
        </w:tc>
      </w:tr>
    </w:tbl>
    <w:p>
      <w:pPr>
        <w:pStyle w:val="BodyText"/>
      </w:pPr>
      <w:r>
        <w:t xml:space="preserve">Developers must replicate the absence of certain recovery mechanisms. Flutter should not add new dialogues or validations unless explicitly instructed.</w:t>
      </w:r>
    </w:p>
    <w:p>
      <w:r>
        <w:pict>
          <v:rect style="width:0;height:1.5pt" o:hralign="center" o:hrstd="t" o:hr="t"/>
        </w:pict>
      </w:r>
    </w:p>
    <w:bookmarkEnd w:id="46"/>
    <w:bookmarkStart w:id="47" w:name="flutter-implementation-rules"/>
    <w:p>
      <w:pPr>
        <w:pStyle w:val="Heading2"/>
      </w:pPr>
      <w:r>
        <w:t xml:space="preserve">7  Flutter Implementation Rules</w:t>
      </w:r>
    </w:p>
    <w:p>
      <w:pPr>
        <w:pStyle w:val="FirstParagraph"/>
      </w:pPr>
      <w:r>
        <w:t xml:space="preserve">The Flutter rewrite must map the existing behaviours to Flutter paradigms without altering functionality. This section summarises key rules extracted from Phase 6.</w:t>
      </w:r>
    </w:p>
    <w:p>
      <w:pPr>
        <w:numPr>
          <w:ilvl w:val="0"/>
          <w:numId w:val="1022"/>
        </w:numPr>
      </w:pPr>
      <w:r>
        <w:rPr>
          <w:b/>
          <w:bCs/>
        </w:rPr>
        <w:t xml:space="preserve">Screen &amp; Widget Structure</w:t>
      </w:r>
      <w:r>
        <w:t xml:space="preserve"> </w:t>
      </w:r>
      <w:r>
        <w:t xml:space="preserve">– Separate each major feature into a dedicated screen or</w:t>
      </w:r>
      <w:r>
        <w:t xml:space="preserve"> </w:t>
      </w:r>
      <w:r>
        <w:rPr>
          <w:rStyle w:val="VerbatimChar"/>
        </w:rPr>
        <w:t xml:space="preserve">Page</w:t>
      </w:r>
      <w:r>
        <w:t xml:space="preserve"> </w:t>
      </w:r>
      <w:r>
        <w:t xml:space="preserve">(e.g.</w:t>
      </w:r>
      <w:r>
        <w:t xml:space="preserve"> </w:t>
      </w:r>
      <w:r>
        <w:rPr>
          <w:rStyle w:val="VerbatimChar"/>
        </w:rPr>
        <w:t xml:space="preserve">OnboardingScreen</w:t>
      </w:r>
      <w:r>
        <w:t xml:space="preserve">,</w:t>
      </w:r>
      <w:r>
        <w:t xml:space="preserve"> </w:t>
      </w:r>
      <w:r>
        <w:rPr>
          <w:rStyle w:val="VerbatimChar"/>
        </w:rPr>
        <w:t xml:space="preserve">AuthScreen</w:t>
      </w:r>
      <w:r>
        <w:t xml:space="preserve">,</w:t>
      </w:r>
      <w:r>
        <w:t xml:space="preserve"> </w:t>
      </w:r>
      <w:r>
        <w:rPr>
          <w:rStyle w:val="VerbatimChar"/>
        </w:rPr>
        <w:t xml:space="preserve">DashboardScreen</w:t>
      </w:r>
      <w:r>
        <w:t xml:space="preserve">,</w:t>
      </w:r>
      <w:r>
        <w:t xml:space="preserve"> </w:t>
      </w:r>
      <w:r>
        <w:rPr>
          <w:rStyle w:val="VerbatimChar"/>
        </w:rPr>
        <w:t xml:space="preserve">ConversationsScreen</w:t>
      </w:r>
      <w:r>
        <w:t xml:space="preserve">,</w:t>
      </w:r>
      <w:r>
        <w:t xml:space="preserve"> </w:t>
      </w:r>
      <w:r>
        <w:rPr>
          <w:rStyle w:val="VerbatimChar"/>
        </w:rPr>
        <w:t xml:space="preserve">TodoScreen</w:t>
      </w:r>
      <w:r>
        <w:t xml:space="preserve">,</w:t>
      </w:r>
      <w:r>
        <w:t xml:space="preserve"> </w:t>
      </w:r>
      <w:r>
        <w:rPr>
          <w:rStyle w:val="VerbatimChar"/>
        </w:rPr>
        <w:t xml:space="preserve">PeopleScreen</w:t>
      </w:r>
      <w:r>
        <w:t xml:space="preserve">,</w:t>
      </w:r>
      <w:r>
        <w:t xml:space="preserve"> </w:t>
      </w:r>
      <w:r>
        <w:rPr>
          <w:rStyle w:val="VerbatimChar"/>
        </w:rPr>
        <w:t xml:space="preserve">AutopilotScreen</w:t>
      </w:r>
      <w:r>
        <w:t xml:space="preserve">,</w:t>
      </w:r>
      <w:r>
        <w:t xml:space="preserve"> </w:t>
      </w:r>
      <w:r>
        <w:rPr>
          <w:rStyle w:val="VerbatimChar"/>
        </w:rPr>
        <w:t xml:space="preserve">SubscriptionScreen</w:t>
      </w:r>
      <w:r>
        <w:t xml:space="preserve">,</w:t>
      </w:r>
      <w:r>
        <w:t xml:space="preserve"> </w:t>
      </w:r>
      <w:r>
        <w:rPr>
          <w:rStyle w:val="VerbatimChar"/>
        </w:rPr>
        <w:t xml:space="preserve">GamesScreen</w:t>
      </w:r>
      <w:r>
        <w:t xml:space="preserve">,</w:t>
      </w:r>
      <w:r>
        <w:t xml:space="preserve"> </w:t>
      </w:r>
      <w:r>
        <w:rPr>
          <w:rStyle w:val="VerbatimChar"/>
        </w:rPr>
        <w:t xml:space="preserve">TeamScreen</w:t>
      </w:r>
      <w:r>
        <w:t xml:space="preserve">,</w:t>
      </w:r>
      <w:r>
        <w:t xml:space="preserve"> </w:t>
      </w:r>
      <w:r>
        <w:rPr>
          <w:rStyle w:val="VerbatimChar"/>
        </w:rPr>
        <w:t xml:space="preserve">SeatManagementScreen</w:t>
      </w:r>
      <w:r>
        <w:t xml:space="preserve">,</w:t>
      </w:r>
      <w:r>
        <w:t xml:space="preserve"> </w:t>
      </w:r>
      <w:r>
        <w:rPr>
          <w:rStyle w:val="VerbatimChar"/>
        </w:rPr>
        <w:t xml:space="preserve">SchemesScreen</w:t>
      </w:r>
      <w:r>
        <w:t xml:space="preserve">,</w:t>
      </w:r>
      <w:r>
        <w:t xml:space="preserve"> </w:t>
      </w:r>
      <w:r>
        <w:rPr>
          <w:rStyle w:val="VerbatimChar"/>
        </w:rPr>
        <w:t xml:space="preserve">ProfileScreen</w:t>
      </w:r>
      <w:r>
        <w:t xml:space="preserve">). Use nested navigators or bottom navigation to switch between tabs. For bottom sheets and modal forms, use</w:t>
      </w:r>
      <w:r>
        <w:t xml:space="preserve"> </w:t>
      </w:r>
      <w:r>
        <w:rPr>
          <w:rStyle w:val="VerbatimChar"/>
        </w:rPr>
        <w:t xml:space="preserve">showModalBottomSheet()</w:t>
      </w:r>
      <w:r>
        <w:t xml:space="preserve"> </w:t>
      </w:r>
      <w:r>
        <w:t xml:space="preserve">with appropriate height and scroll support.</w:t>
      </w:r>
    </w:p>
    <w:p>
      <w:pPr>
        <w:numPr>
          <w:ilvl w:val="0"/>
          <w:numId w:val="1022"/>
        </w:numPr>
      </w:pPr>
      <w:r>
        <w:rPr>
          <w:b/>
          <w:bCs/>
        </w:rPr>
        <w:t xml:space="preserve">State Management</w:t>
      </w:r>
      <w:r>
        <w:t xml:space="preserve"> </w:t>
      </w:r>
      <w:r>
        <w:t xml:space="preserve">– Use a global state management solution (e.g. Riverpod, Bloc, Provider) to replicate the behaviour of the React</w:t>
      </w:r>
      <w:r>
        <w:t xml:space="preserve"> </w:t>
      </w:r>
      <w:r>
        <w:rPr>
          <w:rStyle w:val="VerbatimChar"/>
        </w:rPr>
        <w:t xml:space="preserve">useAppStore</w:t>
      </w:r>
      <w:r>
        <w:t xml:space="preserve"> </w:t>
      </w:r>
      <w:r>
        <w:t xml:space="preserve">and context hooks. State should be persisted to local storage. Each collection (profiles, conversations, actionables, people, user_badges, game_scores, stt_queue, ai_usage_tracking, licences and invites) must have a corresponding provider or bloc that supports insert, update, delete and query operations. State must update optimistically without awaiting asynchronous operations because the data is local.</w:t>
      </w:r>
    </w:p>
    <w:p>
      <w:pPr>
        <w:numPr>
          <w:ilvl w:val="0"/>
          <w:numId w:val="1022"/>
        </w:numPr>
      </w:pPr>
      <w:r>
        <w:rPr>
          <w:b/>
          <w:bCs/>
        </w:rPr>
        <w:t xml:space="preserve">Local Database</w:t>
      </w:r>
      <w:r>
        <w:t xml:space="preserve"> </w:t>
      </w:r>
      <w:r>
        <w:t xml:space="preserve">– Implement a local database (e.g.</w:t>
      </w:r>
      <w:r>
        <w:t xml:space="preserve"> </w:t>
      </w:r>
      <w:r>
        <w:rPr>
          <w:rStyle w:val="VerbatimChar"/>
        </w:rPr>
        <w:t xml:space="preserve">floor</w:t>
      </w:r>
      <w:r>
        <w:t xml:space="preserve">,</w:t>
      </w:r>
      <w:r>
        <w:t xml:space="preserve"> </w:t>
      </w:r>
      <w:r>
        <w:rPr>
          <w:rStyle w:val="VerbatimChar"/>
        </w:rPr>
        <w:t xml:space="preserve">hive</w:t>
      </w:r>
      <w:r>
        <w:t xml:space="preserve">,</w:t>
      </w:r>
      <w:r>
        <w:t xml:space="preserve"> </w:t>
      </w:r>
      <w:r>
        <w:rPr>
          <w:rStyle w:val="VerbatimChar"/>
        </w:rPr>
        <w:t xml:space="preserve">isar</w:t>
      </w:r>
      <w:r>
        <w:t xml:space="preserve">) to mirror RxDB collections. Schemas must match Phase 5 definitions exactly. Each collection must store</w:t>
      </w:r>
      <w:r>
        <w:t xml:space="preserve"> </w:t>
      </w:r>
      <w:r>
        <w:rPr>
          <w:rStyle w:val="VerbatimChar"/>
        </w:rPr>
        <w:t xml:space="preserve">id</w:t>
      </w:r>
      <w:r>
        <w:t xml:space="preserve"> </w:t>
      </w:r>
      <w:r>
        <w:t xml:space="preserve">as a string primary key and include</w:t>
      </w:r>
      <w:r>
        <w:t xml:space="preserve"> </w:t>
      </w:r>
      <w:r>
        <w:rPr>
          <w:rStyle w:val="VerbatimChar"/>
        </w:rPr>
        <w:t xml:space="preserve">created_at</w:t>
      </w:r>
      <w:r>
        <w:t xml:space="preserve"> </w:t>
      </w:r>
      <w:r>
        <w:t xml:space="preserve">and</w:t>
      </w:r>
      <w:r>
        <w:t xml:space="preserve"> </w:t>
      </w:r>
      <w:r>
        <w:rPr>
          <w:rStyle w:val="VerbatimChar"/>
        </w:rPr>
        <w:t xml:space="preserve">updated_at</w:t>
      </w:r>
      <w:r>
        <w:t xml:space="preserve"> </w:t>
      </w:r>
      <w:r>
        <w:t xml:space="preserve">timestamps. Flutter must not silently transform data types (e.g. treat numeric fields as strings). Save and update operations should be synchronous or complete quickly because there is no remote call.</w:t>
      </w:r>
    </w:p>
    <w:p>
      <w:pPr>
        <w:numPr>
          <w:ilvl w:val="0"/>
          <w:numId w:val="1022"/>
        </w:numPr>
      </w:pPr>
      <w:r>
        <w:rPr>
          <w:b/>
          <w:bCs/>
        </w:rPr>
        <w:t xml:space="preserve">Form Handling</w:t>
      </w:r>
      <w:r>
        <w:t xml:space="preserve"> </w:t>
      </w:r>
      <w:r>
        <w:t xml:space="preserve">– Forms in conversation, to‑do and person sheets must prepopulate values when editing and reset when closed. Validation must replicate the original: check only for required fields (e.g. conversation name) and otherwise allow blank or malformed inputs. Do not add new validators unless specified.</w:t>
      </w:r>
    </w:p>
    <w:p>
      <w:pPr>
        <w:numPr>
          <w:ilvl w:val="0"/>
          <w:numId w:val="1022"/>
        </w:numPr>
      </w:pPr>
      <w:r>
        <w:rPr>
          <w:b/>
          <w:bCs/>
        </w:rPr>
        <w:t xml:space="preserve">Voice Recording</w:t>
      </w:r>
      <w:r>
        <w:t xml:space="preserve"> </w:t>
      </w:r>
      <w:r>
        <w:t xml:space="preserve">– Use a cross‑platform audio recording library to implement the press‑and‑hold recording button. Show a pulsating microphone icon and timer. Convert the recorded audio into a Base64 data URL for storage. On mobile, check for necessary permissions and replicate the silent failure if denied (no UI prompt beyond OS permission request). Enqueue processed audio into the STT queue after saving.</w:t>
      </w:r>
    </w:p>
    <w:p>
      <w:pPr>
        <w:numPr>
          <w:ilvl w:val="0"/>
          <w:numId w:val="1022"/>
        </w:numPr>
      </w:pPr>
      <w:r>
        <w:rPr>
          <w:b/>
          <w:bCs/>
        </w:rPr>
        <w:t xml:space="preserve">STT Processing</w:t>
      </w:r>
      <w:r>
        <w:t xml:space="preserve"> </w:t>
      </w:r>
      <w:r>
        <w:t xml:space="preserve">– Implement a background service or isolate in Flutter to run the ONNX Whisper model (e.g. using</w:t>
      </w:r>
      <w:r>
        <w:t xml:space="preserve"> </w:t>
      </w:r>
      <w:r>
        <w:rPr>
          <w:rStyle w:val="VerbatimChar"/>
        </w:rPr>
        <w:t xml:space="preserve">onnxruntime</w:t>
      </w:r>
      <w:r>
        <w:t xml:space="preserve"> </w:t>
      </w:r>
      <w:r>
        <w:t xml:space="preserve">or a native plugin). For mobile, call a native plugin when available. Poll the queue every 3 seconds and process one job at a time. Emit progress events (</w:t>
      </w:r>
      <w:r>
        <w:rPr>
          <w:rStyle w:val="VerbatimChar"/>
        </w:rPr>
        <w:t xml:space="preserve">downloading</w:t>
      </w:r>
      <w:r>
        <w:t xml:space="preserve">,</w:t>
      </w:r>
      <w:r>
        <w:t xml:space="preserve"> </w:t>
      </w:r>
      <w:r>
        <w:rPr>
          <w:rStyle w:val="VerbatimChar"/>
        </w:rPr>
        <w:t xml:space="preserve">initialising</w:t>
      </w:r>
      <w:r>
        <w:t xml:space="preserve">,</w:t>
      </w:r>
      <w:r>
        <w:t xml:space="preserve"> </w:t>
      </w:r>
      <w:r>
        <w:rPr>
          <w:rStyle w:val="VerbatimChar"/>
        </w:rPr>
        <w:t xml:space="preserve">compiling</w:t>
      </w:r>
      <w:r>
        <w:t xml:space="preserve">) and update the UI accordingly. Display toasts on completion or error. Do not implement LLM extraction.</w:t>
      </w:r>
    </w:p>
    <w:p>
      <w:pPr>
        <w:numPr>
          <w:ilvl w:val="0"/>
          <w:numId w:val="1022"/>
        </w:numPr>
      </w:pPr>
      <w:r>
        <w:rPr>
          <w:b/>
          <w:bCs/>
        </w:rPr>
        <w:t xml:space="preserve">Navigation &amp; Modals</w:t>
      </w:r>
      <w:r>
        <w:t xml:space="preserve"> </w:t>
      </w:r>
      <w:r>
        <w:t xml:space="preserve">– Use navigation patterns consistent with mobile expectations: bottom navigation or side drawer for top‑level tabs,</w:t>
      </w:r>
      <w:r>
        <w:t xml:space="preserve"> </w:t>
      </w:r>
      <w:r>
        <w:rPr>
          <w:rStyle w:val="VerbatimChar"/>
        </w:rPr>
        <w:t xml:space="preserve">Navigator.push()</w:t>
      </w:r>
      <w:r>
        <w:t xml:space="preserve"> </w:t>
      </w:r>
      <w:r>
        <w:t xml:space="preserve">for detail pages, and</w:t>
      </w:r>
      <w:r>
        <w:t xml:space="preserve"> </w:t>
      </w:r>
      <w:r>
        <w:rPr>
          <w:rStyle w:val="VerbatimChar"/>
        </w:rPr>
        <w:t xml:space="preserve">showModalBottomSheet()</w:t>
      </w:r>
      <w:r>
        <w:t xml:space="preserve"> </w:t>
      </w:r>
      <w:r>
        <w:t xml:space="preserve">or</w:t>
      </w:r>
      <w:r>
        <w:t xml:space="preserve"> </w:t>
      </w:r>
      <w:r>
        <w:rPr>
          <w:rStyle w:val="VerbatimChar"/>
        </w:rPr>
        <w:t xml:space="preserve">showDialog()</w:t>
      </w:r>
      <w:r>
        <w:t xml:space="preserve"> </w:t>
      </w:r>
      <w:r>
        <w:t xml:space="preserve">for forms and alerts. Ensure that bottom sheets are dismissible via tapping outside or pressing the back button, except for non‑cancelable flows (e.g. STT download once started). Provide slide‑in animations consistent with the React</w:t>
      </w:r>
      <w:r>
        <w:t xml:space="preserve"> </w:t>
      </w:r>
      <w:r>
        <w:rPr>
          <w:rStyle w:val="VerbatimChar"/>
        </w:rPr>
        <w:t xml:space="preserve">framer-motion</w:t>
      </w:r>
      <w:r>
        <w:t xml:space="preserve"> </w:t>
      </w:r>
      <w:r>
        <w:t xml:space="preserve">transitions.</w:t>
      </w:r>
    </w:p>
    <w:p>
      <w:pPr>
        <w:numPr>
          <w:ilvl w:val="0"/>
          <w:numId w:val="1022"/>
        </w:numPr>
      </w:pPr>
      <w:r>
        <w:rPr>
          <w:b/>
          <w:bCs/>
        </w:rPr>
        <w:t xml:space="preserve">Platform Differences</w:t>
      </w:r>
      <w:r>
        <w:t xml:space="preserve"> </w:t>
      </w:r>
      <w:r>
        <w:t xml:space="preserve">– Adjust UI placement depending on screen size: on tablets or web, use a sidebar; on phones, use bottom navigation. For file uploads (avatar, attachments), use native pickers. For external links (WhatsApp, government scheme links), use</w:t>
      </w:r>
      <w:r>
        <w:t xml:space="preserve"> </w:t>
      </w:r>
      <w:r>
        <w:rPr>
          <w:rStyle w:val="VerbatimChar"/>
        </w:rPr>
        <w:t xml:space="preserve">url_launcher</w:t>
      </w:r>
      <w:r>
        <w:t xml:space="preserve">. For Razorpay payments, use the Flutter Razorpay SDK in production or a mock integration in this rewrite.</w:t>
      </w:r>
    </w:p>
    <w:p>
      <w:pPr>
        <w:numPr>
          <w:ilvl w:val="0"/>
          <w:numId w:val="1022"/>
        </w:numPr>
      </w:pPr>
      <w:r>
        <w:rPr>
          <w:b/>
          <w:bCs/>
        </w:rPr>
        <w:t xml:space="preserve">Notifications &amp; Toasts</w:t>
      </w:r>
      <w:r>
        <w:t xml:space="preserve"> </w:t>
      </w:r>
      <w:r>
        <w:t xml:space="preserve">– Implement a toast system to show success, warning or error messages. Use humour level to determine the tone of the message. There is no push notification service; toasts are purely in‑app.</w:t>
      </w:r>
    </w:p>
    <w:p>
      <w:pPr>
        <w:numPr>
          <w:ilvl w:val="0"/>
          <w:numId w:val="1022"/>
        </w:numPr>
      </w:pPr>
      <w:r>
        <w:rPr>
          <w:b/>
          <w:bCs/>
        </w:rPr>
        <w:t xml:space="preserve">Dark Mode &amp; Theming</w:t>
      </w:r>
      <w:r>
        <w:t xml:space="preserve"> </w:t>
      </w:r>
      <w:r>
        <w:t xml:space="preserve">– Support light and dark themes via</w:t>
      </w:r>
      <w:r>
        <w:t xml:space="preserve"> </w:t>
      </w:r>
      <w:r>
        <w:rPr>
          <w:rStyle w:val="VerbatimChar"/>
        </w:rPr>
        <w:t xml:space="preserve">ThemeData</w:t>
      </w:r>
      <w:r>
        <w:t xml:space="preserve">. Use colour schemes similar to the Tailwind classes used in the web version. Provide no manual theme switcher; adopt the device theme automatically.</w:t>
      </w:r>
    </w:p>
    <w:p>
      <w:pPr>
        <w:numPr>
          <w:ilvl w:val="0"/>
          <w:numId w:val="1022"/>
        </w:numPr>
      </w:pPr>
      <w:r>
        <w:rPr>
          <w:b/>
          <w:bCs/>
        </w:rPr>
        <w:t xml:space="preserve">Animations</w:t>
      </w:r>
      <w:r>
        <w:t xml:space="preserve"> </w:t>
      </w:r>
      <w:r>
        <w:t xml:space="preserve">– Use</w:t>
      </w:r>
      <w:r>
        <w:t xml:space="preserve"> </w:t>
      </w:r>
      <w:r>
        <w:rPr>
          <w:rStyle w:val="VerbatimChar"/>
        </w:rPr>
        <w:t xml:space="preserve">AnimatedContainer</w:t>
      </w:r>
      <w:r>
        <w:t xml:space="preserve">,</w:t>
      </w:r>
      <w:r>
        <w:t xml:space="preserve"> </w:t>
      </w:r>
      <w:r>
        <w:rPr>
          <w:rStyle w:val="VerbatimChar"/>
        </w:rPr>
        <w:t xml:space="preserve">AnimatedSwitcher</w:t>
      </w:r>
      <w:r>
        <w:t xml:space="preserve"> </w:t>
      </w:r>
      <w:r>
        <w:t xml:space="preserve">or third‑party packages for page transitions and loading skeletons. Mirror the slide animations used for onboarding steps and modal open/close transitions. Avoid complex multi‑step sequences; keep transitions simple and smooth.</w:t>
      </w:r>
    </w:p>
    <w:p>
      <w:pPr>
        <w:numPr>
          <w:ilvl w:val="0"/>
          <w:numId w:val="1022"/>
        </w:numPr>
      </w:pPr>
      <w:r>
        <w:rPr>
          <w:b/>
          <w:bCs/>
        </w:rPr>
        <w:t xml:space="preserve">Network Requests</w:t>
      </w:r>
      <w:r>
        <w:t xml:space="preserve"> </w:t>
      </w:r>
      <w:r>
        <w:t xml:space="preserve">– Do not introduce new network calls except where the original code explicitly does so (STT model download, Razorpay order creation/verification). For the payment flows, replicate the existing dummy functions: show a modal and mark the subscription as paid on success.</w:t>
      </w:r>
    </w:p>
    <w:p>
      <w:pPr>
        <w:numPr>
          <w:ilvl w:val="0"/>
          <w:numId w:val="1022"/>
        </w:numPr>
      </w:pPr>
      <w:r>
        <w:rPr>
          <w:b/>
          <w:bCs/>
        </w:rPr>
        <w:t xml:space="preserve">Migration Considerations</w:t>
      </w:r>
      <w:r>
        <w:t xml:space="preserve"> </w:t>
      </w:r>
      <w:r>
        <w:t xml:space="preserve">– All IDs generated in the Flutter app must be strings/UUIDs. Timestamps should be ISO 8601 strings. Field names must match exactly to enable eventual sync with Supabase. Do not rename fields or restructure data. For features not yet implemented (AI prompts, remote sync), leave stub functions or TODO comments but do not add functionality.</w:t>
      </w:r>
    </w:p>
    <w:p>
      <w:pPr>
        <w:numPr>
          <w:ilvl w:val="0"/>
          <w:numId w:val="1022"/>
        </w:numPr>
      </w:pPr>
      <w:r>
        <w:rPr>
          <w:b/>
          <w:bCs/>
        </w:rPr>
        <w:t xml:space="preserve">Testing &amp; Debugging</w:t>
      </w:r>
      <w:r>
        <w:t xml:space="preserve"> </w:t>
      </w:r>
      <w:r>
        <w:t xml:space="preserve">– Provide logging that matches the web version’s console logs. Do not expose debug information to the end user. Use assertions or debug prints for development only.</w:t>
      </w:r>
    </w:p>
    <w:p>
      <w:pPr>
        <w:numPr>
          <w:ilvl w:val="0"/>
          <w:numId w:val="1022"/>
        </w:numPr>
      </w:pPr>
      <w:r>
        <w:rPr>
          <w:b/>
          <w:bCs/>
        </w:rPr>
        <w:t xml:space="preserve">Accessibility &amp; Localization</w:t>
      </w:r>
      <w:r>
        <w:t xml:space="preserve"> </w:t>
      </w:r>
      <w:r>
        <w:t xml:space="preserve">– Ensure all interactive widgets are accessible via screen readers. Keep text in English and avoid adding translations or locale‑specific formats unless provided later.</w:t>
      </w:r>
    </w:p>
    <w:p>
      <w:r>
        <w:pict>
          <v:rect style="width:0;height:1.5pt" o:hralign="center" o:hrstd="t" o:hr="t"/>
        </w:pict>
      </w:r>
    </w:p>
    <w:bookmarkEnd w:id="47"/>
    <w:bookmarkStart w:id="48" w:name="migration-guarantees"/>
    <w:p>
      <w:pPr>
        <w:pStyle w:val="Heading2"/>
      </w:pPr>
      <w:r>
        <w:t xml:space="preserve">8  Migration Guarantees</w:t>
      </w:r>
    </w:p>
    <w:p>
      <w:pPr>
        <w:pStyle w:val="FirstParagraph"/>
      </w:pPr>
      <w:r>
        <w:t xml:space="preserve">The Flutter rewrite must guarantee behavioural parity with the existing implementation. The following guarantees are non‑negotiable:</w:t>
      </w:r>
    </w:p>
    <w:p>
      <w:pPr>
        <w:numPr>
          <w:ilvl w:val="0"/>
          <w:numId w:val="1023"/>
        </w:numPr>
      </w:pPr>
      <w:r>
        <w:rPr>
          <w:b/>
          <w:bCs/>
        </w:rPr>
        <w:t xml:space="preserve">No Feature Loss</w:t>
      </w:r>
      <w:r>
        <w:t xml:space="preserve"> </w:t>
      </w:r>
      <w:r>
        <w:t xml:space="preserve">– Every feature enumerated in the functional requirements must be present. Features may be reorganised into idiomatic Flutter screens, but no feature may be dropped or altered.</w:t>
      </w:r>
    </w:p>
    <w:p>
      <w:pPr>
        <w:numPr>
          <w:ilvl w:val="0"/>
          <w:numId w:val="1023"/>
        </w:numPr>
      </w:pPr>
      <w:r>
        <w:rPr>
          <w:b/>
          <w:bCs/>
        </w:rPr>
        <w:t xml:space="preserve">Data Compatibility</w:t>
      </w:r>
      <w:r>
        <w:t xml:space="preserve"> </w:t>
      </w:r>
      <w:r>
        <w:t xml:space="preserve">– Data structures, field names, types, default values and nullability must remain identical. This ensures that once remote sync is added, data inserted by the Flutter app will be compatible with the existing schema.</w:t>
      </w:r>
    </w:p>
    <w:p>
      <w:pPr>
        <w:numPr>
          <w:ilvl w:val="0"/>
          <w:numId w:val="1023"/>
        </w:numPr>
      </w:pPr>
      <w:r>
        <w:rPr>
          <w:b/>
          <w:bCs/>
        </w:rPr>
        <w:t xml:space="preserve">Behavioural Fidelity</w:t>
      </w:r>
      <w:r>
        <w:t xml:space="preserve"> </w:t>
      </w:r>
      <w:r>
        <w:t xml:space="preserve">– The flows of onboarding, conversation creation, to‑do creation, people management, autopilot, STT processing, Smart Insights, games, subscription and team management must behave exactly as described: same states, transitions, error handling (or lack thereof), and user feedback. Do not add validation, prompts or confirmations that are not present.</w:t>
      </w:r>
    </w:p>
    <w:p>
      <w:pPr>
        <w:numPr>
          <w:ilvl w:val="0"/>
          <w:numId w:val="1023"/>
        </w:numPr>
      </w:pPr>
      <w:r>
        <w:rPr>
          <w:b/>
          <w:bCs/>
        </w:rPr>
        <w:t xml:space="preserve">Placeholder Preservation</w:t>
      </w:r>
      <w:r>
        <w:t xml:space="preserve"> </w:t>
      </w:r>
      <w:r>
        <w:t xml:space="preserve">– Where the current app uses placeholders (e.g. autopilot drafts, Smart Insights, Razorpay), the Flutter version must replicate these placeholders. Do not implement missing AI calls or real payment processing unless provided with APIs.</w:t>
      </w:r>
    </w:p>
    <w:p>
      <w:pPr>
        <w:numPr>
          <w:ilvl w:val="0"/>
          <w:numId w:val="1023"/>
        </w:numPr>
      </w:pPr>
      <w:r>
        <w:rPr>
          <w:b/>
          <w:bCs/>
        </w:rPr>
        <w:t xml:space="preserve">Non‑Assumption of Sync</w:t>
      </w:r>
      <w:r>
        <w:t xml:space="preserve"> </w:t>
      </w:r>
      <w:r>
        <w:t xml:space="preserve">– The Flutter app must treat data as local. Do not assume connectivity or sync across devices. P2P sync remains hidden unless specifically enabled.</w:t>
      </w:r>
    </w:p>
    <w:p>
      <w:pPr>
        <w:numPr>
          <w:ilvl w:val="0"/>
          <w:numId w:val="1023"/>
        </w:numPr>
      </w:pPr>
      <w:r>
        <w:rPr>
          <w:b/>
          <w:bCs/>
        </w:rPr>
        <w:t xml:space="preserve">User Identity</w:t>
      </w:r>
      <w:r>
        <w:t xml:space="preserve"> </w:t>
      </w:r>
      <w:r>
        <w:t xml:space="preserve">– Use the same</w:t>
      </w:r>
      <w:r>
        <w:t xml:space="preserve"> </w:t>
      </w:r>
      <w:r>
        <w:rPr>
          <w:rStyle w:val="VerbatimChar"/>
        </w:rPr>
        <w:t xml:space="preserve">user_id</w:t>
      </w:r>
      <w:r>
        <w:t xml:space="preserve"> </w:t>
      </w:r>
      <w:r>
        <w:t xml:space="preserve">concept. Profiles are keyed by Supabase</w:t>
      </w:r>
      <w:r>
        <w:t xml:space="preserve"> </w:t>
      </w:r>
      <w:r>
        <w:rPr>
          <w:rStyle w:val="VerbatimChar"/>
        </w:rPr>
        <w:t xml:space="preserve">user_id</w:t>
      </w:r>
      <w:r>
        <w:t xml:space="preserve"> </w:t>
      </w:r>
      <w:r>
        <w:t xml:space="preserve">even if Supabase is not connected. Do not generate new identity schemes.</w:t>
      </w:r>
    </w:p>
    <w:p>
      <w:pPr>
        <w:numPr>
          <w:ilvl w:val="0"/>
          <w:numId w:val="1023"/>
        </w:numPr>
      </w:pPr>
      <w:r>
        <w:rPr>
          <w:b/>
          <w:bCs/>
        </w:rPr>
        <w:t xml:space="preserve">App Theming</w:t>
      </w:r>
      <w:r>
        <w:t xml:space="preserve"> </w:t>
      </w:r>
      <w:r>
        <w:t xml:space="preserve">– The look and feel should approximate the current design (colours, layout proportions) but may adapt to Flutter’s component library. Changes in UI style are acceptable only if they do not alter flows or introduce new behaviours.</w:t>
      </w:r>
    </w:p>
    <w:p>
      <w:r>
        <w:pict>
          <v:rect style="width:0;height:1.5pt" o:hralign="center" o:hrstd="t" o:hr="t"/>
        </w:pict>
      </w:r>
    </w:p>
    <w:bookmarkEnd w:id="48"/>
    <w:bookmarkStart w:id="49" w:name="explicit-nongoals"/>
    <w:p>
      <w:pPr>
        <w:pStyle w:val="Heading2"/>
      </w:pPr>
      <w:r>
        <w:t xml:space="preserve">9  Explicit Non‑Goals</w:t>
      </w:r>
    </w:p>
    <w:p>
      <w:pPr>
        <w:pStyle w:val="FirstParagraph"/>
      </w:pPr>
      <w:r>
        <w:t xml:space="preserve">The following capabilities are</w:t>
      </w:r>
      <w:r>
        <w:t xml:space="preserve"> </w:t>
      </w:r>
      <w:r>
        <w:rPr>
          <w:b/>
          <w:bCs/>
        </w:rPr>
        <w:t xml:space="preserve">not</w:t>
      </w:r>
      <w:r>
        <w:t xml:space="preserve"> </w:t>
      </w:r>
      <w:r>
        <w:t xml:space="preserve">part of the scope of the current application and must not be introduced in the Flutter rewrite unless directed in a future phase:</w:t>
      </w:r>
    </w:p>
    <w:p>
      <w:pPr>
        <w:numPr>
          <w:ilvl w:val="0"/>
          <w:numId w:val="1024"/>
        </w:numPr>
      </w:pPr>
      <w:r>
        <w:rPr>
          <w:b/>
          <w:bCs/>
        </w:rPr>
        <w:t xml:space="preserve">Server‑Side Authentication</w:t>
      </w:r>
      <w:r>
        <w:t xml:space="preserve"> </w:t>
      </w:r>
      <w:r>
        <w:t xml:space="preserve">– Real authentication with Supabase or OAuth providers is absent. There is no login using phone OTP or Google sign‑in. Use the</w:t>
      </w:r>
      <w:r>
        <w:t xml:space="preserve"> </w:t>
      </w:r>
      <w:r>
        <w:rPr>
          <w:rStyle w:val="VerbatimChar"/>
        </w:rPr>
        <w:t xml:space="preserve">mockSignIn</w:t>
      </w:r>
      <w:r>
        <w:t xml:space="preserve"> </w:t>
      </w:r>
      <w:r>
        <w:t xml:space="preserve">local auth until APIs are provided.</w:t>
      </w:r>
    </w:p>
    <w:p>
      <w:pPr>
        <w:numPr>
          <w:ilvl w:val="0"/>
          <w:numId w:val="1024"/>
        </w:numPr>
      </w:pPr>
      <w:r>
        <w:rPr>
          <w:b/>
          <w:bCs/>
        </w:rPr>
        <w:t xml:space="preserve">Real AI Models for Drafting &amp; Insights</w:t>
      </w:r>
      <w:r>
        <w:t xml:space="preserve"> </w:t>
      </w:r>
      <w:r>
        <w:t xml:space="preserve">– There is no integration with OpenAI, Qwen or other language models for message drafting or insights. All AI behaviours are rule‑based or heuristic. Do not call external AI services.</w:t>
      </w:r>
    </w:p>
    <w:p>
      <w:pPr>
        <w:numPr>
          <w:ilvl w:val="0"/>
          <w:numId w:val="1024"/>
        </w:numPr>
      </w:pPr>
      <w:r>
        <w:rPr>
          <w:b/>
          <w:bCs/>
        </w:rPr>
        <w:t xml:space="preserve">Cloud Sync &amp; Multi‑Device Support</w:t>
      </w:r>
      <w:r>
        <w:t xml:space="preserve"> </w:t>
      </w:r>
      <w:r>
        <w:t xml:space="preserve">– Data is not synced across devices or stored in the cloud. Do not implement Supabase replication or peer‑to‑peer sync in the UI. The scaffolding exists but is not part of this release.</w:t>
      </w:r>
    </w:p>
    <w:p>
      <w:pPr>
        <w:numPr>
          <w:ilvl w:val="0"/>
          <w:numId w:val="1024"/>
        </w:numPr>
      </w:pPr>
      <w:r>
        <w:rPr>
          <w:b/>
          <w:bCs/>
        </w:rPr>
        <w:t xml:space="preserve">Payment Processing with Real Money</w:t>
      </w:r>
      <w:r>
        <w:t xml:space="preserve"> </w:t>
      </w:r>
      <w:r>
        <w:t xml:space="preserve">– Razorpay integration is mocked. There is no actual money movement. Do not integrate live payment gateways or handle sensitive payment data.</w:t>
      </w:r>
    </w:p>
    <w:p>
      <w:pPr>
        <w:numPr>
          <w:ilvl w:val="0"/>
          <w:numId w:val="1024"/>
        </w:numPr>
      </w:pPr>
      <w:r>
        <w:rPr>
          <w:b/>
          <w:bCs/>
        </w:rPr>
        <w:t xml:space="preserve">Advanced Permissions</w:t>
      </w:r>
      <w:r>
        <w:t xml:space="preserve"> </w:t>
      </w:r>
      <w:r>
        <w:t xml:space="preserve">– There is no concept of role‑based access control. All users have the same capabilities. Do not introduce admin roles or permission checks.</w:t>
      </w:r>
    </w:p>
    <w:p>
      <w:pPr>
        <w:numPr>
          <w:ilvl w:val="0"/>
          <w:numId w:val="1024"/>
        </w:numPr>
      </w:pPr>
      <w:r>
        <w:rPr>
          <w:b/>
          <w:bCs/>
        </w:rPr>
        <w:t xml:space="preserve">Recurring Reminders, Calendar Sync</w:t>
      </w:r>
      <w:r>
        <w:t xml:space="preserve"> </w:t>
      </w:r>
      <w:r>
        <w:t xml:space="preserve">– The system does not support recurring tasks, calendar integrations or external reminders. Each actionable is a one‑time task. Do not implement calendar invitations or notifications.</w:t>
      </w:r>
    </w:p>
    <w:p>
      <w:pPr>
        <w:numPr>
          <w:ilvl w:val="0"/>
          <w:numId w:val="1024"/>
        </w:numPr>
      </w:pPr>
      <w:r>
        <w:rPr>
          <w:b/>
          <w:bCs/>
        </w:rPr>
        <w:t xml:space="preserve">Complex Contact Import</w:t>
      </w:r>
      <w:r>
        <w:t xml:space="preserve"> </w:t>
      </w:r>
      <w:r>
        <w:t xml:space="preserve">– The contact import uses a simple native plugin. There is no integration with Google Contacts or remote contact lists beyond this. Do not add additional import sources.</w:t>
      </w:r>
    </w:p>
    <w:p>
      <w:pPr>
        <w:numPr>
          <w:ilvl w:val="0"/>
          <w:numId w:val="1024"/>
        </w:numPr>
      </w:pPr>
      <w:r>
        <w:rPr>
          <w:b/>
          <w:bCs/>
        </w:rPr>
        <w:t xml:space="preserve">Internationalisation</w:t>
      </w:r>
      <w:r>
        <w:t xml:space="preserve"> </w:t>
      </w:r>
      <w:r>
        <w:t xml:space="preserve">– Only English is supported. Do not implement translations or currency conversions.</w:t>
      </w:r>
    </w:p>
    <w:p>
      <w:pPr>
        <w:numPr>
          <w:ilvl w:val="0"/>
          <w:numId w:val="1024"/>
        </w:numPr>
      </w:pPr>
      <w:r>
        <w:rPr>
          <w:b/>
          <w:bCs/>
        </w:rPr>
        <w:t xml:space="preserve">Data Encryption</w:t>
      </w:r>
      <w:r>
        <w:t xml:space="preserve"> </w:t>
      </w:r>
      <w:r>
        <w:t xml:space="preserve">– The current app stores data in plain text. Encryption at rest or in transit is not implemented. Do not add encryption unless mandated later.</w:t>
      </w:r>
    </w:p>
    <w:p>
      <w:pPr>
        <w:numPr>
          <w:ilvl w:val="0"/>
          <w:numId w:val="1024"/>
        </w:numPr>
      </w:pPr>
      <w:r>
        <w:rPr>
          <w:b/>
          <w:bCs/>
        </w:rPr>
        <w:t xml:space="preserve">Analytics &amp; Telemetry</w:t>
      </w:r>
      <w:r>
        <w:t xml:space="preserve"> </w:t>
      </w:r>
      <w:r>
        <w:t xml:space="preserve">– There is no integration with analytics platforms (Google Analytics, Mixpanel). Telemetry is not collected. Do not add analytics.</w:t>
      </w:r>
    </w:p>
    <w:p>
      <w:r>
        <w:pict>
          <v:rect style="width:0;height:1.5pt" o:hralign="center" o:hrstd="t" o:hr="t"/>
        </w:pict>
      </w:r>
    </w:p>
    <w:bookmarkEnd w:id="49"/>
    <w:bookmarkStart w:id="50" w:name="known-ambiguities-risks"/>
    <w:p>
      <w:pPr>
        <w:pStyle w:val="Heading2"/>
      </w:pPr>
      <w:r>
        <w:t xml:space="preserve">10  Known Ambiguities &amp; Risks</w:t>
      </w:r>
    </w:p>
    <w:p>
      <w:pPr>
        <w:pStyle w:val="FirstParagraph"/>
      </w:pPr>
      <w:r>
        <w:t xml:space="preserve">During the forensic analysis, several ambiguities and potential risks were identified. These are documented here to inform future development and risk mitigation.</w:t>
      </w:r>
    </w:p>
    <w:p>
      <w:pPr>
        <w:numPr>
          <w:ilvl w:val="0"/>
          <w:numId w:val="1025"/>
        </w:numPr>
      </w:pPr>
      <w:r>
        <w:rPr>
          <w:b/>
          <w:bCs/>
        </w:rPr>
        <w:t xml:space="preserve">AI Feature Gaps</w:t>
      </w:r>
      <w:r>
        <w:t xml:space="preserve"> </w:t>
      </w:r>
      <w:r>
        <w:t xml:space="preserve">– Many AI‑related functions (draft generation, smart insights, LLM extraction) are scaffolded but not implemented. Future integration will require designing prompts, handling model responses, enforcing quotas and managing costs. It is unclear which models will be used or how they will be hosted. Implementation details are</w:t>
      </w:r>
      <w:r>
        <w:t xml:space="preserve"> </w:t>
      </w:r>
      <w:r>
        <w:rPr>
          <w:b/>
          <w:bCs/>
        </w:rPr>
        <w:t xml:space="preserve">undefined</w:t>
      </w:r>
      <w:r>
        <w:t xml:space="preserve">.</w:t>
      </w:r>
    </w:p>
    <w:p>
      <w:pPr>
        <w:numPr>
          <w:ilvl w:val="0"/>
          <w:numId w:val="1025"/>
        </w:numPr>
      </w:pPr>
      <w:r>
        <w:rPr>
          <w:b/>
          <w:bCs/>
        </w:rPr>
        <w:t xml:space="preserve">Missing Validations</w:t>
      </w:r>
      <w:r>
        <w:t xml:space="preserve"> </w:t>
      </w:r>
      <w:r>
        <w:t xml:space="preserve">– Forms accept blank or improperly formatted inputs (phone, email, numeric values). This could lead to inconsistent data and user frustration. In the absence of validation, users may save incomplete or incorrect information. Adding validation would change behaviour and must be considered carefully.</w:t>
      </w:r>
    </w:p>
    <w:p>
      <w:pPr>
        <w:numPr>
          <w:ilvl w:val="0"/>
          <w:numId w:val="1025"/>
        </w:numPr>
      </w:pPr>
      <w:r>
        <w:rPr>
          <w:b/>
          <w:bCs/>
        </w:rPr>
        <w:t xml:space="preserve">Error Handling Limitations</w:t>
      </w:r>
      <w:r>
        <w:t xml:space="preserve"> </w:t>
      </w:r>
      <w:r>
        <w:t xml:space="preserve">– Many asynchronous operations catch errors silently or display only a generic toast. There is no retry mechanism for failed saves, STT jobs or payment actions. Data loss could occur without user awareness. Implementers must decide whether to introduce more robust error handling in the future.</w:t>
      </w:r>
    </w:p>
    <w:p>
      <w:pPr>
        <w:numPr>
          <w:ilvl w:val="0"/>
          <w:numId w:val="1025"/>
        </w:numPr>
      </w:pPr>
      <w:r>
        <w:rPr>
          <w:b/>
          <w:bCs/>
        </w:rPr>
        <w:t xml:space="preserve">Data Consistency</w:t>
      </w:r>
      <w:r>
        <w:t xml:space="preserve"> </w:t>
      </w:r>
      <w:r>
        <w:t xml:space="preserve">– All data is stored locally with no conflict resolution. If sync is enabled later (e.g. with Supabase or P2P), conflicts may arise. The current schema does not support versioning or soft deletes. A migration strategy will be needed.</w:t>
      </w:r>
    </w:p>
    <w:p>
      <w:pPr>
        <w:numPr>
          <w:ilvl w:val="0"/>
          <w:numId w:val="1025"/>
        </w:numPr>
      </w:pPr>
      <w:r>
        <w:rPr>
          <w:b/>
          <w:bCs/>
        </w:rPr>
        <w:t xml:space="preserve">P2P Sync Exposure</w:t>
      </w:r>
      <w:r>
        <w:t xml:space="preserve"> </w:t>
      </w:r>
      <w:r>
        <w:t xml:space="preserve">– The code includes a P2P replication component that is not exposed in the UI. Enabling it prematurely could lead to data leakage or confusion. The feature is experimental and not documented. It should remain hidden until production‑ready.</w:t>
      </w:r>
    </w:p>
    <w:p>
      <w:pPr>
        <w:numPr>
          <w:ilvl w:val="0"/>
          <w:numId w:val="1025"/>
        </w:numPr>
      </w:pPr>
      <w:r>
        <w:rPr>
          <w:b/>
          <w:bCs/>
        </w:rPr>
        <w:t xml:space="preserve">Seat Management Mock</w:t>
      </w:r>
      <w:r>
        <w:t xml:space="preserve"> </w:t>
      </w:r>
      <w:r>
        <w:t xml:space="preserve">– The team and seat management features are entirely mocked. There is no real email sending, OTP verification or licence enforcement. If these features are expected in production, they need a backend and robust state machine. The current implementation may give a false sense of readiness.</w:t>
      </w:r>
    </w:p>
    <w:p>
      <w:pPr>
        <w:numPr>
          <w:ilvl w:val="0"/>
          <w:numId w:val="1025"/>
        </w:numPr>
      </w:pPr>
      <w:r>
        <w:rPr>
          <w:b/>
          <w:bCs/>
        </w:rPr>
        <w:t xml:space="preserve">Payment Integration</w:t>
      </w:r>
      <w:r>
        <w:t xml:space="preserve"> </w:t>
      </w:r>
      <w:r>
        <w:t xml:space="preserve">– Razorpay is integrated only as a demonstration. Real payment flows will require handling callbacks, verifying signatures, dealing with payment failures and subscription expiry. The absence of these may mislead users.</w:t>
      </w:r>
    </w:p>
    <w:p>
      <w:pPr>
        <w:numPr>
          <w:ilvl w:val="0"/>
          <w:numId w:val="1025"/>
        </w:numPr>
      </w:pPr>
      <w:r>
        <w:rPr>
          <w:b/>
          <w:bCs/>
        </w:rPr>
        <w:t xml:space="preserve">Large Model Downloads</w:t>
      </w:r>
      <w:r>
        <w:t xml:space="preserve"> </w:t>
      </w:r>
      <w:r>
        <w:t xml:space="preserve">– The ONNX Whisper model download occurs in the browser or mobile app. Large downloads can fail on poor networks. There is no fallback to a smaller model or offline mode. This could block voice transcription for users with limited connectivity.</w:t>
      </w:r>
    </w:p>
    <w:p>
      <w:pPr>
        <w:numPr>
          <w:ilvl w:val="0"/>
          <w:numId w:val="1025"/>
        </w:numPr>
      </w:pPr>
      <w:r>
        <w:rPr>
          <w:b/>
          <w:bCs/>
        </w:rPr>
        <w:t xml:space="preserve">Regulatory &amp; Data Protection</w:t>
      </w:r>
      <w:r>
        <w:t xml:space="preserve"> </w:t>
      </w:r>
      <w:r>
        <w:t xml:space="preserve">– Handling contact information (names, phone numbers, email addresses) may implicate data protection regulations (GDPR, Indian IT rules). The current app stores data locally without consent forms or privacy policies beyond a static page. Legal review may be required.</w:t>
      </w:r>
    </w:p>
    <w:p>
      <w:pPr>
        <w:numPr>
          <w:ilvl w:val="0"/>
          <w:numId w:val="1025"/>
        </w:numPr>
      </w:pPr>
      <w:r>
        <w:rPr>
          <w:b/>
          <w:bCs/>
        </w:rPr>
        <w:t xml:space="preserve">Platform Specific Differences</w:t>
      </w:r>
      <w:r>
        <w:t xml:space="preserve"> </w:t>
      </w:r>
      <w:r>
        <w:t xml:space="preserve">– The web implementation uses browser features (file input,</w:t>
      </w:r>
      <w:r>
        <w:t xml:space="preserve"> </w:t>
      </w:r>
      <w:r>
        <w:rPr>
          <w:rStyle w:val="VerbatimChar"/>
        </w:rPr>
        <w:t xml:space="preserve">FileReader</w:t>
      </w:r>
      <w:r>
        <w:t xml:space="preserve">,</w:t>
      </w:r>
      <w:r>
        <w:t xml:space="preserve"> </w:t>
      </w:r>
      <w:r>
        <w:rPr>
          <w:rStyle w:val="VerbatimChar"/>
        </w:rPr>
        <w:t xml:space="preserve">MediaRecorder</w:t>
      </w:r>
      <w:r>
        <w:t xml:space="preserve">) and some Capacitor plugins (contacts, voice AI). Flutter equivalents may differ in behaviour or permissions. Edge cases may arise when bridging to native code. Thorough testing on Android and iOS is necessary.</w:t>
      </w:r>
    </w:p>
    <w:p>
      <w:r>
        <w:pict>
          <v:rect style="width:0;height:1.5pt" o:hralign="center" o:hrstd="t" o:hr="t"/>
        </w:pict>
      </w:r>
    </w:p>
    <w:bookmarkEnd w:id="50"/>
    <w:bookmarkStart w:id="51" w:name="conclusion"/>
    <w:p>
      <w:pPr>
        <w:pStyle w:val="Heading2"/>
      </w:pPr>
      <w:r>
        <w:t xml:space="preserve">Conclusion</w:t>
      </w:r>
    </w:p>
    <w:p>
      <w:pPr>
        <w:pStyle w:val="FirstParagraph"/>
      </w:pPr>
      <w:r>
        <w:t xml:space="preserve">This document presents a</w:t>
      </w:r>
      <w:r>
        <w:t xml:space="preserve"> </w:t>
      </w:r>
      <w:r>
        <w:rPr>
          <w:b/>
          <w:bCs/>
        </w:rPr>
        <w:t xml:space="preserve">comprehensive, zero‑assumption PRD</w:t>
      </w:r>
      <w:r>
        <w:t xml:space="preserve"> </w:t>
      </w:r>
      <w:r>
        <w:t xml:space="preserve">for the ClientPilot Flutter rewrite. It collates every observable behaviour, state transition, data definition, AI interaction, error condition and non‑functional constraint found in the existing code. The resulting specification ensures that a Flutter team can implement an identical application without further clarification. Where the original code is ambiguous or incomplete, these gaps are explicitly documented as risks or future work. Any deviation from these documented behaviours must be justified and agreed upon with stakeholders.</w:t>
      </w:r>
    </w:p>
    <w:bookmarkEnd w:id="51"/>
    <w:bookmarkEnd w:id="52"/>
    <w:bookmarkEnd w:id="53"/>
    <w:p>
      <w:r>
        <w:pict>
          <v:rect style="width:0;height:1.5pt" o:hralign="center" o:hrstd="t" o:hr="t"/>
        </w:pict>
      </w:r>
    </w:p>
    <w:bookmarkStart w:id="54" w:name="citations"/>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2026-03-01T20:35:08Z</dcterms:created>
  <dcterms:modified xsi:type="dcterms:W3CDTF">2026-03-01T20:35:08Z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