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D01" w:rsidRPr="00722D01" w:rsidRDefault="00722D01" w:rsidP="00722D01">
      <w:pPr>
        <w:shd w:val="clear" w:color="auto" w:fill="FFFFFF"/>
        <w:outlineLvl w:val="0"/>
        <w:rPr>
          <w:rFonts w:ascii="Montserrat" w:eastAsia="Times New Roman" w:hAnsi="Montserrat" w:cs="Times New Roman"/>
          <w:b/>
          <w:bCs/>
          <w:color w:val="000000"/>
          <w:kern w:val="36"/>
          <w:sz w:val="48"/>
          <w:szCs w:val="48"/>
        </w:rPr>
      </w:pPr>
      <w:r w:rsidRPr="00722D01">
        <w:rPr>
          <w:rFonts w:ascii="Montserrat" w:eastAsia="Times New Roman" w:hAnsi="Montserrat" w:cs="Times New Roman"/>
          <w:b/>
          <w:bCs/>
          <w:color w:val="000000"/>
          <w:kern w:val="36"/>
          <w:sz w:val="48"/>
          <w:szCs w:val="48"/>
        </w:rPr>
        <w:t>How to Connect Without TNSNAMES</w:t>
      </w:r>
    </w:p>
    <w:p w:rsidR="00722D01" w:rsidRPr="00722D01" w:rsidRDefault="00722D01" w:rsidP="00722D01">
      <w:pPr>
        <w:numPr>
          <w:ilvl w:val="0"/>
          <w:numId w:val="1"/>
        </w:numPr>
        <w:shd w:val="clear" w:color="auto" w:fill="FFFFFF"/>
        <w:ind w:left="0"/>
        <w:rPr>
          <w:rFonts w:ascii="Montserrat" w:eastAsia="Times New Roman" w:hAnsi="Montserrat" w:cs="Times New Roman"/>
          <w:color w:val="676767"/>
          <w:sz w:val="20"/>
          <w:szCs w:val="20"/>
        </w:rPr>
      </w:pPr>
      <w:r w:rsidRPr="00722D01">
        <w:rPr>
          <w:rFonts w:ascii="Montserrat" w:eastAsia="Times New Roman" w:hAnsi="Montserrat" w:cs="Times New Roman"/>
          <w:color w:val="676767"/>
          <w:sz w:val="20"/>
        </w:rPr>
        <w:t>by</w:t>
      </w:r>
      <w:r w:rsidRPr="00722D01">
        <w:rPr>
          <w:rFonts w:ascii="Times New Roman" w:eastAsia="Times New Roman" w:hAnsi="Times New Roman" w:cs="Times New Roman"/>
          <w:color w:val="676767"/>
          <w:sz w:val="20"/>
        </w:rPr>
        <w:t> </w:t>
      </w:r>
      <w:hyperlink r:id="rId5" w:tooltip="Posts by Ed Chen" w:history="1">
        <w:r w:rsidRPr="00722D01">
          <w:rPr>
            <w:rFonts w:ascii="Montserrat" w:eastAsia="Times New Roman" w:hAnsi="Montserrat" w:cs="Times New Roman"/>
            <w:color w:val="676767"/>
            <w:sz w:val="20"/>
            <w:u w:val="single"/>
          </w:rPr>
          <w:t>Ed Chen</w:t>
        </w:r>
      </w:hyperlink>
    </w:p>
    <w:p w:rsidR="00722D01" w:rsidRPr="00722D01" w:rsidRDefault="00722D01" w:rsidP="00722D01">
      <w:pPr>
        <w:numPr>
          <w:ilvl w:val="0"/>
          <w:numId w:val="1"/>
        </w:numPr>
        <w:shd w:val="clear" w:color="auto" w:fill="FFFFFF"/>
        <w:ind w:left="0"/>
        <w:rPr>
          <w:rFonts w:ascii="Montserrat" w:eastAsia="Times New Roman" w:hAnsi="Montserrat" w:cs="Times New Roman"/>
          <w:color w:val="676767"/>
          <w:sz w:val="20"/>
          <w:szCs w:val="20"/>
        </w:rPr>
      </w:pPr>
      <w:r w:rsidRPr="00722D01">
        <w:rPr>
          <w:rFonts w:ascii="Montserrat" w:eastAsia="Times New Roman" w:hAnsi="Montserrat" w:cs="Times New Roman"/>
          <w:color w:val="676767"/>
          <w:sz w:val="20"/>
          <w:szCs w:val="20"/>
        </w:rPr>
        <w:t>May 30, 2019</w:t>
      </w:r>
    </w:p>
    <w:p w:rsidR="00722D01" w:rsidRPr="00722D01" w:rsidRDefault="00722D01" w:rsidP="00722D01">
      <w:pPr>
        <w:shd w:val="clear" w:color="auto" w:fill="FFFFFF"/>
        <w:spacing w:before="100" w:beforeAutospacing="1" w:after="100" w:afterAutospacing="1"/>
        <w:outlineLvl w:val="1"/>
        <w:rPr>
          <w:rFonts w:ascii="Montserrat" w:eastAsia="Times New Roman" w:hAnsi="Montserrat" w:cs="Times New Roman"/>
          <w:b/>
          <w:bCs/>
          <w:color w:val="000000"/>
          <w:sz w:val="41"/>
          <w:szCs w:val="41"/>
        </w:rPr>
      </w:pPr>
      <w:r w:rsidRPr="00722D01">
        <w:rPr>
          <w:rFonts w:ascii="Montserrat" w:eastAsia="Times New Roman" w:hAnsi="Montserrat" w:cs="Times New Roman"/>
          <w:b/>
          <w:bCs/>
          <w:color w:val="000000"/>
          <w:sz w:val="41"/>
          <w:szCs w:val="41"/>
        </w:rPr>
        <w:t>Connect No TNSNAMES</w:t>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Yes, sometimes we are not allowable to change</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tnsnames.ora</w:t>
      </w:r>
      <w:r w:rsidRPr="00722D01">
        <w:rPr>
          <w:rFonts w:ascii="Montserrat" w:eastAsia="Times New Roman" w:hAnsi="Montserrat" w:cs="Times New Roman"/>
          <w:color w:val="000000"/>
          <w:sz w:val="24"/>
          <w:szCs w:val="24"/>
        </w:rPr>
        <w:t>, even a tiny bit. How can we connect to new or moved databases?</w:t>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In this post, I provided some ways to connect to databases without touching the original</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tnsnames.ora</w:t>
      </w:r>
      <w:r w:rsidRPr="00722D01">
        <w:rPr>
          <w:rFonts w:ascii="Montserrat" w:eastAsia="Times New Roman" w:hAnsi="Montserrat" w:cs="Times New Roman"/>
          <w:color w:val="000000"/>
          <w:sz w:val="24"/>
          <w:szCs w:val="24"/>
        </w:rPr>
        <w:t>.</w:t>
      </w:r>
    </w:p>
    <w:p w:rsidR="00722D01" w:rsidRPr="00722D01" w:rsidRDefault="00722D01" w:rsidP="00722D01">
      <w:pPr>
        <w:numPr>
          <w:ilvl w:val="0"/>
          <w:numId w:val="2"/>
        </w:numPr>
        <w:shd w:val="clear" w:color="auto" w:fill="FFFFFF"/>
        <w:spacing w:before="150"/>
        <w:ind w:left="0"/>
        <w:rPr>
          <w:rFonts w:ascii="Montserrat" w:eastAsia="Times New Roman" w:hAnsi="Montserrat" w:cs="Times New Roman"/>
          <w:color w:val="000000"/>
          <w:sz w:val="24"/>
          <w:szCs w:val="24"/>
        </w:rPr>
      </w:pPr>
      <w:hyperlink r:id="rId6" w:anchor="use-full-connect-descriptor" w:history="1">
        <w:r w:rsidRPr="00722D01">
          <w:rPr>
            <w:rFonts w:ascii="Montserrat" w:eastAsia="Times New Roman" w:hAnsi="Montserrat" w:cs="Times New Roman"/>
            <w:color w:val="0000FF"/>
            <w:sz w:val="24"/>
            <w:szCs w:val="24"/>
            <w:u w:val="single"/>
          </w:rPr>
          <w:t>Use Full Connect Descriptor</w:t>
        </w:r>
      </w:hyperlink>
    </w:p>
    <w:p w:rsidR="00722D01" w:rsidRPr="00722D01" w:rsidRDefault="00722D01" w:rsidP="00722D01">
      <w:pPr>
        <w:numPr>
          <w:ilvl w:val="0"/>
          <w:numId w:val="2"/>
        </w:numPr>
        <w:shd w:val="clear" w:color="auto" w:fill="FFFFFF"/>
        <w:spacing w:before="150"/>
        <w:ind w:left="0"/>
        <w:rPr>
          <w:rFonts w:ascii="Montserrat" w:eastAsia="Times New Roman" w:hAnsi="Montserrat" w:cs="Times New Roman"/>
          <w:color w:val="000000"/>
          <w:sz w:val="24"/>
          <w:szCs w:val="24"/>
        </w:rPr>
      </w:pPr>
      <w:hyperlink r:id="rId7" w:anchor="use-your-own-tnsnames-ora" w:history="1">
        <w:r w:rsidRPr="00722D01">
          <w:rPr>
            <w:rFonts w:ascii="Montserrat" w:eastAsia="Times New Roman" w:hAnsi="Montserrat" w:cs="Times New Roman"/>
            <w:color w:val="0000FF"/>
            <w:sz w:val="24"/>
            <w:szCs w:val="24"/>
            <w:u w:val="single"/>
          </w:rPr>
          <w:t>Use Your Own</w:t>
        </w:r>
        <w:r w:rsidRPr="00722D01">
          <w:rPr>
            <w:rFonts w:ascii="Times New Roman" w:eastAsia="Times New Roman" w:hAnsi="Times New Roman" w:cs="Times New Roman"/>
            <w:color w:val="0000FF"/>
            <w:sz w:val="24"/>
            <w:szCs w:val="24"/>
            <w:u w:val="single"/>
          </w:rPr>
          <w:t> </w:t>
        </w:r>
        <w:r w:rsidRPr="00722D01">
          <w:rPr>
            <w:rFonts w:ascii="Courier New" w:eastAsia="Times New Roman" w:hAnsi="Courier New" w:cs="Courier New"/>
            <w:color w:val="0000FF"/>
            <w:sz w:val="24"/>
            <w:szCs w:val="24"/>
          </w:rPr>
          <w:t>tnsnames.ora</w:t>
        </w:r>
      </w:hyperlink>
    </w:p>
    <w:p w:rsidR="00722D01" w:rsidRPr="00722D01" w:rsidRDefault="00722D01" w:rsidP="00722D01">
      <w:pPr>
        <w:numPr>
          <w:ilvl w:val="0"/>
          <w:numId w:val="2"/>
        </w:numPr>
        <w:shd w:val="clear" w:color="auto" w:fill="FFFFFF"/>
        <w:spacing w:before="150"/>
        <w:ind w:left="0"/>
        <w:rPr>
          <w:rFonts w:ascii="Montserrat" w:eastAsia="Times New Roman" w:hAnsi="Montserrat" w:cs="Times New Roman"/>
          <w:color w:val="000000"/>
          <w:sz w:val="24"/>
          <w:szCs w:val="24"/>
        </w:rPr>
      </w:pPr>
      <w:hyperlink r:id="rId8" w:anchor="use-easy-connect-method" w:history="1">
        <w:r w:rsidRPr="00722D01">
          <w:rPr>
            <w:rFonts w:ascii="Montserrat" w:eastAsia="Times New Roman" w:hAnsi="Montserrat" w:cs="Times New Roman"/>
            <w:color w:val="0000FF"/>
            <w:sz w:val="24"/>
            <w:szCs w:val="24"/>
            <w:u w:val="single"/>
          </w:rPr>
          <w:t>Use Easy Connect Method</w:t>
        </w:r>
      </w:hyperlink>
    </w:p>
    <w:p w:rsidR="00722D01" w:rsidRPr="00722D01" w:rsidRDefault="00722D01" w:rsidP="00722D01">
      <w:pPr>
        <w:shd w:val="clear" w:color="auto" w:fill="FFFFFF"/>
        <w:spacing w:before="100" w:beforeAutospacing="1" w:after="100" w:afterAutospacing="1"/>
        <w:outlineLvl w:val="1"/>
        <w:rPr>
          <w:rFonts w:ascii="Montserrat" w:eastAsia="Times New Roman" w:hAnsi="Montserrat" w:cs="Times New Roman"/>
          <w:b/>
          <w:bCs/>
          <w:color w:val="000000"/>
          <w:sz w:val="41"/>
          <w:szCs w:val="41"/>
        </w:rPr>
      </w:pPr>
      <w:r w:rsidRPr="00722D01">
        <w:rPr>
          <w:rFonts w:ascii="Montserrat" w:eastAsia="Times New Roman" w:hAnsi="Montserrat" w:cs="Times New Roman"/>
          <w:b/>
          <w:bCs/>
          <w:color w:val="000000"/>
          <w:sz w:val="41"/>
          <w:szCs w:val="41"/>
        </w:rPr>
        <w:t>1. Use Full Connect Descriptor</w:t>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Intrinsically,</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tnsnames.ora</w:t>
      </w:r>
      <w:r w:rsidRPr="00722D01">
        <w:rPr>
          <w:rFonts w:ascii="Times New Roman" w:eastAsia="Times New Roman" w:hAnsi="Times New Roman" w:cs="Times New Roman"/>
          <w:color w:val="000000"/>
          <w:sz w:val="24"/>
          <w:szCs w:val="24"/>
        </w:rPr>
        <w:t> </w:t>
      </w:r>
      <w:r w:rsidRPr="00722D01">
        <w:rPr>
          <w:rFonts w:ascii="Montserrat" w:eastAsia="Times New Roman" w:hAnsi="Montserrat" w:cs="Montserrat"/>
          <w:color w:val="000000"/>
          <w:sz w:val="24"/>
          <w:szCs w:val="24"/>
        </w:rPr>
        <w:t>is an alias management of service names in a file. Every entry in the file contains a pair of</w:t>
      </w:r>
      <w:r w:rsidRPr="00722D01">
        <w:rPr>
          <w:rFonts w:ascii="Times New Roman" w:eastAsia="Times New Roman" w:hAnsi="Times New Roman" w:cs="Times New Roman"/>
          <w:color w:val="000000"/>
          <w:sz w:val="24"/>
          <w:szCs w:val="24"/>
        </w:rPr>
        <w:t> </w:t>
      </w:r>
      <w:r w:rsidRPr="00722D01">
        <w:rPr>
          <w:rFonts w:ascii="Montserrat" w:eastAsia="Times New Roman" w:hAnsi="Montserrat" w:cs="Times New Roman"/>
          <w:b/>
          <w:bCs/>
          <w:color w:val="000000"/>
          <w:sz w:val="24"/>
          <w:szCs w:val="24"/>
        </w:rPr>
        <w:t>connect identifier</w:t>
      </w:r>
      <w:r w:rsidRPr="00722D01">
        <w:rPr>
          <w:rFonts w:ascii="Times New Roman" w:eastAsia="Times New Roman" w:hAnsi="Times New Roman" w:cs="Times New Roman"/>
          <w:color w:val="000000"/>
          <w:sz w:val="24"/>
          <w:szCs w:val="24"/>
        </w:rPr>
        <w:t> </w:t>
      </w:r>
      <w:r w:rsidRPr="00722D01">
        <w:rPr>
          <w:rFonts w:ascii="Montserrat" w:eastAsia="Times New Roman" w:hAnsi="Montserrat" w:cs="Montserrat"/>
          <w:color w:val="000000"/>
          <w:sz w:val="24"/>
          <w:szCs w:val="24"/>
        </w:rPr>
        <w:t>and</w:t>
      </w:r>
      <w:r w:rsidRPr="00722D01">
        <w:rPr>
          <w:rFonts w:ascii="Times New Roman" w:eastAsia="Times New Roman" w:hAnsi="Times New Roman" w:cs="Times New Roman"/>
          <w:color w:val="000000"/>
          <w:sz w:val="24"/>
          <w:szCs w:val="24"/>
        </w:rPr>
        <w:t> </w:t>
      </w:r>
      <w:r w:rsidRPr="00722D01">
        <w:rPr>
          <w:rFonts w:ascii="Montserrat" w:eastAsia="Times New Roman" w:hAnsi="Montserrat" w:cs="Times New Roman"/>
          <w:b/>
          <w:bCs/>
          <w:color w:val="000000"/>
          <w:sz w:val="24"/>
          <w:szCs w:val="24"/>
        </w:rPr>
        <w:t>connect descriptor</w:t>
      </w:r>
      <w:r w:rsidRPr="00722D01">
        <w:rPr>
          <w:rFonts w:ascii="Montserrat" w:eastAsia="Times New Roman" w:hAnsi="Montserrat" w:cs="Times New Roman"/>
          <w:color w:val="000000"/>
          <w:sz w:val="24"/>
          <w:szCs w:val="24"/>
        </w:rPr>
        <w:t>. For example:</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ORA11G =</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(DESCRIPTION =</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(ADDRESS = (PROTOCOL = TCP)(HOST = ora11g-1.example.com)(PORT = 1521))</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(CONNECT_DATA =</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(SERVER = DEDICATED)</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(SERVICE_NAME = ORCL)</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In the above entry,</w:t>
      </w:r>
      <w:r w:rsidRPr="00722D01">
        <w:rPr>
          <w:rFonts w:ascii="Times New Roman" w:eastAsia="Times New Roman" w:hAnsi="Times New Roman" w:cs="Times New Roman"/>
          <w:color w:val="000000"/>
          <w:sz w:val="24"/>
          <w:szCs w:val="24"/>
        </w:rPr>
        <w:t> </w:t>
      </w:r>
      <w:r w:rsidRPr="00722D01">
        <w:rPr>
          <w:rFonts w:ascii="Montserrat" w:eastAsia="Times New Roman" w:hAnsi="Montserrat" w:cs="Times New Roman"/>
          <w:color w:val="000000"/>
          <w:sz w:val="24"/>
          <w:szCs w:val="24"/>
        </w:rPr>
        <w:t>ORA11G</w:t>
      </w:r>
      <w:r w:rsidRPr="00722D01">
        <w:rPr>
          <w:rFonts w:ascii="Times New Roman" w:eastAsia="Times New Roman" w:hAnsi="Times New Roman" w:cs="Times New Roman"/>
          <w:color w:val="000000"/>
          <w:sz w:val="24"/>
          <w:szCs w:val="24"/>
        </w:rPr>
        <w:t> </w:t>
      </w:r>
      <w:r w:rsidRPr="00722D01">
        <w:rPr>
          <w:rFonts w:ascii="Montserrat" w:eastAsia="Times New Roman" w:hAnsi="Montserrat" w:cs="Montserrat"/>
          <w:color w:val="000000"/>
          <w:sz w:val="24"/>
          <w:szCs w:val="24"/>
        </w:rPr>
        <w:t>is the connect identifi</w:t>
      </w:r>
      <w:r w:rsidRPr="00722D01">
        <w:rPr>
          <w:rFonts w:ascii="Montserrat" w:eastAsia="Times New Roman" w:hAnsi="Montserrat" w:cs="Times New Roman"/>
          <w:color w:val="000000"/>
          <w:sz w:val="24"/>
          <w:szCs w:val="24"/>
        </w:rPr>
        <w:t>er, everything behind the equal sign is the connect descriptor. More specifically, the connect identifier is just an alias which can be used in connection string to represent their own lengthy connect descriptor for convenience.</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C:\Users\edchen&gt;sqlplus /nolog</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SQL&gt; conn hr/hr@ora11g</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Connected.</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 xml:space="preserve">In other words, the connect identifier, the alias will be translated into its own connect descriptor at connect-time. That is to say, the real working thing is </w:t>
      </w:r>
      <w:r w:rsidRPr="00722D01">
        <w:rPr>
          <w:rFonts w:ascii="Montserrat" w:eastAsia="Times New Roman" w:hAnsi="Montserrat" w:cs="Times New Roman"/>
          <w:color w:val="000000"/>
          <w:sz w:val="24"/>
          <w:szCs w:val="24"/>
        </w:rPr>
        <w:lastRenderedPageBreak/>
        <w:t>the connect descriptor. That's why we replace the connect identifier with the connect descriptor to connect a new or moved database.</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SQL&gt; conn hr/hr@"(DESCRIPTION = (ADDRESS_LIST = (ADDRESS = (PROTOCOL = TCP)(HOST = ora11g-2.example.com)(PORT = 1521)))(CONNECT_DATA = (SERVICE_NAME = ORCL)))"</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Connected.</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For safety, we use double quotes to wrap the string. It connected successfully.</w:t>
      </w:r>
    </w:p>
    <w:p w:rsidR="00722D01" w:rsidRPr="00722D01" w:rsidRDefault="00722D01" w:rsidP="00722D01">
      <w:pPr>
        <w:shd w:val="clear" w:color="auto" w:fill="FFFFFF"/>
        <w:spacing w:before="100" w:beforeAutospacing="1" w:after="100" w:afterAutospacing="1"/>
        <w:outlineLvl w:val="1"/>
        <w:rPr>
          <w:rFonts w:ascii="Montserrat" w:eastAsia="Times New Roman" w:hAnsi="Montserrat" w:cs="Times New Roman"/>
          <w:b/>
          <w:bCs/>
          <w:color w:val="000000"/>
          <w:sz w:val="41"/>
          <w:szCs w:val="41"/>
        </w:rPr>
      </w:pPr>
      <w:r w:rsidRPr="00722D01">
        <w:rPr>
          <w:rFonts w:ascii="Montserrat" w:eastAsia="Times New Roman" w:hAnsi="Montserrat" w:cs="Times New Roman"/>
          <w:b/>
          <w:bCs/>
          <w:color w:val="000000"/>
          <w:sz w:val="41"/>
          <w:szCs w:val="41"/>
        </w:rPr>
        <w:t>2. Use Your Own</w:t>
      </w:r>
      <w:r w:rsidRPr="00722D01">
        <w:rPr>
          <w:rFonts w:ascii="Times New Roman" w:eastAsia="Times New Roman" w:hAnsi="Times New Roman" w:cs="Times New Roman"/>
          <w:b/>
          <w:bCs/>
          <w:color w:val="000000"/>
          <w:sz w:val="41"/>
          <w:szCs w:val="41"/>
        </w:rPr>
        <w:t> </w:t>
      </w:r>
      <w:r w:rsidRPr="00722D01">
        <w:rPr>
          <w:rFonts w:ascii="Courier New" w:eastAsia="Times New Roman" w:hAnsi="Courier New" w:cs="Courier New"/>
          <w:b/>
          <w:bCs/>
          <w:color w:val="000000"/>
          <w:sz w:val="41"/>
        </w:rPr>
        <w:t>tnsnames.ora</w:t>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I know you cannot touch the original</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tnsnames.ora</w:t>
      </w:r>
      <w:r w:rsidRPr="00722D01">
        <w:rPr>
          <w:rFonts w:ascii="Montserrat" w:eastAsia="Times New Roman" w:hAnsi="Montserrat" w:cs="Times New Roman"/>
          <w:color w:val="000000"/>
          <w:sz w:val="24"/>
          <w:szCs w:val="24"/>
        </w:rPr>
        <w:t>, but you can use your own</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tnsnames.ora</w:t>
      </w:r>
      <w:r w:rsidRPr="00722D01">
        <w:rPr>
          <w:rFonts w:ascii="Montserrat" w:eastAsia="Times New Roman" w:hAnsi="Montserrat" w:cs="Times New Roman"/>
          <w:color w:val="000000"/>
          <w:sz w:val="24"/>
          <w:szCs w:val="24"/>
        </w:rPr>
        <w:t>. The trick is to</w:t>
      </w:r>
      <w:r w:rsidRPr="00722D01">
        <w:rPr>
          <w:rFonts w:ascii="Times New Roman" w:eastAsia="Times New Roman" w:hAnsi="Times New Roman" w:cs="Times New Roman"/>
          <w:color w:val="000000"/>
          <w:sz w:val="24"/>
          <w:szCs w:val="24"/>
        </w:rPr>
        <w:t> </w:t>
      </w:r>
      <w:hyperlink r:id="rId9" w:tgtFrame="_blank" w:history="1">
        <w:r w:rsidRPr="00722D01">
          <w:rPr>
            <w:rFonts w:ascii="Montserrat" w:eastAsia="Times New Roman" w:hAnsi="Montserrat" w:cs="Times New Roman"/>
            <w:color w:val="0000FF"/>
            <w:sz w:val="24"/>
            <w:szCs w:val="24"/>
            <w:u w:val="single"/>
          </w:rPr>
          <w:t>set a</w:t>
        </w:r>
        <w:r w:rsidRPr="00722D01">
          <w:rPr>
            <w:rFonts w:ascii="Times New Roman" w:eastAsia="Times New Roman" w:hAnsi="Times New Roman" w:cs="Times New Roman"/>
            <w:color w:val="0000FF"/>
            <w:sz w:val="24"/>
            <w:szCs w:val="24"/>
            <w:u w:val="single"/>
          </w:rPr>
          <w:t> </w:t>
        </w:r>
        <w:r w:rsidRPr="00722D01">
          <w:rPr>
            <w:rFonts w:ascii="Courier New" w:eastAsia="Times New Roman" w:hAnsi="Courier New" w:cs="Courier New"/>
            <w:color w:val="0000FF"/>
            <w:sz w:val="24"/>
            <w:szCs w:val="24"/>
          </w:rPr>
          <w:t>TNS_ADMIN</w:t>
        </w:r>
        <w:r w:rsidRPr="00722D01">
          <w:rPr>
            <w:rFonts w:ascii="Times New Roman" w:eastAsia="Times New Roman" w:hAnsi="Times New Roman" w:cs="Times New Roman"/>
            <w:color w:val="0000FF"/>
            <w:sz w:val="24"/>
            <w:szCs w:val="24"/>
            <w:u w:val="single"/>
          </w:rPr>
          <w:t> </w:t>
        </w:r>
        <w:r w:rsidRPr="00722D01">
          <w:rPr>
            <w:rFonts w:ascii="Montserrat" w:eastAsia="Times New Roman" w:hAnsi="Montserrat" w:cs="Montserrat"/>
            <w:color w:val="0000FF"/>
            <w:sz w:val="24"/>
            <w:szCs w:val="24"/>
            <w:u w:val="single"/>
          </w:rPr>
          <w:t>environment variable</w:t>
        </w:r>
      </w:hyperlink>
      <w:r w:rsidRPr="00722D01">
        <w:rPr>
          <w:rFonts w:ascii="Times New Roman" w:eastAsia="Times New Roman" w:hAnsi="Times New Roman" w:cs="Times New Roman"/>
          <w:color w:val="000000"/>
          <w:sz w:val="24"/>
          <w:szCs w:val="24"/>
        </w:rPr>
        <w:t> </w:t>
      </w:r>
      <w:r w:rsidRPr="00722D01">
        <w:rPr>
          <w:rFonts w:ascii="Montserrat" w:eastAsia="Times New Roman" w:hAnsi="Montserrat" w:cs="Montserrat"/>
          <w:color w:val="000000"/>
          <w:sz w:val="24"/>
          <w:szCs w:val="24"/>
        </w:rPr>
        <w:t>temporarily for your session and put your own</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tnsnames.ora</w:t>
      </w:r>
      <w:r w:rsidRPr="00722D01">
        <w:rPr>
          <w:rFonts w:ascii="Times New Roman" w:eastAsia="Times New Roman" w:hAnsi="Times New Roman" w:cs="Times New Roman"/>
          <w:color w:val="000000"/>
          <w:sz w:val="24"/>
          <w:szCs w:val="24"/>
        </w:rPr>
        <w:t> </w:t>
      </w:r>
      <w:r w:rsidRPr="00722D01">
        <w:rPr>
          <w:rFonts w:ascii="Montserrat" w:eastAsia="Times New Roman" w:hAnsi="Montserrat" w:cs="Montserrat"/>
          <w:color w:val="000000"/>
          <w:sz w:val="24"/>
          <w:szCs w:val="24"/>
        </w:rPr>
        <w:t>in that directory. Then connection tools including</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sqlplus</w:t>
      </w:r>
      <w:r w:rsidRPr="00722D01">
        <w:rPr>
          <w:rFonts w:ascii="Times New Roman" w:eastAsia="Times New Roman" w:hAnsi="Times New Roman" w:cs="Times New Roman"/>
          <w:color w:val="000000"/>
          <w:sz w:val="24"/>
          <w:szCs w:val="24"/>
        </w:rPr>
        <w:t> </w:t>
      </w:r>
      <w:r w:rsidRPr="00722D01">
        <w:rPr>
          <w:rFonts w:ascii="Montserrat" w:eastAsia="Times New Roman" w:hAnsi="Montserrat" w:cs="Montserrat"/>
          <w:color w:val="000000"/>
          <w:sz w:val="24"/>
          <w:szCs w:val="24"/>
        </w:rPr>
        <w:t>will know where to find t</w:t>
      </w:r>
      <w:r w:rsidRPr="00722D01">
        <w:rPr>
          <w:rFonts w:ascii="Montserrat" w:eastAsia="Times New Roman" w:hAnsi="Montserrat" w:cs="Times New Roman"/>
          <w:color w:val="000000"/>
          <w:sz w:val="24"/>
          <w:szCs w:val="24"/>
        </w:rPr>
        <w:t>he new</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tnsnames.ora</w:t>
      </w:r>
      <w:r w:rsidRPr="00722D01">
        <w:rPr>
          <w:rFonts w:ascii="Montserrat" w:eastAsia="Times New Roman" w:hAnsi="Montserrat" w:cs="Times New Roman"/>
          <w:color w:val="000000"/>
          <w:sz w:val="24"/>
          <w:szCs w:val="24"/>
        </w:rPr>
        <w:t>.</w:t>
      </w:r>
    </w:p>
    <w:p w:rsidR="00722D01" w:rsidRPr="00722D01" w:rsidRDefault="00722D01" w:rsidP="00722D01">
      <w:pPr>
        <w:shd w:val="clear" w:color="auto" w:fill="FFFFFF"/>
        <w:spacing w:before="100" w:beforeAutospacing="1" w:after="100" w:afterAutospacing="1"/>
        <w:outlineLvl w:val="2"/>
        <w:rPr>
          <w:rFonts w:ascii="Montserrat" w:eastAsia="Times New Roman" w:hAnsi="Montserrat" w:cs="Times New Roman"/>
          <w:b/>
          <w:bCs/>
          <w:color w:val="000000"/>
          <w:sz w:val="31"/>
          <w:szCs w:val="31"/>
        </w:rPr>
      </w:pPr>
      <w:r w:rsidRPr="00722D01">
        <w:rPr>
          <w:rFonts w:ascii="Montserrat" w:eastAsia="Times New Roman" w:hAnsi="Montserrat" w:cs="Times New Roman"/>
          <w:b/>
          <w:bCs/>
          <w:color w:val="000000"/>
          <w:sz w:val="31"/>
          <w:szCs w:val="31"/>
        </w:rPr>
        <w:t>For Linux Platform</w:t>
      </w:r>
    </w:p>
    <w:p w:rsidR="00722D01" w:rsidRPr="00722D01" w:rsidRDefault="00722D01" w:rsidP="00722D01">
      <w:pPr>
        <w:shd w:val="clear" w:color="auto" w:fill="FFFFFF"/>
        <w:spacing w:before="100" w:beforeAutospacing="1" w:after="100" w:afterAutospacing="1"/>
        <w:outlineLvl w:val="3"/>
        <w:rPr>
          <w:rFonts w:ascii="Montserrat" w:eastAsia="Times New Roman" w:hAnsi="Montserrat" w:cs="Times New Roman"/>
          <w:b/>
          <w:bCs/>
          <w:color w:val="000000"/>
          <w:sz w:val="24"/>
          <w:szCs w:val="24"/>
        </w:rPr>
      </w:pPr>
      <w:r w:rsidRPr="00722D01">
        <w:rPr>
          <w:rFonts w:ascii="Montserrat" w:eastAsia="Times New Roman" w:hAnsi="Montserrat" w:cs="Times New Roman"/>
          <w:b/>
          <w:bCs/>
          <w:color w:val="000000"/>
          <w:sz w:val="24"/>
          <w:szCs w:val="24"/>
        </w:rPr>
        <w:t>Set</w:t>
      </w:r>
      <w:r w:rsidRPr="00722D01">
        <w:rPr>
          <w:rFonts w:ascii="Times New Roman" w:eastAsia="Times New Roman" w:hAnsi="Times New Roman" w:cs="Times New Roman"/>
          <w:b/>
          <w:bCs/>
          <w:color w:val="000000"/>
          <w:sz w:val="24"/>
          <w:szCs w:val="24"/>
        </w:rPr>
        <w:t> </w:t>
      </w:r>
      <w:r w:rsidRPr="00722D01">
        <w:rPr>
          <w:rFonts w:ascii="Courier New" w:eastAsia="Times New Roman" w:hAnsi="Courier New" w:cs="Courier New"/>
          <w:b/>
          <w:bCs/>
          <w:color w:val="000000"/>
          <w:sz w:val="24"/>
          <w:szCs w:val="24"/>
        </w:rPr>
        <w:t>TNS_ADMIN</w:t>
      </w:r>
      <w:r w:rsidRPr="00722D01">
        <w:rPr>
          <w:rFonts w:ascii="Times New Roman" w:eastAsia="Times New Roman" w:hAnsi="Times New Roman" w:cs="Times New Roman"/>
          <w:b/>
          <w:bCs/>
          <w:color w:val="000000"/>
          <w:sz w:val="24"/>
          <w:szCs w:val="24"/>
        </w:rPr>
        <w:t> </w:t>
      </w:r>
      <w:r w:rsidRPr="00722D01">
        <w:rPr>
          <w:rFonts w:ascii="Montserrat" w:eastAsia="Times New Roman" w:hAnsi="Montserrat" w:cs="Montserrat"/>
          <w:b/>
          <w:bCs/>
          <w:color w:val="000000"/>
          <w:sz w:val="24"/>
          <w:szCs w:val="24"/>
        </w:rPr>
        <w:t>Path</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[oracle@test ~]$ export TNS_ADMIN=/tmp</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[oracle@test ~]$ echo $TNS_ADMIN</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/tmp</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This setting will override the original path to</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tnsnames.ora</w:t>
      </w:r>
      <w:r w:rsidRPr="00722D01">
        <w:rPr>
          <w:rFonts w:ascii="Montserrat" w:eastAsia="Times New Roman" w:hAnsi="Montserrat" w:cs="Times New Roman"/>
          <w:color w:val="000000"/>
          <w:sz w:val="24"/>
          <w:szCs w:val="24"/>
        </w:rPr>
        <w:t>.</w:t>
      </w:r>
    </w:p>
    <w:p w:rsidR="00722D01" w:rsidRPr="00722D01" w:rsidRDefault="00722D01" w:rsidP="00722D01">
      <w:pPr>
        <w:shd w:val="clear" w:color="auto" w:fill="FFFFFF"/>
        <w:spacing w:before="100" w:beforeAutospacing="1" w:after="100" w:afterAutospacing="1"/>
        <w:outlineLvl w:val="3"/>
        <w:rPr>
          <w:rFonts w:ascii="Montserrat" w:eastAsia="Times New Roman" w:hAnsi="Montserrat" w:cs="Times New Roman"/>
          <w:b/>
          <w:bCs/>
          <w:color w:val="000000"/>
          <w:sz w:val="24"/>
          <w:szCs w:val="24"/>
        </w:rPr>
      </w:pPr>
      <w:r w:rsidRPr="00722D01">
        <w:rPr>
          <w:rFonts w:ascii="Montserrat" w:eastAsia="Times New Roman" w:hAnsi="Montserrat" w:cs="Times New Roman"/>
          <w:b/>
          <w:bCs/>
          <w:color w:val="000000"/>
          <w:sz w:val="24"/>
          <w:szCs w:val="24"/>
        </w:rPr>
        <w:t>Modify</w:t>
      </w:r>
      <w:r w:rsidRPr="00722D01">
        <w:rPr>
          <w:rFonts w:ascii="Times New Roman" w:eastAsia="Times New Roman" w:hAnsi="Times New Roman" w:cs="Times New Roman"/>
          <w:b/>
          <w:bCs/>
          <w:color w:val="000000"/>
          <w:sz w:val="24"/>
          <w:szCs w:val="24"/>
        </w:rPr>
        <w:t> </w:t>
      </w:r>
      <w:r w:rsidRPr="00722D01">
        <w:rPr>
          <w:rFonts w:ascii="Courier New" w:eastAsia="Times New Roman" w:hAnsi="Courier New" w:cs="Courier New"/>
          <w:b/>
          <w:bCs/>
          <w:color w:val="000000"/>
          <w:sz w:val="24"/>
          <w:szCs w:val="24"/>
        </w:rPr>
        <w:t>tnsnames.ora</w:t>
      </w:r>
      <w:r w:rsidRPr="00722D01">
        <w:rPr>
          <w:rFonts w:ascii="Times New Roman" w:eastAsia="Times New Roman" w:hAnsi="Times New Roman" w:cs="Times New Roman"/>
          <w:b/>
          <w:bCs/>
          <w:color w:val="000000"/>
          <w:sz w:val="24"/>
          <w:szCs w:val="24"/>
        </w:rPr>
        <w:t> </w:t>
      </w:r>
      <w:r w:rsidRPr="00722D01">
        <w:rPr>
          <w:rFonts w:ascii="Montserrat" w:eastAsia="Times New Roman" w:hAnsi="Montserrat" w:cs="Montserrat"/>
          <w:b/>
          <w:bCs/>
          <w:color w:val="000000"/>
          <w:sz w:val="24"/>
          <w:szCs w:val="24"/>
        </w:rPr>
        <w:t>File</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[oracle@test ~]$ vi /tmp/tnsnames.ora</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ORA11G_NEW =</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(DESCRIPTION =</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(ADDRESS = (PROTOCOL = TCP)(HOST = ora11g-2.example.com)(PORT = 1521))</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(CONNECT_DATA =</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(SERVER = DEDICATED)</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(SERVICE_NAME = ORCL)</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before="100" w:beforeAutospacing="1" w:after="100" w:afterAutospacing="1"/>
        <w:outlineLvl w:val="3"/>
        <w:rPr>
          <w:rFonts w:ascii="Montserrat" w:eastAsia="Times New Roman" w:hAnsi="Montserrat" w:cs="Times New Roman"/>
          <w:b/>
          <w:bCs/>
          <w:color w:val="000000"/>
          <w:sz w:val="24"/>
          <w:szCs w:val="24"/>
        </w:rPr>
      </w:pPr>
      <w:r w:rsidRPr="00722D01">
        <w:rPr>
          <w:rFonts w:ascii="Montserrat" w:eastAsia="Times New Roman" w:hAnsi="Montserrat" w:cs="Times New Roman"/>
          <w:b/>
          <w:bCs/>
          <w:color w:val="000000"/>
          <w:sz w:val="24"/>
          <w:szCs w:val="24"/>
        </w:rPr>
        <w:t>Test Old Connect Identifier</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[oracle@test ~]$ sqlplus /nolog</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SQL&gt; conn hr/hr@ora11g</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ERROR:</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lastRenderedPageBreak/>
        <w:t>ORA-12154: TNS:could not resolve the connect identifier specified</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Of course it got error, because we point the network configuration to the new location</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TNS_ADMIN</w:t>
      </w:r>
      <w:r w:rsidRPr="00722D01">
        <w:rPr>
          <w:rFonts w:ascii="Montserrat" w:eastAsia="Times New Roman" w:hAnsi="Montserrat" w:cs="Times New Roman"/>
          <w:color w:val="000000"/>
          <w:sz w:val="24"/>
          <w:szCs w:val="24"/>
        </w:rPr>
        <w:t>.</w:t>
      </w:r>
    </w:p>
    <w:p w:rsidR="00722D01" w:rsidRPr="00722D01" w:rsidRDefault="00722D01" w:rsidP="00722D01">
      <w:pPr>
        <w:shd w:val="clear" w:color="auto" w:fill="FFFFFF"/>
        <w:spacing w:before="100" w:beforeAutospacing="1" w:after="100" w:afterAutospacing="1"/>
        <w:outlineLvl w:val="3"/>
        <w:rPr>
          <w:rFonts w:ascii="Montserrat" w:eastAsia="Times New Roman" w:hAnsi="Montserrat" w:cs="Times New Roman"/>
          <w:b/>
          <w:bCs/>
          <w:color w:val="000000"/>
          <w:sz w:val="24"/>
          <w:szCs w:val="24"/>
        </w:rPr>
      </w:pPr>
      <w:r w:rsidRPr="00722D01">
        <w:rPr>
          <w:rFonts w:ascii="Montserrat" w:eastAsia="Times New Roman" w:hAnsi="Montserrat" w:cs="Times New Roman"/>
          <w:b/>
          <w:bCs/>
          <w:color w:val="000000"/>
          <w:sz w:val="24"/>
          <w:szCs w:val="24"/>
        </w:rPr>
        <w:t>Test New Connect Identifier</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SQL&gt; conn hr/hr@ora11g_new</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Connected.</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before="100" w:beforeAutospacing="1" w:after="100" w:afterAutospacing="1"/>
        <w:outlineLvl w:val="2"/>
        <w:rPr>
          <w:rFonts w:ascii="Montserrat" w:eastAsia="Times New Roman" w:hAnsi="Montserrat" w:cs="Times New Roman"/>
          <w:b/>
          <w:bCs/>
          <w:color w:val="000000"/>
          <w:sz w:val="31"/>
          <w:szCs w:val="31"/>
        </w:rPr>
      </w:pPr>
      <w:r w:rsidRPr="00722D01">
        <w:rPr>
          <w:rFonts w:ascii="Montserrat" w:eastAsia="Times New Roman" w:hAnsi="Montserrat" w:cs="Times New Roman"/>
          <w:b/>
          <w:bCs/>
          <w:color w:val="000000"/>
          <w:sz w:val="31"/>
          <w:szCs w:val="31"/>
        </w:rPr>
        <w:t>For Windows Platform</w:t>
      </w:r>
    </w:p>
    <w:p w:rsidR="00722D01" w:rsidRPr="00722D01" w:rsidRDefault="00722D01" w:rsidP="00722D01">
      <w:pPr>
        <w:shd w:val="clear" w:color="auto" w:fill="FFFFFF"/>
        <w:spacing w:before="100" w:beforeAutospacing="1" w:after="100" w:afterAutospacing="1"/>
        <w:outlineLvl w:val="3"/>
        <w:rPr>
          <w:rFonts w:ascii="Montserrat" w:eastAsia="Times New Roman" w:hAnsi="Montserrat" w:cs="Times New Roman"/>
          <w:b/>
          <w:bCs/>
          <w:color w:val="000000"/>
          <w:sz w:val="24"/>
          <w:szCs w:val="24"/>
        </w:rPr>
      </w:pPr>
      <w:r w:rsidRPr="00722D01">
        <w:rPr>
          <w:rFonts w:ascii="Montserrat" w:eastAsia="Times New Roman" w:hAnsi="Montserrat" w:cs="Times New Roman"/>
          <w:b/>
          <w:bCs/>
          <w:color w:val="000000"/>
          <w:sz w:val="24"/>
          <w:szCs w:val="24"/>
        </w:rPr>
        <w:t>Set</w:t>
      </w:r>
      <w:r w:rsidRPr="00722D01">
        <w:rPr>
          <w:rFonts w:ascii="Times New Roman" w:eastAsia="Times New Roman" w:hAnsi="Times New Roman" w:cs="Times New Roman"/>
          <w:b/>
          <w:bCs/>
          <w:color w:val="000000"/>
          <w:sz w:val="24"/>
          <w:szCs w:val="24"/>
        </w:rPr>
        <w:t> </w:t>
      </w:r>
      <w:r w:rsidRPr="00722D01">
        <w:rPr>
          <w:rFonts w:ascii="Courier New" w:eastAsia="Times New Roman" w:hAnsi="Courier New" w:cs="Courier New"/>
          <w:b/>
          <w:bCs/>
          <w:color w:val="000000"/>
          <w:sz w:val="24"/>
          <w:szCs w:val="24"/>
        </w:rPr>
        <w:t>TNS_ADMIN</w:t>
      </w:r>
      <w:r w:rsidRPr="00722D01">
        <w:rPr>
          <w:rFonts w:ascii="Times New Roman" w:eastAsia="Times New Roman" w:hAnsi="Times New Roman" w:cs="Times New Roman"/>
          <w:b/>
          <w:bCs/>
          <w:color w:val="000000"/>
          <w:sz w:val="24"/>
          <w:szCs w:val="24"/>
        </w:rPr>
        <w:t> </w:t>
      </w:r>
      <w:r w:rsidRPr="00722D01">
        <w:rPr>
          <w:rFonts w:ascii="Montserrat" w:eastAsia="Times New Roman" w:hAnsi="Montserrat" w:cs="Montserrat"/>
          <w:b/>
          <w:bCs/>
          <w:color w:val="000000"/>
          <w:sz w:val="24"/>
          <w:szCs w:val="24"/>
        </w:rPr>
        <w:t>Path</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C:\Users\edchen&gt;set TNS_ADMIN=d:\</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C:\Users\edchen&gt;echo %TNS_ADMIN%</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d:\</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This setting will override the original path to</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tnsnames.ora</w:t>
      </w:r>
      <w:r w:rsidRPr="00722D01">
        <w:rPr>
          <w:rFonts w:ascii="Montserrat" w:eastAsia="Times New Roman" w:hAnsi="Montserrat" w:cs="Times New Roman"/>
          <w:color w:val="000000"/>
          <w:sz w:val="24"/>
          <w:szCs w:val="24"/>
        </w:rPr>
        <w:t>.</w:t>
      </w:r>
    </w:p>
    <w:p w:rsidR="00722D01" w:rsidRPr="00722D01" w:rsidRDefault="00722D01" w:rsidP="00722D01">
      <w:pPr>
        <w:shd w:val="clear" w:color="auto" w:fill="FFFFFF"/>
        <w:spacing w:before="100" w:beforeAutospacing="1" w:after="100" w:afterAutospacing="1"/>
        <w:outlineLvl w:val="3"/>
        <w:rPr>
          <w:rFonts w:ascii="Montserrat" w:eastAsia="Times New Roman" w:hAnsi="Montserrat" w:cs="Times New Roman"/>
          <w:b/>
          <w:bCs/>
          <w:color w:val="000000"/>
          <w:sz w:val="24"/>
          <w:szCs w:val="24"/>
        </w:rPr>
      </w:pPr>
      <w:r w:rsidRPr="00722D01">
        <w:rPr>
          <w:rFonts w:ascii="Montserrat" w:eastAsia="Times New Roman" w:hAnsi="Montserrat" w:cs="Times New Roman"/>
          <w:b/>
          <w:bCs/>
          <w:color w:val="000000"/>
          <w:sz w:val="24"/>
          <w:szCs w:val="24"/>
        </w:rPr>
        <w:t>Modify</w:t>
      </w:r>
      <w:r w:rsidRPr="00722D01">
        <w:rPr>
          <w:rFonts w:ascii="Times New Roman" w:eastAsia="Times New Roman" w:hAnsi="Times New Roman" w:cs="Times New Roman"/>
          <w:b/>
          <w:bCs/>
          <w:color w:val="000000"/>
          <w:sz w:val="24"/>
          <w:szCs w:val="24"/>
        </w:rPr>
        <w:t> </w:t>
      </w:r>
      <w:r w:rsidRPr="00722D01">
        <w:rPr>
          <w:rFonts w:ascii="Courier New" w:eastAsia="Times New Roman" w:hAnsi="Courier New" w:cs="Courier New"/>
          <w:b/>
          <w:bCs/>
          <w:color w:val="000000"/>
          <w:sz w:val="24"/>
          <w:szCs w:val="24"/>
        </w:rPr>
        <w:t>tnsnames.ora</w:t>
      </w:r>
      <w:r w:rsidRPr="00722D01">
        <w:rPr>
          <w:rFonts w:ascii="Times New Roman" w:eastAsia="Times New Roman" w:hAnsi="Times New Roman" w:cs="Times New Roman"/>
          <w:b/>
          <w:bCs/>
          <w:color w:val="000000"/>
          <w:sz w:val="24"/>
          <w:szCs w:val="24"/>
        </w:rPr>
        <w:t> </w:t>
      </w:r>
      <w:r w:rsidRPr="00722D01">
        <w:rPr>
          <w:rFonts w:ascii="Montserrat" w:eastAsia="Times New Roman" w:hAnsi="Montserrat" w:cs="Montserrat"/>
          <w:b/>
          <w:bCs/>
          <w:color w:val="000000"/>
          <w:sz w:val="24"/>
          <w:szCs w:val="24"/>
        </w:rPr>
        <w:t>File</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C:\Users\edchen&gt;notepad d:\tnsnames.ora</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ORA11G_NEW =</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(DESCRIPTION =</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(ADDRESS = (PROTOCOL = TCP)(HOST = ora11g-2.example.com)(PORT = 1521))</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(CONNECT_DATA =</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(SERVER = DEDICATED)</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(SERVICE_NAME = ORCL)</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  )</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before="100" w:beforeAutospacing="1" w:after="100" w:afterAutospacing="1"/>
        <w:outlineLvl w:val="3"/>
        <w:rPr>
          <w:rFonts w:ascii="Montserrat" w:eastAsia="Times New Roman" w:hAnsi="Montserrat" w:cs="Times New Roman"/>
          <w:b/>
          <w:bCs/>
          <w:color w:val="000000"/>
          <w:sz w:val="24"/>
          <w:szCs w:val="24"/>
        </w:rPr>
      </w:pPr>
      <w:r w:rsidRPr="00722D01">
        <w:rPr>
          <w:rFonts w:ascii="Montserrat" w:eastAsia="Times New Roman" w:hAnsi="Montserrat" w:cs="Times New Roman"/>
          <w:b/>
          <w:bCs/>
          <w:color w:val="000000"/>
          <w:sz w:val="24"/>
          <w:szCs w:val="24"/>
        </w:rPr>
        <w:t>Test Old Connect Identifier</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C:\Users\edchen&gt;sqlplus /nolog</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SQL&gt; conn hr/hr@ora11g</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ERROR:</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ORA-12154: TNS:could not resolve the connect identifier specified</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Of course it got error, because we point the network configuration to the new location</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TNS_ADMIN</w:t>
      </w:r>
      <w:r w:rsidRPr="00722D01">
        <w:rPr>
          <w:rFonts w:ascii="Montserrat" w:eastAsia="Times New Roman" w:hAnsi="Montserrat" w:cs="Times New Roman"/>
          <w:color w:val="000000"/>
          <w:sz w:val="24"/>
          <w:szCs w:val="24"/>
        </w:rPr>
        <w:t>.</w:t>
      </w:r>
    </w:p>
    <w:p w:rsidR="00722D01" w:rsidRPr="00722D01" w:rsidRDefault="00722D01" w:rsidP="00722D01">
      <w:pPr>
        <w:shd w:val="clear" w:color="auto" w:fill="FFFFFF"/>
        <w:spacing w:before="100" w:beforeAutospacing="1" w:after="100" w:afterAutospacing="1"/>
        <w:outlineLvl w:val="3"/>
        <w:rPr>
          <w:rFonts w:ascii="Montserrat" w:eastAsia="Times New Roman" w:hAnsi="Montserrat" w:cs="Times New Roman"/>
          <w:b/>
          <w:bCs/>
          <w:color w:val="000000"/>
          <w:sz w:val="24"/>
          <w:szCs w:val="24"/>
        </w:rPr>
      </w:pPr>
      <w:r w:rsidRPr="00722D01">
        <w:rPr>
          <w:rFonts w:ascii="Montserrat" w:eastAsia="Times New Roman" w:hAnsi="Montserrat" w:cs="Times New Roman"/>
          <w:b/>
          <w:bCs/>
          <w:color w:val="000000"/>
          <w:sz w:val="24"/>
          <w:szCs w:val="24"/>
        </w:rPr>
        <w:t>Test New Connect Identifier</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SQL&gt; conn hr/hr@ora11g_new</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Connected.</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lastRenderedPageBreak/>
        <w:t>The trick is successfully.</w:t>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Please note that,</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TNS_ADMIN</w:t>
      </w:r>
      <w:r w:rsidRPr="00722D01">
        <w:rPr>
          <w:rFonts w:ascii="Times New Roman" w:eastAsia="Times New Roman" w:hAnsi="Times New Roman" w:cs="Times New Roman"/>
          <w:color w:val="000000"/>
          <w:sz w:val="24"/>
          <w:szCs w:val="24"/>
        </w:rPr>
        <w:t> </w:t>
      </w:r>
      <w:r w:rsidRPr="00722D01">
        <w:rPr>
          <w:rFonts w:ascii="Montserrat" w:eastAsia="Times New Roman" w:hAnsi="Montserrat" w:cs="Montserrat"/>
          <w:color w:val="000000"/>
          <w:sz w:val="24"/>
          <w:szCs w:val="24"/>
        </w:rPr>
        <w:t>set here is just only for your session, once you exit, the environment variable is reset. Of course, you can also</w:t>
      </w:r>
      <w:r w:rsidRPr="00722D01">
        <w:rPr>
          <w:rFonts w:ascii="Times New Roman" w:eastAsia="Times New Roman" w:hAnsi="Times New Roman" w:cs="Times New Roman"/>
          <w:color w:val="000000"/>
          <w:sz w:val="24"/>
          <w:szCs w:val="24"/>
        </w:rPr>
        <w:t> </w:t>
      </w:r>
      <w:hyperlink r:id="rId10" w:anchor="how-to-set-tns_admin" w:tgtFrame="_blank" w:history="1">
        <w:r w:rsidRPr="00722D01">
          <w:rPr>
            <w:rFonts w:ascii="Montserrat" w:eastAsia="Times New Roman" w:hAnsi="Montserrat" w:cs="Times New Roman"/>
            <w:color w:val="0000FF"/>
            <w:sz w:val="24"/>
            <w:szCs w:val="24"/>
            <w:u w:val="single"/>
          </w:rPr>
          <w:t>set</w:t>
        </w:r>
        <w:r w:rsidRPr="00722D01">
          <w:rPr>
            <w:rFonts w:ascii="Times New Roman" w:eastAsia="Times New Roman" w:hAnsi="Times New Roman" w:cs="Times New Roman"/>
            <w:color w:val="0000FF"/>
            <w:sz w:val="24"/>
            <w:szCs w:val="24"/>
            <w:u w:val="single"/>
          </w:rPr>
          <w:t> </w:t>
        </w:r>
        <w:r w:rsidRPr="00722D01">
          <w:rPr>
            <w:rFonts w:ascii="Courier New" w:eastAsia="Times New Roman" w:hAnsi="Courier New" w:cs="Courier New"/>
            <w:color w:val="0000FF"/>
            <w:sz w:val="24"/>
            <w:szCs w:val="24"/>
          </w:rPr>
          <w:t>TNS_ADMIN</w:t>
        </w:r>
        <w:r w:rsidRPr="00722D01">
          <w:rPr>
            <w:rFonts w:ascii="Times New Roman" w:eastAsia="Times New Roman" w:hAnsi="Times New Roman" w:cs="Times New Roman"/>
            <w:color w:val="0000FF"/>
            <w:sz w:val="24"/>
            <w:szCs w:val="24"/>
            <w:u w:val="single"/>
          </w:rPr>
          <w:t> </w:t>
        </w:r>
        <w:r w:rsidRPr="00722D01">
          <w:rPr>
            <w:rFonts w:ascii="Montserrat" w:eastAsia="Times New Roman" w:hAnsi="Montserrat" w:cs="Montserrat"/>
            <w:color w:val="0000FF"/>
            <w:sz w:val="24"/>
            <w:szCs w:val="24"/>
            <w:u w:val="single"/>
          </w:rPr>
          <w:t>permanently</w:t>
        </w:r>
      </w:hyperlink>
      <w:r w:rsidRPr="00722D01">
        <w:rPr>
          <w:rFonts w:ascii="Times New Roman" w:eastAsia="Times New Roman" w:hAnsi="Times New Roman" w:cs="Times New Roman"/>
          <w:color w:val="000000"/>
          <w:sz w:val="24"/>
          <w:szCs w:val="24"/>
        </w:rPr>
        <w:t> </w:t>
      </w:r>
      <w:r w:rsidRPr="00722D01">
        <w:rPr>
          <w:rFonts w:ascii="Montserrat" w:eastAsia="Times New Roman" w:hAnsi="Montserrat" w:cs="Montserrat"/>
          <w:color w:val="000000"/>
          <w:sz w:val="24"/>
          <w:szCs w:val="24"/>
        </w:rPr>
        <w:t>if you have the right to do it.</w:t>
      </w:r>
    </w:p>
    <w:p w:rsidR="00722D01" w:rsidRPr="00722D01" w:rsidRDefault="00722D01" w:rsidP="00722D01">
      <w:pPr>
        <w:shd w:val="clear" w:color="auto" w:fill="FFFFFF"/>
        <w:spacing w:before="100" w:beforeAutospacing="1" w:after="100" w:afterAutospacing="1"/>
        <w:outlineLvl w:val="1"/>
        <w:rPr>
          <w:rFonts w:ascii="Montserrat" w:eastAsia="Times New Roman" w:hAnsi="Montserrat" w:cs="Times New Roman"/>
          <w:b/>
          <w:bCs/>
          <w:color w:val="000000"/>
          <w:sz w:val="41"/>
          <w:szCs w:val="41"/>
        </w:rPr>
      </w:pPr>
      <w:r w:rsidRPr="00722D01">
        <w:rPr>
          <w:rFonts w:ascii="Montserrat" w:eastAsia="Times New Roman" w:hAnsi="Montserrat" w:cs="Times New Roman"/>
          <w:b/>
          <w:bCs/>
          <w:color w:val="000000"/>
          <w:sz w:val="41"/>
          <w:szCs w:val="41"/>
        </w:rPr>
        <w:t>3. Use Easy Connect Method</w:t>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By default, you can use Easy Connect naming method to connect databases, this is because</w:t>
      </w:r>
      <w:r w:rsidRPr="00722D01">
        <w:rPr>
          <w:rFonts w:ascii="Times New Roman" w:eastAsia="Times New Roman" w:hAnsi="Times New Roman" w:cs="Times New Roman"/>
          <w:color w:val="000000"/>
          <w:sz w:val="24"/>
          <w:szCs w:val="24"/>
        </w:rPr>
        <w:t> </w:t>
      </w:r>
      <w:hyperlink r:id="rId11" w:anchor="GUID-65EF582E-F414-43EE-A70F-EC90E0B7292F" w:tgtFrame="_blank" w:history="1">
        <w:r w:rsidRPr="00722D01">
          <w:rPr>
            <w:rFonts w:ascii="Montserrat" w:eastAsia="Times New Roman" w:hAnsi="Montserrat" w:cs="Times New Roman"/>
            <w:color w:val="0000FF"/>
            <w:sz w:val="24"/>
            <w:szCs w:val="24"/>
            <w:u w:val="single"/>
          </w:rPr>
          <w:t>the default connect methods of</w:t>
        </w:r>
        <w:r w:rsidRPr="00722D01">
          <w:rPr>
            <w:rFonts w:ascii="Times New Roman" w:eastAsia="Times New Roman" w:hAnsi="Times New Roman" w:cs="Times New Roman"/>
            <w:color w:val="0000FF"/>
            <w:sz w:val="24"/>
            <w:szCs w:val="24"/>
            <w:u w:val="single"/>
          </w:rPr>
          <w:t> </w:t>
        </w:r>
        <w:r w:rsidRPr="00722D01">
          <w:rPr>
            <w:rFonts w:ascii="Courier New" w:eastAsia="Times New Roman" w:hAnsi="Courier New" w:cs="Courier New"/>
            <w:color w:val="0000FF"/>
            <w:sz w:val="24"/>
            <w:szCs w:val="24"/>
          </w:rPr>
          <w:t>NAMES.DIRECTORY_PATH</w:t>
        </w:r>
        <w:r w:rsidRPr="00722D01">
          <w:rPr>
            <w:rFonts w:ascii="Times New Roman" w:eastAsia="Times New Roman" w:hAnsi="Times New Roman" w:cs="Times New Roman"/>
            <w:color w:val="0000FF"/>
            <w:sz w:val="24"/>
            <w:szCs w:val="24"/>
            <w:u w:val="single"/>
          </w:rPr>
          <w:t> </w:t>
        </w:r>
        <w:r w:rsidRPr="00722D01">
          <w:rPr>
            <w:rFonts w:ascii="Montserrat" w:eastAsia="Times New Roman" w:hAnsi="Montserrat" w:cs="Montserrat"/>
            <w:color w:val="0000FF"/>
            <w:sz w:val="24"/>
            <w:szCs w:val="24"/>
            <w:u w:val="single"/>
          </w:rPr>
          <w:t>in</w:t>
        </w:r>
        <w:r w:rsidRPr="00722D01">
          <w:rPr>
            <w:rFonts w:ascii="Times New Roman" w:eastAsia="Times New Roman" w:hAnsi="Times New Roman" w:cs="Times New Roman"/>
            <w:color w:val="0000FF"/>
            <w:sz w:val="24"/>
            <w:szCs w:val="24"/>
            <w:u w:val="single"/>
          </w:rPr>
          <w:t> </w:t>
        </w:r>
        <w:r w:rsidRPr="00722D01">
          <w:rPr>
            <w:rFonts w:ascii="Courier New" w:eastAsia="Times New Roman" w:hAnsi="Courier New" w:cs="Courier New"/>
            <w:color w:val="0000FF"/>
            <w:sz w:val="24"/>
            <w:szCs w:val="24"/>
          </w:rPr>
          <w:t>sqlnet.ora</w:t>
        </w:r>
        <w:r w:rsidRPr="00722D01">
          <w:rPr>
            <w:rFonts w:ascii="Times New Roman" w:eastAsia="Times New Roman" w:hAnsi="Times New Roman" w:cs="Times New Roman"/>
            <w:color w:val="0000FF"/>
            <w:sz w:val="24"/>
            <w:szCs w:val="24"/>
            <w:u w:val="single"/>
          </w:rPr>
          <w:t> </w:t>
        </w:r>
        <w:r w:rsidRPr="00722D01">
          <w:rPr>
            <w:rFonts w:ascii="Montserrat" w:eastAsia="Times New Roman" w:hAnsi="Montserrat" w:cs="Montserrat"/>
            <w:color w:val="0000FF"/>
            <w:sz w:val="24"/>
            <w:szCs w:val="24"/>
            <w:u w:val="single"/>
          </w:rPr>
          <w:t>includes</w:t>
        </w:r>
        <w:r w:rsidRPr="00722D01">
          <w:rPr>
            <w:rFonts w:ascii="Times New Roman" w:eastAsia="Times New Roman" w:hAnsi="Times New Roman" w:cs="Times New Roman"/>
            <w:color w:val="0000FF"/>
            <w:sz w:val="24"/>
            <w:szCs w:val="24"/>
            <w:u w:val="single"/>
          </w:rPr>
          <w:t> </w:t>
        </w:r>
        <w:r w:rsidRPr="00722D01">
          <w:rPr>
            <w:rFonts w:ascii="Courier New" w:eastAsia="Times New Roman" w:hAnsi="Courier New" w:cs="Courier New"/>
            <w:color w:val="0000FF"/>
            <w:sz w:val="24"/>
            <w:szCs w:val="24"/>
          </w:rPr>
          <w:t>EZCONNECT</w:t>
        </w:r>
      </w:hyperlink>
      <w:r w:rsidRPr="00722D01">
        <w:rPr>
          <w:rFonts w:ascii="Montserrat" w:eastAsia="Times New Roman" w:hAnsi="Montserrat" w:cs="Times New Roman"/>
          <w:color w:val="000000"/>
          <w:sz w:val="24"/>
          <w:szCs w:val="24"/>
        </w:rPr>
        <w:t>. Which is:</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NAMES.DIRECTORY_PATH = (TNSNAMES, LDAP, EZCONNECT)</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You have to provide the following information in order to use Easy Connect naming method.</w:t>
      </w:r>
    </w:p>
    <w:p w:rsidR="00722D01" w:rsidRPr="00722D01" w:rsidRDefault="00722D01" w:rsidP="00722D01">
      <w:pPr>
        <w:numPr>
          <w:ilvl w:val="0"/>
          <w:numId w:val="3"/>
        </w:numPr>
        <w:shd w:val="clear" w:color="auto" w:fill="FFFFFF"/>
        <w:spacing w:before="150"/>
        <w:ind w:left="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Where do you want to go?</w:t>
      </w:r>
    </w:p>
    <w:p w:rsidR="00722D01" w:rsidRPr="00722D01" w:rsidRDefault="00722D01" w:rsidP="00722D01">
      <w:pPr>
        <w:numPr>
          <w:ilvl w:val="0"/>
          <w:numId w:val="3"/>
        </w:numPr>
        <w:shd w:val="clear" w:color="auto" w:fill="FFFFFF"/>
        <w:spacing w:before="150"/>
        <w:ind w:left="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What is the listener port?</w:t>
      </w:r>
    </w:p>
    <w:p w:rsidR="00722D01" w:rsidRPr="00722D01" w:rsidRDefault="00722D01" w:rsidP="00722D01">
      <w:pPr>
        <w:numPr>
          <w:ilvl w:val="0"/>
          <w:numId w:val="3"/>
        </w:numPr>
        <w:shd w:val="clear" w:color="auto" w:fill="FFFFFF"/>
        <w:spacing w:before="150"/>
        <w:ind w:left="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What is the service name?</w:t>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In this case, the destination is</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ora11g-2.example.com</w:t>
      </w:r>
      <w:r w:rsidRPr="00722D01">
        <w:rPr>
          <w:rFonts w:ascii="Montserrat" w:eastAsia="Times New Roman" w:hAnsi="Montserrat" w:cs="Times New Roman"/>
          <w:color w:val="000000"/>
          <w:sz w:val="24"/>
          <w:szCs w:val="24"/>
        </w:rPr>
        <w:t>, the listener port is</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1521</w:t>
      </w:r>
      <w:r w:rsidRPr="00722D01">
        <w:rPr>
          <w:rFonts w:ascii="Times New Roman" w:eastAsia="Times New Roman" w:hAnsi="Times New Roman" w:cs="Times New Roman"/>
          <w:color w:val="000000"/>
          <w:sz w:val="24"/>
          <w:szCs w:val="24"/>
        </w:rPr>
        <w:t> </w:t>
      </w:r>
      <w:r w:rsidRPr="00722D01">
        <w:rPr>
          <w:rFonts w:ascii="Montserrat" w:eastAsia="Times New Roman" w:hAnsi="Montserrat" w:cs="Montserrat"/>
          <w:color w:val="000000"/>
          <w:sz w:val="24"/>
          <w:szCs w:val="24"/>
        </w:rPr>
        <w:t>and the service name is</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ORCL</w:t>
      </w:r>
      <w:r w:rsidRPr="00722D01">
        <w:rPr>
          <w:rFonts w:ascii="Montserrat" w:eastAsia="Times New Roman" w:hAnsi="Montserrat" w:cs="Times New Roman"/>
          <w:color w:val="000000"/>
          <w:sz w:val="24"/>
          <w:szCs w:val="24"/>
        </w:rPr>
        <w:t>.</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C:\Users\edchen&gt;sqlplus /nolog</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SQL&gt; conn hr/hr@ora11g-2.example.com:1521/orcl</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Connected.</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It seems a simple way to connect to database, you can find out</w:t>
      </w:r>
      <w:r w:rsidRPr="00722D01">
        <w:rPr>
          <w:rFonts w:ascii="Times New Roman" w:eastAsia="Times New Roman" w:hAnsi="Times New Roman" w:cs="Times New Roman"/>
          <w:color w:val="000000"/>
          <w:sz w:val="24"/>
          <w:szCs w:val="24"/>
        </w:rPr>
        <w:t> </w:t>
      </w:r>
      <w:hyperlink r:id="rId12" w:anchor="GUID-B0437826-43C1-49EC-A94D-B650B6A4A6EE" w:tgtFrame="_blank" w:history="1">
        <w:r w:rsidRPr="00722D01">
          <w:rPr>
            <w:rFonts w:ascii="Montserrat" w:eastAsia="Times New Roman" w:hAnsi="Montserrat" w:cs="Times New Roman"/>
            <w:color w:val="0000FF"/>
            <w:sz w:val="24"/>
            <w:szCs w:val="24"/>
            <w:u w:val="single"/>
          </w:rPr>
          <w:t>more concepts and examples about Easy Connect naming method in Oracle documentation</w:t>
        </w:r>
      </w:hyperlink>
      <w:r w:rsidRPr="00722D01">
        <w:rPr>
          <w:rFonts w:ascii="Montserrat" w:eastAsia="Times New Roman" w:hAnsi="Montserrat" w:cs="Times New Roman"/>
          <w:color w:val="000000"/>
          <w:sz w:val="24"/>
          <w:szCs w:val="24"/>
        </w:rPr>
        <w:t>.</w:t>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On the other way, if DBA explicitly disabled the naming method by removing</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EZCONNECT</w:t>
      </w:r>
      <w:r w:rsidRPr="00722D01">
        <w:rPr>
          <w:rFonts w:ascii="Times New Roman" w:eastAsia="Times New Roman" w:hAnsi="Times New Roman" w:cs="Times New Roman"/>
          <w:color w:val="000000"/>
          <w:sz w:val="24"/>
          <w:szCs w:val="24"/>
        </w:rPr>
        <w:t> </w:t>
      </w:r>
      <w:r w:rsidRPr="00722D01">
        <w:rPr>
          <w:rFonts w:ascii="Montserrat" w:eastAsia="Times New Roman" w:hAnsi="Montserrat" w:cs="Montserrat"/>
          <w:color w:val="000000"/>
          <w:sz w:val="24"/>
          <w:szCs w:val="24"/>
        </w:rPr>
        <w:t>from the list in</w:t>
      </w:r>
      <w:r w:rsidRPr="00722D01">
        <w:rPr>
          <w:rFonts w:ascii="Times New Roman" w:eastAsia="Times New Roman" w:hAnsi="Times New Roman" w:cs="Times New Roman"/>
          <w:color w:val="000000"/>
          <w:sz w:val="24"/>
          <w:szCs w:val="24"/>
        </w:rPr>
        <w:t> </w:t>
      </w:r>
      <w:r w:rsidRPr="00722D01">
        <w:rPr>
          <w:rFonts w:ascii="Courier New" w:eastAsia="Times New Roman" w:hAnsi="Courier New" w:cs="Courier New"/>
          <w:color w:val="000000"/>
          <w:sz w:val="24"/>
          <w:szCs w:val="24"/>
        </w:rPr>
        <w:t>sqlnet.ora</w:t>
      </w:r>
      <w:r w:rsidRPr="00722D01">
        <w:rPr>
          <w:rFonts w:ascii="Montserrat" w:eastAsia="Times New Roman" w:hAnsi="Montserrat" w:cs="Times New Roman"/>
          <w:color w:val="000000"/>
          <w:sz w:val="24"/>
          <w:szCs w:val="24"/>
        </w:rPr>
        <w:t>, like the following:</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NAMES.DIRECTORY_PATH = (TNSNAMES)</w:t>
      </w:r>
      <w:r w:rsidRPr="00722D01">
        <w:rPr>
          <w:rFonts w:ascii="Montserrat" w:eastAsia="Times New Roman" w:hAnsi="Montserrat" w:cs="Times New Roman"/>
          <w:color w:val="000000"/>
          <w:sz w:val="24"/>
          <w:szCs w:val="24"/>
        </w:rPr>
        <w:br/>
      </w:r>
    </w:p>
    <w:p w:rsidR="00722D01" w:rsidRPr="00722D01" w:rsidRDefault="00722D01" w:rsidP="00722D01">
      <w:pPr>
        <w:shd w:val="clear" w:color="auto" w:fill="FFFFFF"/>
        <w:spacing w:after="300"/>
        <w:rPr>
          <w:rFonts w:ascii="Montserrat" w:eastAsia="Times New Roman" w:hAnsi="Montserrat" w:cs="Times New Roman"/>
          <w:color w:val="000000"/>
          <w:sz w:val="24"/>
          <w:szCs w:val="24"/>
        </w:rPr>
      </w:pPr>
      <w:r w:rsidRPr="00722D01">
        <w:rPr>
          <w:rFonts w:ascii="Montserrat" w:eastAsia="Times New Roman" w:hAnsi="Montserrat" w:cs="Times New Roman"/>
          <w:color w:val="000000"/>
          <w:sz w:val="24"/>
          <w:szCs w:val="24"/>
        </w:rPr>
        <w:t>You are no longer to use Easy Connect.</w:t>
      </w:r>
    </w:p>
    <w:p w:rsidR="00722D01" w:rsidRPr="00722D01" w:rsidRDefault="00722D01" w:rsidP="00722D01">
      <w:pPr>
        <w:shd w:val="clear" w:color="auto" w:fill="FFFFFF"/>
        <w:rPr>
          <w:rFonts w:ascii="Montserrat" w:eastAsia="Times New Roman" w:hAnsi="Montserrat" w:cs="Times New Roman"/>
          <w:color w:val="000000"/>
          <w:sz w:val="24"/>
          <w:szCs w:val="24"/>
        </w:rPr>
      </w:pPr>
      <w:r w:rsidRPr="00722D01">
        <w:rPr>
          <w:rFonts w:ascii="Courier New" w:eastAsia="Times New Roman" w:hAnsi="Courier New" w:cs="Courier New"/>
          <w:color w:val="000000"/>
          <w:sz w:val="18"/>
        </w:rPr>
        <w:t>C:\Users\edchen&gt;sqlplus /nolog</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SQL&gt; conn hr/hr@ora11g-2.example.com:1521/orcl</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ERROR:</w:t>
      </w:r>
      <w:r w:rsidRPr="00722D01">
        <w:rPr>
          <w:rFonts w:ascii="Courier New" w:eastAsia="Times New Roman" w:hAnsi="Courier New" w:cs="Courier New"/>
          <w:color w:val="000000"/>
          <w:sz w:val="18"/>
          <w:szCs w:val="18"/>
          <w:bdr w:val="single" w:sz="6" w:space="4" w:color="CCCCCC" w:frame="1"/>
          <w:shd w:val="clear" w:color="auto" w:fill="F0F0F0"/>
        </w:rPr>
        <w:br/>
      </w:r>
      <w:r w:rsidRPr="00722D01">
        <w:rPr>
          <w:rFonts w:ascii="Courier New" w:eastAsia="Times New Roman" w:hAnsi="Courier New" w:cs="Courier New"/>
          <w:color w:val="000000"/>
          <w:sz w:val="18"/>
        </w:rPr>
        <w:t>ORA-12154: TNS:could not resolve the connect identifier specified</w:t>
      </w:r>
    </w:p>
    <w:p w:rsidR="009F3412" w:rsidRDefault="009F3412"/>
    <w:sectPr w:rsidR="009F3412" w:rsidSect="009F34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34F3"/>
    <w:multiLevelType w:val="multilevel"/>
    <w:tmpl w:val="F612A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89B605D"/>
    <w:multiLevelType w:val="multilevel"/>
    <w:tmpl w:val="374C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6143F3"/>
    <w:multiLevelType w:val="multilevel"/>
    <w:tmpl w:val="2438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2D01"/>
    <w:rsid w:val="00722D01"/>
    <w:rsid w:val="00880F1F"/>
    <w:rsid w:val="00995BAF"/>
    <w:rsid w:val="009F3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12"/>
  </w:style>
  <w:style w:type="paragraph" w:styleId="Heading1">
    <w:name w:val="heading 1"/>
    <w:basedOn w:val="Normal"/>
    <w:link w:val="Heading1Char"/>
    <w:uiPriority w:val="9"/>
    <w:qFormat/>
    <w:rsid w:val="00722D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2D0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2D0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2D01"/>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D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2D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2D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2D01"/>
    <w:rPr>
      <w:rFonts w:ascii="Times New Roman" w:eastAsia="Times New Roman" w:hAnsi="Times New Roman" w:cs="Times New Roman"/>
      <w:b/>
      <w:bCs/>
      <w:sz w:val="24"/>
      <w:szCs w:val="24"/>
    </w:rPr>
  </w:style>
  <w:style w:type="character" w:customStyle="1" w:styleId="author-name">
    <w:name w:val="author-name"/>
    <w:basedOn w:val="DefaultParagraphFont"/>
    <w:rsid w:val="00722D01"/>
  </w:style>
  <w:style w:type="character" w:styleId="Hyperlink">
    <w:name w:val="Hyperlink"/>
    <w:basedOn w:val="DefaultParagraphFont"/>
    <w:uiPriority w:val="99"/>
    <w:semiHidden/>
    <w:unhideWhenUsed/>
    <w:rsid w:val="00722D01"/>
    <w:rPr>
      <w:color w:val="0000FF"/>
      <w:u w:val="single"/>
    </w:rPr>
  </w:style>
  <w:style w:type="paragraph" w:styleId="NormalWeb">
    <w:name w:val="Normal (Web)"/>
    <w:basedOn w:val="Normal"/>
    <w:uiPriority w:val="99"/>
    <w:semiHidden/>
    <w:unhideWhenUsed/>
    <w:rsid w:val="00722D01"/>
    <w:pPr>
      <w:spacing w:before="100" w:beforeAutospacing="1" w:after="100" w:afterAutospacing="1"/>
    </w:pPr>
    <w:rPr>
      <w:rFonts w:ascii="Times New Roman" w:eastAsia="Times New Roman" w:hAnsi="Times New Roman" w:cs="Times New Roman"/>
      <w:sz w:val="24"/>
      <w:szCs w:val="24"/>
    </w:rPr>
  </w:style>
  <w:style w:type="character" w:customStyle="1" w:styleId="fixed-text">
    <w:name w:val="fixed-text"/>
    <w:basedOn w:val="DefaultParagraphFont"/>
    <w:rsid w:val="00722D01"/>
  </w:style>
  <w:style w:type="character" w:styleId="Strong">
    <w:name w:val="Strong"/>
    <w:basedOn w:val="DefaultParagraphFont"/>
    <w:uiPriority w:val="22"/>
    <w:qFormat/>
    <w:rsid w:val="00722D01"/>
    <w:rPr>
      <w:b/>
      <w:bCs/>
    </w:rPr>
  </w:style>
  <w:style w:type="character" w:styleId="HTMLCode">
    <w:name w:val="HTML Code"/>
    <w:basedOn w:val="DefaultParagraphFont"/>
    <w:uiPriority w:val="99"/>
    <w:semiHidden/>
    <w:unhideWhenUsed/>
    <w:rsid w:val="00722D01"/>
    <w:rPr>
      <w:rFonts w:ascii="Courier New" w:eastAsia="Times New Roman" w:hAnsi="Courier New" w:cs="Courier New"/>
      <w:sz w:val="20"/>
      <w:szCs w:val="20"/>
    </w:rPr>
  </w:style>
  <w:style w:type="character" w:customStyle="1" w:styleId="fixed-class">
    <w:name w:val="fixed-class"/>
    <w:basedOn w:val="DefaultParagraphFont"/>
    <w:rsid w:val="00722D01"/>
  </w:style>
</w:styles>
</file>

<file path=word/webSettings.xml><?xml version="1.0" encoding="utf-8"?>
<w:webSettings xmlns:r="http://schemas.openxmlformats.org/officeDocument/2006/relationships" xmlns:w="http://schemas.openxmlformats.org/wordprocessingml/2006/main">
  <w:divs>
    <w:div w:id="1290162895">
      <w:bodyDiv w:val="1"/>
      <w:marLeft w:val="0"/>
      <w:marRight w:val="0"/>
      <w:marTop w:val="0"/>
      <w:marBottom w:val="0"/>
      <w:divBdr>
        <w:top w:val="none" w:sz="0" w:space="0" w:color="auto"/>
        <w:left w:val="none" w:sz="0" w:space="0" w:color="auto"/>
        <w:bottom w:val="none" w:sz="0" w:space="0" w:color="auto"/>
        <w:right w:val="none" w:sz="0" w:space="0" w:color="auto"/>
      </w:divBdr>
      <w:divsChild>
        <w:div w:id="1523402035">
          <w:marLeft w:val="0"/>
          <w:marRight w:val="0"/>
          <w:marTop w:val="0"/>
          <w:marBottom w:val="300"/>
          <w:divBdr>
            <w:top w:val="none" w:sz="0" w:space="0" w:color="auto"/>
            <w:left w:val="none" w:sz="0" w:space="0" w:color="auto"/>
            <w:bottom w:val="none" w:sz="0" w:space="0" w:color="auto"/>
            <w:right w:val="none" w:sz="0" w:space="0" w:color="auto"/>
          </w:divBdr>
          <w:divsChild>
            <w:div w:id="609627281">
              <w:marLeft w:val="0"/>
              <w:marRight w:val="0"/>
              <w:marTop w:val="0"/>
              <w:marBottom w:val="0"/>
              <w:divBdr>
                <w:top w:val="none" w:sz="0" w:space="0" w:color="auto"/>
                <w:left w:val="none" w:sz="0" w:space="0" w:color="auto"/>
                <w:bottom w:val="none" w:sz="0" w:space="0" w:color="auto"/>
                <w:right w:val="none" w:sz="0" w:space="0" w:color="auto"/>
              </w:divBdr>
            </w:div>
          </w:divsChild>
        </w:div>
        <w:div w:id="161042856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c.edchen.org/how-to-connect-without-tnsnam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c.edchen.org/how-to-connect-without-tnsnames/" TargetMode="External"/><Relationship Id="rId12" Type="http://schemas.openxmlformats.org/officeDocument/2006/relationships/hyperlink" Target="https://docs.oracle.com/en/database/oracle/oracle-database/19/netag/configuring-naming-metho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c.edchen.org/how-to-connect-without-tnsnames/" TargetMode="External"/><Relationship Id="rId11" Type="http://schemas.openxmlformats.org/officeDocument/2006/relationships/hyperlink" Target="https://docs.oracle.com/en/database/oracle/oracle-database/19/netrf/parameters-for-the-sqlnet.ora.html" TargetMode="External"/><Relationship Id="rId5" Type="http://schemas.openxmlformats.org/officeDocument/2006/relationships/hyperlink" Target="https://logic.edchen.org/author/admin/" TargetMode="External"/><Relationship Id="rId10" Type="http://schemas.openxmlformats.org/officeDocument/2006/relationships/hyperlink" Target="https://logic.edchen.org/tns_admin-how-and-why/" TargetMode="External"/><Relationship Id="rId4" Type="http://schemas.openxmlformats.org/officeDocument/2006/relationships/webSettings" Target="webSettings.xml"/><Relationship Id="rId9" Type="http://schemas.openxmlformats.org/officeDocument/2006/relationships/hyperlink" Target="https://logic.edchen.org/tns_admin-how-and-wh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2</cp:revision>
  <dcterms:created xsi:type="dcterms:W3CDTF">2020-01-28T02:06:00Z</dcterms:created>
  <dcterms:modified xsi:type="dcterms:W3CDTF">2020-01-28T02:43:00Z</dcterms:modified>
</cp:coreProperties>
</file>