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6098" w:rsidRPr="0028681C" w:rsidRDefault="00DA16BD" w:rsidP="001D1151">
      <w:pPr>
        <w:pStyle w:val="1"/>
        <w:spacing w:after="240"/>
        <w:ind w:firstLine="709"/>
        <w:jc w:val="left"/>
      </w:pPr>
      <w:bookmarkStart w:id="0" w:name="_Toc359387681"/>
      <w:r>
        <w:rPr>
          <w:lang w:val="ru-RU"/>
        </w:rPr>
        <w:t>4</w:t>
      </w:r>
      <w:r w:rsidR="001C6098" w:rsidRPr="0028681C">
        <w:t xml:space="preserve"> ОХОРОНА ПРАЦІ ТА НАВКОЛИШНЬОГО СЕРЕДОВИЩА</w:t>
      </w:r>
      <w:bookmarkEnd w:id="0"/>
    </w:p>
    <w:p w:rsidR="001C6098" w:rsidRPr="0028681C" w:rsidRDefault="00DA16BD" w:rsidP="001D1151">
      <w:pPr>
        <w:pStyle w:val="2"/>
        <w:jc w:val="left"/>
      </w:pPr>
      <w:bookmarkStart w:id="1" w:name="_Toc359387682"/>
      <w:r>
        <w:rPr>
          <w:lang w:val="ru-RU"/>
        </w:rPr>
        <w:t>4</w:t>
      </w:r>
      <w:r w:rsidR="001C6098" w:rsidRPr="0028681C">
        <w:t>.1 Загальні положення про охорону праці</w:t>
      </w:r>
      <w:bookmarkEnd w:id="1"/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Охорона праці є системою правових актів, соціально-економічних, організаційно-технічних, санітарно-гігієнічних і лікувально-профілактичних заходів, а також засобів, що забезпечують безпеку життя, здоров’я, працездатності людини в </w:t>
      </w:r>
      <w:r w:rsidR="00DA16BD">
        <w:rPr>
          <w:sz w:val="28"/>
          <w:szCs w:val="28"/>
          <w:lang w:val="uk-UA"/>
        </w:rPr>
        <w:t>процесі трудової діяльності</w:t>
      </w:r>
      <w:r w:rsidRPr="0028681C">
        <w:rPr>
          <w:sz w:val="28"/>
          <w:szCs w:val="28"/>
          <w:lang w:val="uk-UA"/>
        </w:rPr>
        <w:t>.</w:t>
      </w:r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Закон України «Про охорону праці» визначає основні положення по реалізації конституційного права громадян на охорону їх життя і здоров’я в процесі трудової діяльності.</w:t>
      </w:r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У даному розділі розглядаються питання охорони праці і навколишнього середовища стосовно приміщення </w:t>
      </w:r>
      <w:r w:rsidR="001D1151" w:rsidRPr="0028681C">
        <w:rPr>
          <w:sz w:val="28"/>
          <w:szCs w:val="28"/>
          <w:lang w:val="uk-UA"/>
        </w:rPr>
        <w:t xml:space="preserve">на базі проходження практики </w:t>
      </w:r>
      <w:r w:rsidR="001D1151" w:rsidRPr="0028681C">
        <w:rPr>
          <w:rStyle w:val="1955B678-76E9-4D62-8DD0-5B1777D14BF8"/>
          <w:b w:val="0"/>
          <w:bCs/>
          <w:i w:val="0"/>
          <w:iCs/>
          <w:color w:val="000000"/>
          <w:sz w:val="28"/>
          <w:szCs w:val="28"/>
          <w:u w:val="none"/>
          <w:lang w:val="uk-UA" w:eastAsia="uk-UA"/>
        </w:rPr>
        <w:t xml:space="preserve">ВАТ </w:t>
      </w:r>
      <w:r w:rsidR="001D1151" w:rsidRPr="0028681C">
        <w:rPr>
          <w:sz w:val="28"/>
          <w:szCs w:val="28"/>
          <w:lang w:val="uk-UA"/>
        </w:rPr>
        <w:t>«СПДФЛ»</w:t>
      </w:r>
      <w:r w:rsidRPr="0028681C">
        <w:rPr>
          <w:rStyle w:val="1955B678-76E9-4D62-8DD0-5B1777D14BF8"/>
          <w:b w:val="0"/>
          <w:bCs/>
          <w:i w:val="0"/>
          <w:iCs/>
          <w:color w:val="000000"/>
          <w:sz w:val="28"/>
          <w:szCs w:val="28"/>
          <w:u w:val="none"/>
          <w:lang w:val="uk-UA" w:eastAsia="uk-UA"/>
        </w:rPr>
        <w:t>.</w:t>
      </w:r>
    </w:p>
    <w:p w:rsidR="001C6098" w:rsidRPr="00D55F1F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Все устаткування, що використовується у </w:t>
      </w:r>
      <w:r w:rsidR="00DA16BD">
        <w:rPr>
          <w:rStyle w:val="1955B678-76E9-4D62-8DD0-5B1777D14BF8"/>
          <w:b w:val="0"/>
          <w:bCs/>
          <w:i w:val="0"/>
          <w:iCs/>
          <w:color w:val="000000"/>
          <w:sz w:val="28"/>
          <w:szCs w:val="28"/>
          <w:u w:val="none"/>
          <w:lang w:val="uk-UA" w:eastAsia="uk-UA"/>
        </w:rPr>
        <w:t>бухгалтерському</w:t>
      </w:r>
      <w:r w:rsidRPr="0028681C">
        <w:rPr>
          <w:sz w:val="28"/>
          <w:szCs w:val="28"/>
          <w:lang w:val="uk-UA"/>
        </w:rPr>
        <w:t xml:space="preserve"> відділі є споживачем однофазної мережі змінного струму з частотою 50 Гц, напругою 380/220 В. Потужність споживання від мережі змінного струму не перевищує 100 КВт.</w:t>
      </w:r>
      <w:r w:rsidR="00D55F1F" w:rsidRPr="00D55F1F">
        <w:rPr>
          <w:sz w:val="28"/>
          <w:szCs w:val="28"/>
        </w:rPr>
        <w:t xml:space="preserve"> </w:t>
      </w:r>
      <w:r w:rsidR="00D55F1F">
        <w:rPr>
          <w:sz w:val="28"/>
          <w:szCs w:val="28"/>
          <w:lang w:val="uk-UA"/>
        </w:rPr>
        <w:t>Бухгалтерський відділ знаходиться на 3-му поверсі троьхповерхової будівлі, її площа складає 6*3=18м</w:t>
      </w:r>
      <w:r w:rsidR="00D55F1F">
        <w:rPr>
          <w:sz w:val="28"/>
          <w:szCs w:val="28"/>
          <w:vertAlign w:val="superscript"/>
          <w:lang w:val="uk-UA"/>
        </w:rPr>
        <w:t>2</w:t>
      </w:r>
      <w:r w:rsidR="00D55F1F">
        <w:rPr>
          <w:sz w:val="28"/>
          <w:szCs w:val="28"/>
          <w:lang w:val="uk-UA"/>
        </w:rPr>
        <w:t>.</w:t>
      </w:r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Приміщення відділу відносяться до класу нормальних, оскільки в ньому відсутні ознаки, які властиві жарким, запиленим приміщенням, і приміщенням з хімічним активним середовищем.</w:t>
      </w:r>
      <w:bookmarkStart w:id="2" w:name="bookmark0"/>
    </w:p>
    <w:p w:rsidR="001C6098" w:rsidRPr="0028681C" w:rsidRDefault="001C6098" w:rsidP="001C6098">
      <w:pPr>
        <w:pStyle w:val="a5"/>
        <w:ind w:firstLine="709"/>
        <w:rPr>
          <w:szCs w:val="28"/>
          <w:lang w:val="uk-UA"/>
        </w:rPr>
      </w:pPr>
    </w:p>
    <w:p w:rsidR="001C6098" w:rsidRPr="0028681C" w:rsidRDefault="00DA16BD" w:rsidP="001C6098">
      <w:pPr>
        <w:pStyle w:val="2"/>
      </w:pPr>
      <w:bookmarkStart w:id="3" w:name="_Toc359387683"/>
      <w:r>
        <w:rPr>
          <w:lang w:val="ru-RU"/>
        </w:rPr>
        <w:t>4</w:t>
      </w:r>
      <w:r w:rsidR="001C6098" w:rsidRPr="0028681C">
        <w:t xml:space="preserve">.2 </w:t>
      </w:r>
      <w:bookmarkEnd w:id="2"/>
      <w:bookmarkEnd w:id="3"/>
      <w:r w:rsidR="00634D2E" w:rsidRPr="0028681C">
        <w:t>Структура управління охороною праці на підприємстві</w:t>
      </w:r>
    </w:p>
    <w:p w:rsidR="00D1342C" w:rsidRPr="0028681C" w:rsidRDefault="00D1342C" w:rsidP="00D1342C">
      <w:pPr>
        <w:pStyle w:val="10"/>
        <w:shd w:val="clear" w:color="auto" w:fill="FFFFFF"/>
        <w:spacing w:line="360" w:lineRule="auto"/>
        <w:ind w:firstLine="709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Відповідно до ст. 13 закону України „Про охорону праці” роботодавець зобов’язаний створити на робочому місці в кожному структурному підрозділі умови праці відповідно до нормативно-правових актів, а також забезпечити додержання вимог законодавства щодо прав працівників у галузі охорони праці.</w:t>
      </w:r>
    </w:p>
    <w:p w:rsidR="00D1342C" w:rsidRPr="00D95893" w:rsidRDefault="00D1342C" w:rsidP="00D1342C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Оскільки розмір підприємства ВАТ «СПДФЛ» незначний, то управління охороною праці складається лише з двох рівнів: керівник підприємства та персонал. </w:t>
      </w:r>
      <w:r w:rsidR="00D95893">
        <w:rPr>
          <w:sz w:val="28"/>
          <w:szCs w:val="28"/>
          <w:lang w:val="uk-UA"/>
        </w:rPr>
        <w:t>Схема управління ОП на підприємстві наведена на рис</w:t>
      </w:r>
      <w:r w:rsidR="00511BB6">
        <w:rPr>
          <w:sz w:val="28"/>
          <w:szCs w:val="28"/>
          <w:lang w:val="uk-UA"/>
        </w:rPr>
        <w:t>.</w:t>
      </w:r>
      <w:r w:rsidR="00D95893">
        <w:rPr>
          <w:sz w:val="28"/>
          <w:szCs w:val="28"/>
          <w:lang w:val="uk-UA"/>
        </w:rPr>
        <w:t xml:space="preserve"> 4.1.</w:t>
      </w:r>
    </w:p>
    <w:p w:rsidR="00D1342C" w:rsidRPr="0028681C" w:rsidRDefault="00D1342C" w:rsidP="00970D87">
      <w:pPr>
        <w:spacing w:line="360" w:lineRule="auto"/>
        <w:jc w:val="both"/>
        <w:rPr>
          <w:sz w:val="28"/>
          <w:szCs w:val="28"/>
          <w:lang w:val="uk-UA"/>
        </w:rPr>
      </w:pPr>
      <w:r w:rsidRPr="0028681C">
        <w:rPr>
          <w:noProof/>
          <w:sz w:val="28"/>
          <w:szCs w:val="28"/>
        </w:rPr>
        <w:lastRenderedPageBreak/>
        <w:drawing>
          <wp:inline distT="0" distB="0" distL="0" distR="0">
            <wp:extent cx="5486400" cy="1952625"/>
            <wp:effectExtent l="38100" t="0" r="38100" b="0"/>
            <wp:docPr id="1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:rsidR="00D1342C" w:rsidRPr="0028681C" w:rsidRDefault="00D1342C" w:rsidP="00D1342C">
      <w:pPr>
        <w:spacing w:line="360" w:lineRule="auto"/>
        <w:ind w:firstLine="720"/>
        <w:jc w:val="center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Рисунок </w:t>
      </w:r>
      <w:r w:rsidR="00D95893">
        <w:rPr>
          <w:sz w:val="28"/>
          <w:szCs w:val="28"/>
          <w:lang w:val="uk-UA"/>
        </w:rPr>
        <w:t>4.</w:t>
      </w:r>
      <w:r w:rsidRPr="0028681C">
        <w:rPr>
          <w:sz w:val="28"/>
          <w:szCs w:val="28"/>
          <w:lang w:val="uk-UA"/>
        </w:rPr>
        <w:t>1 – Схема управління охороною праці на підприємстві ВАТ «СПДФЛ»</w:t>
      </w:r>
    </w:p>
    <w:p w:rsidR="00D1342C" w:rsidRPr="0028681C" w:rsidRDefault="00D1342C" w:rsidP="00D1342C">
      <w:pPr>
        <w:shd w:val="clear" w:color="auto" w:fill="FFFFFF"/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Основні задачі і функції відділу охорони праці на підприємстві є такі: </w:t>
      </w:r>
      <w:r w:rsidRPr="0028681C">
        <w:rPr>
          <w:color w:val="000000"/>
          <w:spacing w:val="-8"/>
          <w:sz w:val="28"/>
          <w:szCs w:val="28"/>
          <w:lang w:val="uk-UA"/>
        </w:rPr>
        <w:t xml:space="preserve">забезпечення безпеки виробничих процесів, </w:t>
      </w:r>
      <w:r w:rsidRPr="0028681C">
        <w:rPr>
          <w:sz w:val="28"/>
          <w:szCs w:val="28"/>
          <w:lang w:val="uk-UA"/>
        </w:rPr>
        <w:t>устаткування, будівель і споруд</w:t>
      </w:r>
      <w:r w:rsidRPr="0028681C">
        <w:rPr>
          <w:color w:val="000000"/>
          <w:spacing w:val="-12"/>
          <w:sz w:val="28"/>
          <w:szCs w:val="28"/>
          <w:lang w:val="uk-UA"/>
        </w:rPr>
        <w:t>;</w:t>
      </w:r>
      <w:r w:rsidRPr="0028681C">
        <w:rPr>
          <w:sz w:val="28"/>
          <w:szCs w:val="28"/>
          <w:lang w:val="uk-UA"/>
        </w:rPr>
        <w:t xml:space="preserve"> </w:t>
      </w:r>
      <w:r w:rsidRPr="0028681C">
        <w:rPr>
          <w:color w:val="000000"/>
          <w:spacing w:val="-9"/>
          <w:sz w:val="28"/>
          <w:szCs w:val="28"/>
          <w:lang w:val="uk-UA"/>
        </w:rPr>
        <w:t xml:space="preserve">забезпечення працюючих засобами індивідуального і </w:t>
      </w:r>
      <w:r w:rsidRPr="0028681C">
        <w:rPr>
          <w:sz w:val="28"/>
          <w:szCs w:val="28"/>
          <w:lang w:val="uk-UA"/>
        </w:rPr>
        <w:t xml:space="preserve">колективного захисту; </w:t>
      </w:r>
      <w:r w:rsidRPr="0028681C">
        <w:rPr>
          <w:color w:val="000000"/>
          <w:spacing w:val="-10"/>
          <w:sz w:val="28"/>
          <w:szCs w:val="28"/>
          <w:lang w:val="uk-UA"/>
        </w:rPr>
        <w:t xml:space="preserve">професійної підготовки і підвищення кваліфікації </w:t>
      </w:r>
      <w:r w:rsidRPr="0028681C">
        <w:rPr>
          <w:sz w:val="28"/>
          <w:szCs w:val="28"/>
          <w:lang w:val="uk-UA"/>
        </w:rPr>
        <w:t>працівників з питань охорони</w:t>
      </w:r>
      <w:r w:rsidRPr="0028681C">
        <w:rPr>
          <w:color w:val="000000"/>
          <w:spacing w:val="-8"/>
          <w:sz w:val="28"/>
          <w:szCs w:val="28"/>
          <w:lang w:val="uk-UA"/>
        </w:rPr>
        <w:t xml:space="preserve"> праці, пропаганди безпечних методів </w:t>
      </w:r>
      <w:r w:rsidRPr="0028681C">
        <w:rPr>
          <w:sz w:val="28"/>
          <w:szCs w:val="28"/>
          <w:lang w:val="uk-UA"/>
        </w:rPr>
        <w:t xml:space="preserve">роботи; </w:t>
      </w:r>
      <w:r w:rsidRPr="0028681C">
        <w:rPr>
          <w:color w:val="000000"/>
          <w:spacing w:val="-13"/>
          <w:sz w:val="28"/>
          <w:szCs w:val="28"/>
          <w:lang w:val="uk-UA"/>
        </w:rPr>
        <w:t>вибору оптимальних режимів праці і відпочинку працюючих;</w:t>
      </w:r>
      <w:r w:rsidRPr="0028681C">
        <w:rPr>
          <w:sz w:val="28"/>
          <w:szCs w:val="28"/>
          <w:lang w:val="uk-UA"/>
        </w:rPr>
        <w:t xml:space="preserve"> </w:t>
      </w:r>
      <w:r w:rsidR="00970D87" w:rsidRPr="0028681C">
        <w:rPr>
          <w:sz w:val="28"/>
          <w:szCs w:val="28"/>
          <w:lang w:val="uk-UA"/>
        </w:rPr>
        <w:t>п</w:t>
      </w:r>
      <w:r w:rsidRPr="0028681C">
        <w:rPr>
          <w:color w:val="000000"/>
          <w:spacing w:val="-9"/>
          <w:sz w:val="28"/>
          <w:szCs w:val="28"/>
          <w:lang w:val="uk-UA"/>
        </w:rPr>
        <w:t xml:space="preserve">рофесійного відбору виконавців для певних видів </w:t>
      </w:r>
      <w:r w:rsidRPr="0028681C">
        <w:rPr>
          <w:sz w:val="28"/>
          <w:szCs w:val="28"/>
          <w:lang w:val="uk-UA"/>
        </w:rPr>
        <w:t>робіт.</w:t>
      </w:r>
    </w:p>
    <w:p w:rsidR="001C6098" w:rsidRPr="00B27F7C" w:rsidRDefault="001C6098" w:rsidP="00B27F7C">
      <w:pPr>
        <w:pStyle w:val="a5"/>
        <w:ind w:firstLine="709"/>
        <w:rPr>
          <w:szCs w:val="28"/>
        </w:rPr>
      </w:pPr>
      <w:r w:rsidRPr="0028681C">
        <w:rPr>
          <w:szCs w:val="28"/>
          <w:lang w:val="uk-UA"/>
        </w:rPr>
        <w:t xml:space="preserve">У таблиці </w:t>
      </w:r>
      <w:r w:rsidR="00DA16BD">
        <w:rPr>
          <w:szCs w:val="28"/>
          <w:lang w:val="uk-UA"/>
        </w:rPr>
        <w:t>4</w:t>
      </w:r>
      <w:r w:rsidRPr="0028681C">
        <w:rPr>
          <w:szCs w:val="28"/>
          <w:lang w:val="uk-UA"/>
        </w:rPr>
        <w:t>.</w:t>
      </w:r>
      <w:r w:rsidR="0028681C" w:rsidRPr="0028681C">
        <w:rPr>
          <w:szCs w:val="28"/>
          <w:lang w:val="uk-UA"/>
        </w:rPr>
        <w:t>2</w:t>
      </w:r>
      <w:r w:rsidRPr="0028681C">
        <w:rPr>
          <w:szCs w:val="28"/>
          <w:lang w:val="uk-UA"/>
        </w:rPr>
        <w:t xml:space="preserve"> приведено перелік шкідливих і небезпечних чинників, що впливають на людину при роботі з електронно-обчислювальною технікою в бухгалтерії, згідно ГОСТ 12.0.003-74* [</w:t>
      </w:r>
      <w:r w:rsidRPr="0028681C">
        <w:rPr>
          <w:rStyle w:val="a9"/>
          <w:szCs w:val="28"/>
          <w:lang w:val="uk-UA"/>
        </w:rPr>
        <w:t>3</w:t>
      </w:r>
      <w:r w:rsidR="00B27F7C">
        <w:rPr>
          <w:rStyle w:val="a9"/>
          <w:szCs w:val="28"/>
        </w:rPr>
        <w:t>0</w:t>
      </w:r>
      <w:r w:rsidRPr="0028681C">
        <w:rPr>
          <w:szCs w:val="28"/>
          <w:lang w:val="uk-UA"/>
        </w:rPr>
        <w:t xml:space="preserve">]. </w:t>
      </w:r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:rsidR="001C6098" w:rsidRPr="0028681C" w:rsidRDefault="00970D87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Таблиця </w:t>
      </w:r>
      <w:r w:rsidR="00DA16BD">
        <w:rPr>
          <w:sz w:val="28"/>
          <w:szCs w:val="28"/>
          <w:lang w:val="uk-UA"/>
        </w:rPr>
        <w:t>4</w:t>
      </w:r>
      <w:r w:rsidR="001C6098" w:rsidRPr="0028681C">
        <w:rPr>
          <w:sz w:val="28"/>
          <w:szCs w:val="28"/>
          <w:lang w:val="uk-UA"/>
        </w:rPr>
        <w:t>.</w:t>
      </w:r>
      <w:r w:rsidR="0028681C" w:rsidRPr="0028681C">
        <w:rPr>
          <w:sz w:val="28"/>
          <w:szCs w:val="28"/>
          <w:lang w:val="uk-UA"/>
        </w:rPr>
        <w:t>2</w:t>
      </w:r>
      <w:r w:rsidR="001C6098" w:rsidRPr="0028681C">
        <w:rPr>
          <w:sz w:val="28"/>
          <w:szCs w:val="28"/>
          <w:lang w:val="uk-UA"/>
        </w:rPr>
        <w:t>- Небезпечні і шкідливі чинники при роботі на ПК</w:t>
      </w:r>
    </w:p>
    <w:tbl>
      <w:tblPr>
        <w:tblW w:w="9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4"/>
        <w:gridCol w:w="1977"/>
        <w:gridCol w:w="2161"/>
        <w:gridCol w:w="2520"/>
      </w:tblGrid>
      <w:tr w:rsidR="001C6098" w:rsidRPr="0028681C" w:rsidTr="00D95893">
        <w:trPr>
          <w:trHeight w:val="1019"/>
          <w:jc w:val="center"/>
        </w:trPr>
        <w:tc>
          <w:tcPr>
            <w:tcW w:w="2705" w:type="dxa"/>
            <w:shd w:val="clear" w:color="auto" w:fill="FFFFFF"/>
            <w:vAlign w:val="center"/>
          </w:tcPr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Найменування</w:t>
            </w:r>
          </w:p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чинника</w:t>
            </w:r>
          </w:p>
        </w:tc>
        <w:tc>
          <w:tcPr>
            <w:tcW w:w="1976" w:type="dxa"/>
            <w:shd w:val="clear" w:color="auto" w:fill="FFFFFF"/>
            <w:vAlign w:val="center"/>
          </w:tcPr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Джерело</w:t>
            </w:r>
          </w:p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виникнення</w:t>
            </w:r>
          </w:p>
        </w:tc>
        <w:tc>
          <w:tcPr>
            <w:tcW w:w="2161" w:type="dxa"/>
            <w:shd w:val="clear" w:color="auto" w:fill="FFFFFF"/>
            <w:vAlign w:val="center"/>
          </w:tcPr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Нормовані</w:t>
            </w:r>
          </w:p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параметри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Нормативний</w:t>
            </w:r>
          </w:p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документ</w:t>
            </w:r>
          </w:p>
        </w:tc>
      </w:tr>
      <w:tr w:rsidR="001C6098" w:rsidRPr="0028681C" w:rsidTr="00D95893">
        <w:trPr>
          <w:trHeight w:val="191"/>
          <w:jc w:val="center"/>
        </w:trPr>
        <w:tc>
          <w:tcPr>
            <w:tcW w:w="2705" w:type="dxa"/>
            <w:shd w:val="clear" w:color="auto" w:fill="FFFFFF"/>
            <w:vAlign w:val="center"/>
          </w:tcPr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/>
              </w:rPr>
              <w:t>1</w:t>
            </w:r>
          </w:p>
        </w:tc>
        <w:tc>
          <w:tcPr>
            <w:tcW w:w="1976" w:type="dxa"/>
            <w:shd w:val="clear" w:color="auto" w:fill="FFFFFF"/>
            <w:vAlign w:val="center"/>
          </w:tcPr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/>
              </w:rPr>
              <w:t>2</w:t>
            </w:r>
          </w:p>
        </w:tc>
        <w:tc>
          <w:tcPr>
            <w:tcW w:w="2161" w:type="dxa"/>
            <w:shd w:val="clear" w:color="auto" w:fill="FFFFFF"/>
            <w:vAlign w:val="center"/>
          </w:tcPr>
          <w:p w:rsidR="001C6098" w:rsidRPr="0028681C" w:rsidRDefault="001C6098" w:rsidP="00500D2D">
            <w:pPr>
              <w:pStyle w:val="30"/>
              <w:shd w:val="clear" w:color="auto" w:fill="auto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8681C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/>
              </w:rPr>
              <w:t>4</w:t>
            </w:r>
          </w:p>
        </w:tc>
      </w:tr>
      <w:tr w:rsidR="001C6098" w:rsidRPr="0028681C" w:rsidTr="00D95893">
        <w:trPr>
          <w:trHeight w:val="1106"/>
          <w:jc w:val="center"/>
        </w:trPr>
        <w:tc>
          <w:tcPr>
            <w:tcW w:w="2705" w:type="dxa"/>
            <w:shd w:val="clear" w:color="auto" w:fill="FFFFFF"/>
            <w:vAlign w:val="center"/>
          </w:tcPr>
          <w:p w:rsidR="001C6098" w:rsidRPr="0028681C" w:rsidRDefault="001C6098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 w:eastAsia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Фізичний</w:t>
            </w:r>
          </w:p>
          <w:p w:rsidR="001C6098" w:rsidRPr="0028681C" w:rsidRDefault="001C6098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 w:eastAsia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Небезпечна поразка</w:t>
            </w:r>
          </w:p>
          <w:p w:rsidR="001C6098" w:rsidRPr="0028681C" w:rsidRDefault="001C6098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електричного ланцюга</w:t>
            </w:r>
          </w:p>
        </w:tc>
        <w:tc>
          <w:tcPr>
            <w:tcW w:w="1976" w:type="dxa"/>
            <w:shd w:val="clear" w:color="auto" w:fill="FFFFFF"/>
            <w:vAlign w:val="center"/>
          </w:tcPr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Живляча електрична</w:t>
            </w:r>
          </w:p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мережа</w:t>
            </w:r>
          </w:p>
        </w:tc>
        <w:tc>
          <w:tcPr>
            <w:tcW w:w="2161" w:type="dxa"/>
            <w:shd w:val="clear" w:color="auto" w:fill="FFFFFF"/>
            <w:vAlign w:val="center"/>
          </w:tcPr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28681C">
              <w:rPr>
                <w:sz w:val="24"/>
                <w:szCs w:val="24"/>
                <w:lang w:val="uk-UA" w:eastAsia="en-US"/>
              </w:rPr>
              <w:t>U</w:t>
            </w:r>
            <w:r w:rsidRPr="0028681C">
              <w:rPr>
                <w:sz w:val="24"/>
                <w:szCs w:val="24"/>
                <w:vertAlign w:val="subscript"/>
                <w:lang w:val="uk-UA"/>
              </w:rPr>
              <w:t>пр</w:t>
            </w:r>
            <w:r w:rsidRPr="0028681C">
              <w:rPr>
                <w:sz w:val="24"/>
                <w:szCs w:val="24"/>
                <w:lang w:val="uk-UA" w:eastAsia="uk-UA"/>
              </w:rPr>
              <w:t xml:space="preserve">= 36 В </w:t>
            </w:r>
          </w:p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І = 0,6 µА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1C6098" w:rsidRPr="0028681C" w:rsidRDefault="001C6098" w:rsidP="00B27F7C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ДСТУ ГОСТ 12.1.038:2008 [</w:t>
            </w:r>
            <w:r w:rsidRPr="0028681C">
              <w:rPr>
                <w:rStyle w:val="a9"/>
                <w:sz w:val="24"/>
                <w:szCs w:val="24"/>
                <w:lang w:val="uk-UA" w:eastAsia="uk-UA"/>
              </w:rPr>
              <w:t>3</w:t>
            </w:r>
            <w:r w:rsidR="00B27F7C">
              <w:rPr>
                <w:rStyle w:val="a9"/>
                <w:sz w:val="24"/>
                <w:szCs w:val="24"/>
                <w:lang w:val="en-US" w:eastAsia="uk-UA"/>
              </w:rPr>
              <w:t>1</w:t>
            </w:r>
            <w:r w:rsidRPr="0028681C">
              <w:rPr>
                <w:sz w:val="24"/>
                <w:szCs w:val="24"/>
                <w:lang w:val="uk-UA" w:eastAsia="uk-UA"/>
              </w:rPr>
              <w:t>]</w:t>
            </w:r>
          </w:p>
        </w:tc>
      </w:tr>
      <w:tr w:rsidR="001C6098" w:rsidRPr="0028681C" w:rsidTr="00D95893">
        <w:trPr>
          <w:trHeight w:val="1066"/>
          <w:jc w:val="center"/>
        </w:trPr>
        <w:tc>
          <w:tcPr>
            <w:tcW w:w="2705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1C6098" w:rsidRPr="0028681C" w:rsidRDefault="001C6098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Підвищений</w:t>
            </w:r>
          </w:p>
          <w:p w:rsidR="001C6098" w:rsidRPr="0028681C" w:rsidRDefault="001C6098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потенціал статичної</w:t>
            </w:r>
          </w:p>
          <w:p w:rsidR="001C6098" w:rsidRPr="0028681C" w:rsidRDefault="001C6098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електрики</w:t>
            </w:r>
          </w:p>
        </w:tc>
        <w:tc>
          <w:tcPr>
            <w:tcW w:w="1976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Монітор</w:t>
            </w:r>
          </w:p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комп'ютера</w:t>
            </w:r>
          </w:p>
        </w:tc>
        <w:tc>
          <w:tcPr>
            <w:tcW w:w="216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Е = 20 кВ/м</w:t>
            </w:r>
          </w:p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Напряжність</w:t>
            </w:r>
          </w:p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електричного</w:t>
            </w:r>
          </w:p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поля</w:t>
            </w:r>
          </w:p>
        </w:tc>
        <w:tc>
          <w:tcPr>
            <w:tcW w:w="252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27F7C" w:rsidRPr="0028681C" w:rsidRDefault="001C6098" w:rsidP="00B27F7C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 xml:space="preserve">ГОСТ </w:t>
            </w:r>
            <w:r w:rsidR="00B27F7C" w:rsidRPr="0028681C">
              <w:rPr>
                <w:sz w:val="24"/>
                <w:szCs w:val="24"/>
                <w:lang w:val="uk-UA" w:eastAsia="uk-UA"/>
              </w:rPr>
              <w:t>12.1.045-</w:t>
            </w:r>
          </w:p>
          <w:p w:rsidR="001C6098" w:rsidRPr="0028681C" w:rsidRDefault="00B27F7C" w:rsidP="00B27F7C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 xml:space="preserve">84 </w:t>
            </w:r>
            <w:r w:rsidR="001C6098" w:rsidRPr="0028681C">
              <w:rPr>
                <w:sz w:val="24"/>
                <w:szCs w:val="24"/>
                <w:lang w:val="uk-UA" w:eastAsia="uk-UA"/>
              </w:rPr>
              <w:t>[</w:t>
            </w:r>
            <w:r w:rsidR="001C6098" w:rsidRPr="0028681C">
              <w:rPr>
                <w:rStyle w:val="a9"/>
                <w:sz w:val="24"/>
                <w:szCs w:val="24"/>
                <w:lang w:val="uk-UA" w:eastAsia="uk-UA"/>
              </w:rPr>
              <w:t>3</w:t>
            </w:r>
            <w:r>
              <w:rPr>
                <w:rStyle w:val="a9"/>
                <w:sz w:val="24"/>
                <w:szCs w:val="24"/>
                <w:lang w:val="en-US" w:eastAsia="uk-UA"/>
              </w:rPr>
              <w:t>2</w:t>
            </w:r>
            <w:r w:rsidR="001C6098" w:rsidRPr="0028681C">
              <w:rPr>
                <w:sz w:val="24"/>
                <w:szCs w:val="24"/>
                <w:lang w:val="uk-UA" w:eastAsia="uk-UA"/>
              </w:rPr>
              <w:t>]</w:t>
            </w:r>
          </w:p>
        </w:tc>
      </w:tr>
      <w:tr w:rsidR="001C6098" w:rsidRPr="0028681C" w:rsidTr="00D55F1F">
        <w:trPr>
          <w:trHeight w:val="708"/>
          <w:jc w:val="center"/>
        </w:trPr>
        <w:tc>
          <w:tcPr>
            <w:tcW w:w="2705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1C6098" w:rsidRPr="0028681C" w:rsidRDefault="001C6098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 w:eastAsia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Коефіцієнт пульсації газорозрядних ламп</w:t>
            </w:r>
          </w:p>
        </w:tc>
        <w:tc>
          <w:tcPr>
            <w:tcW w:w="197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Неповна</w:t>
            </w:r>
          </w:p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розфазірівка</w:t>
            </w:r>
          </w:p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світильників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Кп = 5%</w:t>
            </w:r>
          </w:p>
        </w:tc>
        <w:tc>
          <w:tcPr>
            <w:tcW w:w="252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1C6098" w:rsidRPr="0028681C" w:rsidRDefault="001C6098" w:rsidP="00B27F7C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ДБН В. 2.5-28- 2006 [</w:t>
            </w:r>
            <w:r w:rsidRPr="0028681C">
              <w:rPr>
                <w:rStyle w:val="a9"/>
                <w:sz w:val="24"/>
                <w:szCs w:val="24"/>
                <w:lang w:val="uk-UA" w:eastAsia="uk-UA"/>
              </w:rPr>
              <w:t>3</w:t>
            </w:r>
            <w:r w:rsidR="00B27F7C">
              <w:rPr>
                <w:rStyle w:val="a9"/>
                <w:sz w:val="24"/>
                <w:szCs w:val="24"/>
                <w:lang w:val="en-US" w:eastAsia="uk-UA"/>
              </w:rPr>
              <w:t>3</w:t>
            </w:r>
            <w:r w:rsidRPr="0028681C">
              <w:rPr>
                <w:rStyle w:val="a9"/>
                <w:sz w:val="24"/>
                <w:szCs w:val="24"/>
                <w:lang w:val="uk-UA" w:eastAsia="uk-UA"/>
              </w:rPr>
              <w:t>]</w:t>
            </w:r>
          </w:p>
        </w:tc>
      </w:tr>
    </w:tbl>
    <w:p w:rsidR="00D55F1F" w:rsidRDefault="00D55F1F"/>
    <w:p w:rsidR="00D55F1F" w:rsidRPr="00D55F1F" w:rsidRDefault="00D55F1F">
      <w:pPr>
        <w:rPr>
          <w:lang w:val="uk-UA"/>
        </w:rPr>
      </w:pPr>
      <w:r>
        <w:rPr>
          <w:lang w:val="uk-UA"/>
        </w:rPr>
        <w:lastRenderedPageBreak/>
        <w:t xml:space="preserve">Продовження </w:t>
      </w:r>
      <w:r w:rsidRPr="0028681C">
        <w:rPr>
          <w:lang w:val="uk-UA"/>
        </w:rPr>
        <w:t xml:space="preserve"> таблиці </w:t>
      </w:r>
      <w:r>
        <w:rPr>
          <w:lang w:val="uk-UA"/>
        </w:rPr>
        <w:t>4</w:t>
      </w:r>
      <w:r w:rsidRPr="0028681C">
        <w:rPr>
          <w:lang w:val="uk-UA"/>
        </w:rPr>
        <w:t>.2</w:t>
      </w:r>
    </w:p>
    <w:tbl>
      <w:tblPr>
        <w:tblW w:w="95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4"/>
        <w:gridCol w:w="2351"/>
        <w:gridCol w:w="33"/>
        <w:gridCol w:w="168"/>
        <w:gridCol w:w="1533"/>
        <w:gridCol w:w="108"/>
        <w:gridCol w:w="60"/>
        <w:gridCol w:w="2241"/>
        <w:gridCol w:w="32"/>
        <w:gridCol w:w="278"/>
        <w:gridCol w:w="2290"/>
        <w:gridCol w:w="48"/>
        <w:gridCol w:w="214"/>
      </w:tblGrid>
      <w:tr w:rsidR="00970D87" w:rsidRPr="0028681C" w:rsidTr="00423D80">
        <w:trPr>
          <w:gridAfter w:val="1"/>
          <w:wAfter w:w="214" w:type="dxa"/>
          <w:trHeight w:val="214"/>
          <w:jc w:val="center"/>
        </w:trPr>
        <w:tc>
          <w:tcPr>
            <w:tcW w:w="2598" w:type="dxa"/>
            <w:gridSpan w:val="3"/>
            <w:tcBorders>
              <w:top w:val="single" w:sz="4" w:space="0" w:color="auto"/>
            </w:tcBorders>
            <w:shd w:val="clear" w:color="auto" w:fill="FFFFFF"/>
          </w:tcPr>
          <w:p w:rsidR="00970D87" w:rsidRPr="0028681C" w:rsidRDefault="00970D87" w:rsidP="00500D2D">
            <w:pPr>
              <w:ind w:left="194" w:right="203"/>
              <w:jc w:val="center"/>
              <w:rPr>
                <w:lang w:val="uk-UA" w:eastAsia="uk-UA"/>
              </w:rPr>
            </w:pPr>
          </w:p>
          <w:p w:rsidR="00970D87" w:rsidRPr="0028681C" w:rsidRDefault="00970D87" w:rsidP="00500D2D">
            <w:pPr>
              <w:ind w:left="194" w:right="203"/>
              <w:jc w:val="center"/>
              <w:rPr>
                <w:lang w:val="uk-UA"/>
              </w:rPr>
            </w:pPr>
            <w:r w:rsidRPr="0028681C">
              <w:rPr>
                <w:lang w:val="uk-UA" w:eastAsia="uk-UA"/>
              </w:rPr>
              <w:t>Наявність відблисків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shd w:val="clear" w:color="auto" w:fill="FFFFFF"/>
          </w:tcPr>
          <w:p w:rsidR="00970D87" w:rsidRPr="0028681C" w:rsidRDefault="00970D87" w:rsidP="00500D2D">
            <w:pPr>
              <w:jc w:val="center"/>
              <w:rPr>
                <w:lang w:val="uk-UA" w:eastAsia="uk-UA"/>
              </w:rPr>
            </w:pPr>
          </w:p>
          <w:p w:rsidR="00970D87" w:rsidRPr="0028681C" w:rsidRDefault="00970D87" w:rsidP="00500D2D">
            <w:pPr>
              <w:jc w:val="center"/>
              <w:rPr>
                <w:lang w:val="uk-UA"/>
              </w:rPr>
            </w:pPr>
            <w:r w:rsidRPr="0028681C">
              <w:rPr>
                <w:lang w:val="uk-UA" w:eastAsia="uk-UA"/>
              </w:rPr>
              <w:t>Монітор комп'ютера</w:t>
            </w:r>
          </w:p>
        </w:tc>
        <w:tc>
          <w:tcPr>
            <w:tcW w:w="2409" w:type="dxa"/>
            <w:gridSpan w:val="3"/>
            <w:tcBorders>
              <w:top w:val="single" w:sz="4" w:space="0" w:color="auto"/>
            </w:tcBorders>
            <w:shd w:val="clear" w:color="auto" w:fill="FFFFFF"/>
          </w:tcPr>
          <w:p w:rsidR="00970D87" w:rsidRPr="0028681C" w:rsidRDefault="00970D87" w:rsidP="00500D2D">
            <w:pPr>
              <w:jc w:val="center"/>
              <w:rPr>
                <w:lang w:val="uk-UA" w:eastAsia="en-US"/>
              </w:rPr>
            </w:pPr>
          </w:p>
          <w:p w:rsidR="00970D87" w:rsidRPr="0028681C" w:rsidRDefault="00970D87" w:rsidP="00500D2D">
            <w:pPr>
              <w:jc w:val="center"/>
              <w:rPr>
                <w:lang w:val="uk-UA"/>
              </w:rPr>
            </w:pPr>
            <w:r w:rsidRPr="0028681C">
              <w:rPr>
                <w:lang w:val="uk-UA" w:eastAsia="en-US"/>
              </w:rPr>
              <w:t>L</w:t>
            </w:r>
            <w:r w:rsidRPr="0028681C">
              <w:rPr>
                <w:lang w:val="uk-UA" w:eastAsia="uk-UA"/>
              </w:rPr>
              <w:t xml:space="preserve"> = 40 кд/м</w:t>
            </w:r>
            <w:r w:rsidRPr="0028681C">
              <w:rPr>
                <w:vertAlign w:val="superscript"/>
                <w:lang w:val="uk-UA" w:eastAsia="uk-UA"/>
              </w:rPr>
              <w:t>2</w:t>
            </w:r>
          </w:p>
        </w:tc>
        <w:tc>
          <w:tcPr>
            <w:tcW w:w="2648" w:type="dxa"/>
            <w:gridSpan w:val="4"/>
            <w:tcBorders>
              <w:top w:val="single" w:sz="4" w:space="0" w:color="auto"/>
            </w:tcBorders>
            <w:shd w:val="clear" w:color="auto" w:fill="FFFFFF"/>
          </w:tcPr>
          <w:p w:rsidR="00970D87" w:rsidRPr="0028681C" w:rsidRDefault="00970D87" w:rsidP="00500D2D">
            <w:pPr>
              <w:jc w:val="center"/>
              <w:rPr>
                <w:lang w:val="uk-UA"/>
              </w:rPr>
            </w:pPr>
            <w:r w:rsidRPr="0028681C">
              <w:rPr>
                <w:lang w:val="uk-UA"/>
              </w:rPr>
              <w:t>НПАОП  0.00-1.28-2010 [</w:t>
            </w:r>
            <w:r w:rsidRPr="0028681C">
              <w:rPr>
                <w:rStyle w:val="a9"/>
                <w:sz w:val="24"/>
                <w:lang w:val="uk-UA"/>
              </w:rPr>
              <w:t>3</w:t>
            </w:r>
            <w:r w:rsidR="00B27F7C">
              <w:rPr>
                <w:rStyle w:val="a9"/>
                <w:sz w:val="24"/>
                <w:lang w:val="en-US"/>
              </w:rPr>
              <w:t>5</w:t>
            </w:r>
            <w:r w:rsidRPr="0028681C">
              <w:rPr>
                <w:lang w:val="uk-UA"/>
              </w:rPr>
              <w:t>]</w:t>
            </w:r>
          </w:p>
          <w:p w:rsidR="00970D87" w:rsidRPr="0028681C" w:rsidRDefault="00970D87" w:rsidP="00B27F7C">
            <w:pPr>
              <w:jc w:val="center"/>
              <w:rPr>
                <w:lang w:val="uk-UA"/>
              </w:rPr>
            </w:pPr>
            <w:r w:rsidRPr="0028681C">
              <w:rPr>
                <w:lang w:val="uk-UA" w:eastAsia="uk-UA"/>
              </w:rPr>
              <w:t>ДСанПіН 3.3.2- 007-98[3</w:t>
            </w:r>
            <w:r w:rsidR="00B27F7C">
              <w:rPr>
                <w:lang w:val="en-US" w:eastAsia="uk-UA"/>
              </w:rPr>
              <w:t>3</w:t>
            </w:r>
            <w:r w:rsidRPr="0028681C">
              <w:rPr>
                <w:lang w:val="uk-UA" w:eastAsia="uk-UA"/>
              </w:rPr>
              <w:t>]</w:t>
            </w:r>
          </w:p>
        </w:tc>
      </w:tr>
      <w:tr w:rsidR="00970D87" w:rsidRPr="0028681C" w:rsidTr="00423D80">
        <w:tblPrEx>
          <w:jc w:val="left"/>
        </w:tblPrEx>
        <w:trPr>
          <w:gridBefore w:val="1"/>
          <w:wBefore w:w="214" w:type="dxa"/>
          <w:trHeight w:val="1058"/>
        </w:trPr>
        <w:tc>
          <w:tcPr>
            <w:tcW w:w="2552" w:type="dxa"/>
            <w:gridSpan w:val="3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Підвищений рівень шуму</w:t>
            </w:r>
          </w:p>
        </w:tc>
        <w:tc>
          <w:tcPr>
            <w:tcW w:w="1701" w:type="dxa"/>
            <w:gridSpan w:val="3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Принтер,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вентилятор,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комп'ютер</w:t>
            </w:r>
          </w:p>
        </w:tc>
        <w:tc>
          <w:tcPr>
            <w:tcW w:w="2551" w:type="dxa"/>
            <w:gridSpan w:val="3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en-US"/>
              </w:rPr>
              <w:t>L</w:t>
            </w:r>
            <w:r w:rsidRPr="0028681C">
              <w:rPr>
                <w:sz w:val="24"/>
                <w:szCs w:val="24"/>
                <w:vertAlign w:val="subscript"/>
                <w:lang w:val="uk-UA" w:eastAsia="uk-UA"/>
              </w:rPr>
              <w:t xml:space="preserve">А </w:t>
            </w:r>
            <w:r w:rsidRPr="0028681C">
              <w:rPr>
                <w:sz w:val="24"/>
                <w:szCs w:val="24"/>
                <w:lang w:val="uk-UA" w:eastAsia="uk-UA"/>
              </w:rPr>
              <w:t>= 50дБА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ДСН 3.3.6.037-99 [</w:t>
            </w:r>
            <w:r w:rsidRPr="0028681C">
              <w:rPr>
                <w:rStyle w:val="a9"/>
                <w:sz w:val="24"/>
                <w:szCs w:val="24"/>
                <w:lang w:val="uk-UA"/>
              </w:rPr>
              <w:t>3</w:t>
            </w:r>
            <w:r w:rsidR="00050B6A">
              <w:rPr>
                <w:sz w:val="24"/>
                <w:szCs w:val="24"/>
                <w:lang w:val="en-US"/>
              </w:rPr>
              <w:t>6</w:t>
            </w:r>
            <w:r w:rsidRPr="0028681C">
              <w:rPr>
                <w:sz w:val="24"/>
                <w:szCs w:val="24"/>
                <w:lang w:val="uk-UA"/>
              </w:rPr>
              <w:t>]</w:t>
            </w:r>
          </w:p>
          <w:p w:rsidR="00970D87" w:rsidRPr="0028681C" w:rsidRDefault="00970D87" w:rsidP="00500D2D">
            <w:pPr>
              <w:jc w:val="center"/>
              <w:rPr>
                <w:lang w:val="uk-UA"/>
              </w:rPr>
            </w:pPr>
            <w:r w:rsidRPr="0028681C">
              <w:rPr>
                <w:lang w:val="uk-UA" w:eastAsia="uk-UA"/>
              </w:rPr>
              <w:t>ГОСТ 12.1.003- 83* [</w:t>
            </w:r>
            <w:r w:rsidRPr="0028681C">
              <w:rPr>
                <w:rStyle w:val="a9"/>
                <w:sz w:val="24"/>
                <w:lang w:val="uk-UA"/>
              </w:rPr>
              <w:t>3</w:t>
            </w:r>
            <w:r w:rsidRPr="0028681C">
              <w:rPr>
                <w:lang w:val="uk-UA"/>
              </w:rPr>
              <w:t>8]</w:t>
            </w:r>
          </w:p>
        </w:tc>
      </w:tr>
      <w:tr w:rsidR="00970D87" w:rsidRPr="0028681C" w:rsidTr="00423D80">
        <w:tblPrEx>
          <w:jc w:val="left"/>
        </w:tblPrEx>
        <w:trPr>
          <w:gridBefore w:val="1"/>
          <w:wBefore w:w="214" w:type="dxa"/>
          <w:trHeight w:val="839"/>
        </w:trPr>
        <w:tc>
          <w:tcPr>
            <w:tcW w:w="2552" w:type="dxa"/>
            <w:gridSpan w:val="3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Інфрачервоне випромінювання</w:t>
            </w:r>
          </w:p>
        </w:tc>
        <w:tc>
          <w:tcPr>
            <w:tcW w:w="1701" w:type="dxa"/>
            <w:gridSpan w:val="3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Монітор комп'ютера</w:t>
            </w:r>
          </w:p>
        </w:tc>
        <w:tc>
          <w:tcPr>
            <w:tcW w:w="2551" w:type="dxa"/>
            <w:gridSpan w:val="3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vertAlign w:val="superscript"/>
                <w:lang w:val="uk-UA" w:eastAsia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50% поверхні тіла – 35 Вт/м</w:t>
            </w:r>
            <w:r w:rsidRPr="0028681C">
              <w:rPr>
                <w:sz w:val="24"/>
                <w:szCs w:val="24"/>
                <w:vertAlign w:val="superscript"/>
                <w:lang w:val="uk-UA" w:eastAsia="uk-UA"/>
              </w:rPr>
              <w:t xml:space="preserve">2 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25-50% поверхні тіла – 70 Вт/м</w:t>
            </w:r>
            <w:r w:rsidRPr="0028681C">
              <w:rPr>
                <w:sz w:val="24"/>
                <w:szCs w:val="24"/>
                <w:vertAlign w:val="superscript"/>
                <w:lang w:val="uk-UA" w:eastAsia="uk-UA"/>
              </w:rPr>
              <w:t>2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Менше 25% поверхні тіла –  100 Вт/м</w:t>
            </w:r>
            <w:r w:rsidRPr="0028681C">
              <w:rPr>
                <w:sz w:val="24"/>
                <w:szCs w:val="24"/>
                <w:vertAlign w:val="superscript"/>
                <w:lang w:val="uk-UA" w:eastAsia="uk-UA"/>
              </w:rPr>
              <w:t>2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ГОСТ 12-1.005-88 [</w:t>
            </w:r>
            <w:r w:rsidRPr="0028681C">
              <w:rPr>
                <w:rStyle w:val="a9"/>
                <w:sz w:val="24"/>
                <w:szCs w:val="24"/>
                <w:lang w:val="uk-UA"/>
              </w:rPr>
              <w:t>3</w:t>
            </w:r>
            <w:r w:rsidR="00050B6A">
              <w:rPr>
                <w:sz w:val="24"/>
                <w:szCs w:val="24"/>
                <w:lang w:val="en-US"/>
              </w:rPr>
              <w:t>8</w:t>
            </w:r>
            <w:r w:rsidRPr="0028681C">
              <w:rPr>
                <w:sz w:val="24"/>
                <w:szCs w:val="24"/>
                <w:lang w:val="uk-UA"/>
              </w:rPr>
              <w:t>]</w:t>
            </w:r>
          </w:p>
          <w:p w:rsidR="00970D87" w:rsidRPr="0028681C" w:rsidRDefault="00970D87" w:rsidP="00B27F7C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ДСанПіН 3.3.2- 007-98[3</w:t>
            </w:r>
            <w:r w:rsidR="00B27F7C">
              <w:rPr>
                <w:sz w:val="24"/>
                <w:szCs w:val="24"/>
                <w:lang w:val="en-US" w:eastAsia="uk-UA"/>
              </w:rPr>
              <w:t>3</w:t>
            </w:r>
            <w:r w:rsidRPr="0028681C">
              <w:rPr>
                <w:sz w:val="24"/>
                <w:szCs w:val="24"/>
                <w:lang w:val="uk-UA" w:eastAsia="uk-UA"/>
              </w:rPr>
              <w:t>]</w:t>
            </w:r>
          </w:p>
        </w:tc>
      </w:tr>
      <w:tr w:rsidR="00970D87" w:rsidRPr="0028681C" w:rsidTr="00423D80">
        <w:tblPrEx>
          <w:jc w:val="left"/>
        </w:tblPrEx>
        <w:trPr>
          <w:gridBefore w:val="1"/>
          <w:wBefore w:w="214" w:type="dxa"/>
          <w:trHeight w:val="1578"/>
        </w:trPr>
        <w:tc>
          <w:tcPr>
            <w:tcW w:w="2552" w:type="dxa"/>
            <w:gridSpan w:val="3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Наявність пилу, озону, оксидів азоту і аероіонізації</w:t>
            </w:r>
          </w:p>
        </w:tc>
        <w:tc>
          <w:tcPr>
            <w:tcW w:w="1701" w:type="dxa"/>
            <w:gridSpan w:val="3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Електронно- променева трубка монітора</w:t>
            </w:r>
          </w:p>
        </w:tc>
        <w:tc>
          <w:tcPr>
            <w:tcW w:w="2551" w:type="dxa"/>
            <w:gridSpan w:val="3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Озон = 0,1 мг/м</w:t>
            </w:r>
            <w:r w:rsidRPr="0028681C">
              <w:rPr>
                <w:sz w:val="24"/>
                <w:szCs w:val="24"/>
                <w:vertAlign w:val="superscript"/>
                <w:lang w:val="uk-UA" w:eastAsia="uk-UA"/>
              </w:rPr>
              <w:t xml:space="preserve">3 </w:t>
            </w:r>
            <w:r w:rsidRPr="0028681C">
              <w:rPr>
                <w:sz w:val="24"/>
                <w:szCs w:val="24"/>
                <w:lang w:val="uk-UA" w:eastAsia="uk-UA"/>
              </w:rPr>
              <w:t xml:space="preserve">Оксид </w:t>
            </w:r>
            <w:r w:rsidRPr="0028681C">
              <w:rPr>
                <w:sz w:val="24"/>
                <w:szCs w:val="24"/>
                <w:lang w:val="uk-UA" w:eastAsia="en-US"/>
              </w:rPr>
              <w:t xml:space="preserve"> </w:t>
            </w:r>
            <w:r w:rsidRPr="0028681C">
              <w:rPr>
                <w:sz w:val="24"/>
                <w:szCs w:val="24"/>
                <w:lang w:val="uk-UA" w:eastAsia="uk-UA"/>
              </w:rPr>
              <w:t>азоту = 5 мг/м</w:t>
            </w:r>
            <w:r w:rsidRPr="0028681C">
              <w:rPr>
                <w:sz w:val="24"/>
                <w:szCs w:val="24"/>
                <w:vertAlign w:val="superscript"/>
                <w:lang w:val="uk-UA" w:eastAsia="uk-UA"/>
              </w:rPr>
              <w:t>3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 xml:space="preserve">Пил = 4 мг/м 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Рівень іонізації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П + (1500-3000 іонів)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П - (3000-1500 іонів)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ГОСТ 12.1.005-88 [</w:t>
            </w:r>
            <w:r w:rsidR="003F2480">
              <w:rPr>
                <w:sz w:val="24"/>
                <w:szCs w:val="24"/>
                <w:lang w:val="uk-UA" w:eastAsia="uk-UA"/>
              </w:rPr>
              <w:t>3</w:t>
            </w:r>
            <w:r w:rsidR="00050B6A">
              <w:rPr>
                <w:sz w:val="24"/>
                <w:szCs w:val="24"/>
                <w:lang w:val="en-US" w:eastAsia="uk-UA"/>
              </w:rPr>
              <w:t>8</w:t>
            </w:r>
            <w:r w:rsidRPr="0028681C">
              <w:rPr>
                <w:sz w:val="24"/>
                <w:szCs w:val="24"/>
                <w:lang w:val="uk-UA" w:eastAsia="uk-UA"/>
              </w:rPr>
              <w:t>]</w:t>
            </w:r>
          </w:p>
          <w:p w:rsidR="00970D87" w:rsidRPr="0028681C" w:rsidRDefault="00970D87" w:rsidP="00050B6A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ДНАОП 0.03-3.06- 80 [</w:t>
            </w:r>
            <w:r w:rsidR="00050B6A">
              <w:rPr>
                <w:rStyle w:val="a9"/>
                <w:sz w:val="24"/>
                <w:szCs w:val="24"/>
                <w:lang w:val="en-US"/>
              </w:rPr>
              <w:t>3</w:t>
            </w:r>
            <w:r w:rsidR="00050B6A">
              <w:rPr>
                <w:sz w:val="24"/>
                <w:szCs w:val="24"/>
                <w:lang w:val="en-US"/>
              </w:rPr>
              <w:t>9</w:t>
            </w:r>
            <w:r w:rsidRPr="0028681C">
              <w:rPr>
                <w:sz w:val="24"/>
                <w:szCs w:val="24"/>
                <w:lang w:val="uk-UA"/>
              </w:rPr>
              <w:t>]</w:t>
            </w:r>
          </w:p>
        </w:tc>
      </w:tr>
      <w:tr w:rsidR="00970D87" w:rsidRPr="0028681C" w:rsidTr="00423D80">
        <w:tblPrEx>
          <w:jc w:val="left"/>
        </w:tblPrEx>
        <w:trPr>
          <w:gridBefore w:val="1"/>
          <w:wBefore w:w="214" w:type="dxa"/>
          <w:trHeight w:val="1434"/>
        </w:trPr>
        <w:tc>
          <w:tcPr>
            <w:tcW w:w="2552" w:type="dxa"/>
            <w:gridSpan w:val="3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Ергономічна</w:t>
            </w:r>
          </w:p>
          <w:p w:rsidR="00970D87" w:rsidRPr="0028681C" w:rsidRDefault="00970D87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яскравість</w:t>
            </w:r>
          </w:p>
          <w:p w:rsidR="00970D87" w:rsidRPr="0028681C" w:rsidRDefault="00970D87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світильників</w:t>
            </w:r>
          </w:p>
        </w:tc>
        <w:tc>
          <w:tcPr>
            <w:tcW w:w="1701" w:type="dxa"/>
            <w:gridSpan w:val="3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Екран монітора ПЕВМ</w:t>
            </w:r>
          </w:p>
        </w:tc>
        <w:tc>
          <w:tcPr>
            <w:tcW w:w="2551" w:type="dxa"/>
            <w:gridSpan w:val="3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en-US"/>
              </w:rPr>
              <w:t>L</w:t>
            </w:r>
            <w:r w:rsidRPr="0028681C">
              <w:rPr>
                <w:sz w:val="24"/>
                <w:szCs w:val="24"/>
                <w:lang w:val="uk-UA" w:eastAsia="uk-UA"/>
              </w:rPr>
              <w:t xml:space="preserve"> = 200 кд/м</w:t>
            </w:r>
            <w:r w:rsidRPr="0028681C">
              <w:rPr>
                <w:sz w:val="24"/>
                <w:szCs w:val="24"/>
                <w:vertAlign w:val="superscript"/>
                <w:lang w:val="uk-UA" w:eastAsia="uk-UA"/>
              </w:rPr>
              <w:t>2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ВДОП 2.08-5.04- 96 [</w:t>
            </w:r>
            <w:r w:rsidRPr="0028681C">
              <w:rPr>
                <w:rStyle w:val="a9"/>
                <w:sz w:val="24"/>
                <w:szCs w:val="24"/>
                <w:lang w:val="uk-UA"/>
              </w:rPr>
              <w:t>4</w:t>
            </w:r>
            <w:r w:rsidR="00050B6A">
              <w:rPr>
                <w:sz w:val="24"/>
                <w:szCs w:val="24"/>
                <w:lang w:val="en-US"/>
              </w:rPr>
              <w:t>0</w:t>
            </w:r>
            <w:r w:rsidRPr="0028681C">
              <w:rPr>
                <w:sz w:val="24"/>
                <w:szCs w:val="24"/>
                <w:lang w:val="uk-UA"/>
              </w:rPr>
              <w:t>]</w:t>
            </w:r>
          </w:p>
          <w:p w:rsidR="00970D87" w:rsidRPr="0028681C" w:rsidRDefault="00970D87" w:rsidP="00B27F7C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ДСанПіН 3.3.2- 007-98[3</w:t>
            </w:r>
            <w:r w:rsidR="00B27F7C">
              <w:rPr>
                <w:sz w:val="24"/>
                <w:szCs w:val="24"/>
                <w:lang w:val="en-US" w:eastAsia="uk-UA"/>
              </w:rPr>
              <w:t>3</w:t>
            </w:r>
            <w:r w:rsidRPr="0028681C">
              <w:rPr>
                <w:sz w:val="24"/>
                <w:szCs w:val="24"/>
                <w:lang w:val="uk-UA" w:eastAsia="uk-UA"/>
              </w:rPr>
              <w:t>]</w:t>
            </w:r>
          </w:p>
        </w:tc>
      </w:tr>
      <w:tr w:rsidR="00970D87" w:rsidRPr="0028681C" w:rsidTr="00423D80">
        <w:trPr>
          <w:gridAfter w:val="2"/>
          <w:wAfter w:w="262" w:type="dxa"/>
          <w:trHeight w:val="1270"/>
          <w:jc w:val="center"/>
        </w:trPr>
        <w:tc>
          <w:tcPr>
            <w:tcW w:w="2598" w:type="dxa"/>
            <w:gridSpan w:val="3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Нервово-психологічна напруженість праці</w:t>
            </w: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Відповідальність,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трудність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завдання</w:t>
            </w:r>
          </w:p>
        </w:tc>
        <w:tc>
          <w:tcPr>
            <w:tcW w:w="2441" w:type="dxa"/>
            <w:gridSpan w:val="4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Режим роботи, розумова напруга</w:t>
            </w:r>
          </w:p>
        </w:tc>
        <w:tc>
          <w:tcPr>
            <w:tcW w:w="2568" w:type="dxa"/>
            <w:gridSpan w:val="2"/>
            <w:shd w:val="clear" w:color="auto" w:fill="FFFFFF"/>
            <w:vAlign w:val="center"/>
          </w:tcPr>
          <w:p w:rsidR="00970D87" w:rsidRPr="0028681C" w:rsidRDefault="00970D87" w:rsidP="00B27F7C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ДСанПіН 3.3.2- 007-98[3</w:t>
            </w:r>
            <w:r w:rsidR="00B27F7C">
              <w:rPr>
                <w:sz w:val="24"/>
                <w:szCs w:val="24"/>
                <w:lang w:val="en-US" w:eastAsia="uk-UA"/>
              </w:rPr>
              <w:t>3</w:t>
            </w:r>
            <w:r w:rsidRPr="0028681C">
              <w:rPr>
                <w:sz w:val="24"/>
                <w:szCs w:val="24"/>
                <w:lang w:val="uk-UA" w:eastAsia="uk-UA"/>
              </w:rPr>
              <w:t>]</w:t>
            </w:r>
          </w:p>
        </w:tc>
      </w:tr>
      <w:tr w:rsidR="00970D87" w:rsidRPr="0028681C" w:rsidTr="00423D80">
        <w:trPr>
          <w:gridAfter w:val="2"/>
          <w:wAfter w:w="262" w:type="dxa"/>
          <w:trHeight w:val="977"/>
          <w:jc w:val="center"/>
        </w:trPr>
        <w:tc>
          <w:tcPr>
            <w:tcW w:w="2598" w:type="dxa"/>
            <w:gridSpan w:val="3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Вібрація</w:t>
            </w:r>
          </w:p>
          <w:p w:rsidR="00970D87" w:rsidRPr="0028681C" w:rsidRDefault="00970D87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 w:eastAsia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 xml:space="preserve">(технологічна 3 </w:t>
            </w:r>
          </w:p>
          <w:p w:rsidR="00970D87" w:rsidRPr="0028681C" w:rsidRDefault="00970D87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«в» комфорт)</w:t>
            </w: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Принтер</w:t>
            </w:r>
          </w:p>
        </w:tc>
        <w:tc>
          <w:tcPr>
            <w:tcW w:w="2441" w:type="dxa"/>
            <w:gridSpan w:val="4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en-US"/>
              </w:rPr>
              <w:t>L</w:t>
            </w:r>
            <w:r w:rsidRPr="0028681C">
              <w:rPr>
                <w:sz w:val="24"/>
                <w:szCs w:val="24"/>
                <w:vertAlign w:val="subscript"/>
                <w:lang w:val="uk-UA" w:eastAsia="en-US"/>
              </w:rPr>
              <w:t>v</w:t>
            </w:r>
            <w:r w:rsidRPr="0028681C">
              <w:rPr>
                <w:sz w:val="24"/>
                <w:szCs w:val="24"/>
                <w:lang w:val="uk-UA" w:eastAsia="uk-UA"/>
              </w:rPr>
              <w:t>= 75 дБ</w:t>
            </w:r>
          </w:p>
        </w:tc>
        <w:tc>
          <w:tcPr>
            <w:tcW w:w="2568" w:type="dxa"/>
            <w:gridSpan w:val="2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ДСН 3.3.6.03</w:t>
            </w:r>
            <w:r w:rsidR="00050B6A">
              <w:rPr>
                <w:sz w:val="24"/>
                <w:szCs w:val="24"/>
                <w:lang w:val="en-US" w:eastAsia="uk-UA"/>
              </w:rPr>
              <w:t>7</w:t>
            </w:r>
            <w:r w:rsidRPr="0028681C">
              <w:rPr>
                <w:sz w:val="24"/>
                <w:szCs w:val="24"/>
                <w:lang w:val="uk-UA" w:eastAsia="uk-UA"/>
              </w:rPr>
              <w:t>-99 [</w:t>
            </w:r>
            <w:r w:rsidR="00050B6A">
              <w:rPr>
                <w:rStyle w:val="a9"/>
                <w:sz w:val="24"/>
                <w:szCs w:val="24"/>
                <w:lang w:val="en-US"/>
              </w:rPr>
              <w:t>36</w:t>
            </w:r>
            <w:r w:rsidRPr="0028681C">
              <w:rPr>
                <w:sz w:val="24"/>
                <w:szCs w:val="24"/>
                <w:lang w:val="uk-UA" w:eastAsia="uk-UA"/>
              </w:rPr>
              <w:t>]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ДСТУ ГОСТ</w:t>
            </w:r>
          </w:p>
          <w:p w:rsidR="00970D87" w:rsidRPr="0028681C" w:rsidRDefault="00970D87" w:rsidP="003B7DF3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12.1.012:2008 [</w:t>
            </w:r>
            <w:r w:rsidRPr="0028681C">
              <w:rPr>
                <w:rStyle w:val="a9"/>
                <w:sz w:val="24"/>
                <w:szCs w:val="24"/>
                <w:lang w:val="uk-UA"/>
              </w:rPr>
              <w:t>4</w:t>
            </w:r>
            <w:r w:rsidR="003B7DF3">
              <w:rPr>
                <w:sz w:val="24"/>
                <w:szCs w:val="24"/>
                <w:lang w:val="en-US"/>
              </w:rPr>
              <w:t>1</w:t>
            </w:r>
            <w:r w:rsidRPr="0028681C">
              <w:rPr>
                <w:sz w:val="24"/>
                <w:szCs w:val="24"/>
                <w:lang w:val="uk-UA" w:eastAsia="uk-UA"/>
              </w:rPr>
              <w:t>]</w:t>
            </w:r>
          </w:p>
        </w:tc>
      </w:tr>
      <w:tr w:rsidR="00970D87" w:rsidRPr="0028681C" w:rsidTr="00423D80">
        <w:trPr>
          <w:gridAfter w:val="2"/>
          <w:wAfter w:w="262" w:type="dxa"/>
          <w:trHeight w:val="1250"/>
          <w:jc w:val="center"/>
        </w:trPr>
        <w:tc>
          <w:tcPr>
            <w:tcW w:w="2598" w:type="dxa"/>
            <w:gridSpan w:val="3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Несприятливий мікроклімат</w:t>
            </w: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:rsidR="00970D87" w:rsidRPr="0028681C" w:rsidRDefault="00D95893" w:rsidP="00D95893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 w:eastAsia="uk-UA"/>
              </w:rPr>
              <w:t>Бухгалтерський</w:t>
            </w:r>
            <w:r w:rsidR="00970D87" w:rsidRPr="0028681C">
              <w:rPr>
                <w:sz w:val="24"/>
                <w:szCs w:val="24"/>
                <w:lang w:val="uk-UA" w:eastAsia="uk-UA"/>
              </w:rPr>
              <w:t xml:space="preserve"> відділ</w:t>
            </w:r>
          </w:p>
        </w:tc>
        <w:tc>
          <w:tcPr>
            <w:tcW w:w="2441" w:type="dxa"/>
            <w:gridSpan w:val="4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Див. табл. 4.2</w:t>
            </w:r>
          </w:p>
        </w:tc>
        <w:tc>
          <w:tcPr>
            <w:tcW w:w="2568" w:type="dxa"/>
            <w:gridSpan w:val="2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ДСН 3.3.6.03</w:t>
            </w:r>
            <w:r w:rsidR="00050B6A">
              <w:rPr>
                <w:sz w:val="24"/>
                <w:szCs w:val="24"/>
                <w:lang w:val="en-US" w:eastAsia="uk-UA"/>
              </w:rPr>
              <w:t>7</w:t>
            </w:r>
            <w:r w:rsidRPr="0028681C">
              <w:rPr>
                <w:sz w:val="24"/>
                <w:szCs w:val="24"/>
                <w:lang w:val="uk-UA" w:eastAsia="uk-UA"/>
              </w:rPr>
              <w:t>-99 [</w:t>
            </w:r>
            <w:r w:rsidR="00050B6A">
              <w:rPr>
                <w:sz w:val="24"/>
                <w:szCs w:val="24"/>
                <w:lang w:val="en-US" w:eastAsia="uk-UA"/>
              </w:rPr>
              <w:t>36</w:t>
            </w:r>
            <w:r w:rsidRPr="0028681C">
              <w:rPr>
                <w:sz w:val="24"/>
                <w:szCs w:val="24"/>
                <w:lang w:val="uk-UA" w:eastAsia="uk-UA"/>
              </w:rPr>
              <w:t>]</w:t>
            </w:r>
          </w:p>
          <w:p w:rsidR="00970D87" w:rsidRPr="0028681C" w:rsidRDefault="00970D87" w:rsidP="00050B6A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ГОСТ 12.1.005-88 [3</w:t>
            </w:r>
            <w:r w:rsidR="00050B6A">
              <w:rPr>
                <w:sz w:val="24"/>
                <w:szCs w:val="24"/>
                <w:lang w:val="en-US" w:eastAsia="uk-UA"/>
              </w:rPr>
              <w:t>8</w:t>
            </w:r>
            <w:r w:rsidRPr="0028681C">
              <w:rPr>
                <w:sz w:val="24"/>
                <w:szCs w:val="24"/>
                <w:lang w:val="uk-UA" w:eastAsia="uk-UA"/>
              </w:rPr>
              <w:t>]</w:t>
            </w:r>
          </w:p>
        </w:tc>
      </w:tr>
      <w:tr w:rsidR="00970D87" w:rsidRPr="0028681C" w:rsidTr="00423D80">
        <w:trPr>
          <w:gridAfter w:val="2"/>
          <w:wAfter w:w="262" w:type="dxa"/>
          <w:trHeight w:val="673"/>
          <w:jc w:val="center"/>
        </w:trPr>
        <w:tc>
          <w:tcPr>
            <w:tcW w:w="2598" w:type="dxa"/>
            <w:gridSpan w:val="3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Рентгенівське випромінювання</w:t>
            </w: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Електронно-променева трубка монітора</w:t>
            </w:r>
          </w:p>
        </w:tc>
        <w:tc>
          <w:tcPr>
            <w:tcW w:w="2441" w:type="dxa"/>
            <w:gridSpan w:val="4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 xml:space="preserve">Еквівалентна доза на відстані </w:t>
            </w:r>
            <w:smartTag w:uri="urn:schemas-microsoft-com:office:smarttags" w:element="metricconverter">
              <w:smartTagPr>
                <w:attr w:name="ProductID" w:val="0,05 м"/>
              </w:smartTagPr>
              <w:r w:rsidRPr="0028681C">
                <w:rPr>
                  <w:sz w:val="24"/>
                  <w:szCs w:val="24"/>
                  <w:lang w:val="uk-UA" w:eastAsia="uk-UA"/>
                </w:rPr>
                <w:t>0,05 м</w:t>
              </w:r>
            </w:smartTag>
            <w:r w:rsidRPr="0028681C">
              <w:rPr>
                <w:sz w:val="24"/>
                <w:szCs w:val="24"/>
                <w:lang w:val="uk-UA" w:eastAsia="uk-UA"/>
              </w:rPr>
              <w:t xml:space="preserve"> від екрану - 100 мкР/год</w:t>
            </w:r>
          </w:p>
        </w:tc>
        <w:tc>
          <w:tcPr>
            <w:tcW w:w="2568" w:type="dxa"/>
            <w:gridSpan w:val="2"/>
            <w:shd w:val="clear" w:color="auto" w:fill="FFFFFF"/>
            <w:vAlign w:val="center"/>
          </w:tcPr>
          <w:p w:rsidR="00970D87" w:rsidRPr="0028681C" w:rsidRDefault="00970D87" w:rsidP="00050B6A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НРБУ - 97/Д2000 [4</w:t>
            </w:r>
            <w:r w:rsidR="00050B6A">
              <w:rPr>
                <w:sz w:val="24"/>
                <w:szCs w:val="24"/>
                <w:lang w:val="en-US" w:eastAsia="uk-UA"/>
              </w:rPr>
              <w:t>2</w:t>
            </w:r>
            <w:r w:rsidRPr="0028681C">
              <w:rPr>
                <w:sz w:val="24"/>
                <w:szCs w:val="24"/>
                <w:lang w:val="uk-UA" w:eastAsia="uk-UA"/>
              </w:rPr>
              <w:t>]</w:t>
            </w:r>
          </w:p>
        </w:tc>
      </w:tr>
      <w:tr w:rsidR="00970D87" w:rsidRPr="0028681C" w:rsidTr="00423D80">
        <w:trPr>
          <w:gridAfter w:val="2"/>
          <w:wAfter w:w="262" w:type="dxa"/>
          <w:trHeight w:val="1297"/>
          <w:jc w:val="center"/>
        </w:trPr>
        <w:tc>
          <w:tcPr>
            <w:tcW w:w="2565" w:type="dxa"/>
            <w:gridSpan w:val="2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Електромагнітне випромінювання</w:t>
            </w:r>
          </w:p>
        </w:tc>
        <w:tc>
          <w:tcPr>
            <w:tcW w:w="1842" w:type="dxa"/>
            <w:gridSpan w:val="4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Електронно-променева трубка монітора</w:t>
            </w:r>
          </w:p>
        </w:tc>
        <w:tc>
          <w:tcPr>
            <w:tcW w:w="2333" w:type="dxa"/>
            <w:gridSpan w:val="3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 xml:space="preserve">2 кГц - 400 кГц 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2,5 В/м 25 нТл</w:t>
            </w:r>
          </w:p>
        </w:tc>
        <w:tc>
          <w:tcPr>
            <w:tcW w:w="2568" w:type="dxa"/>
            <w:gridSpan w:val="2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 w:eastAsia="en-US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НПАОП 0.00-1.28-2010</w:t>
            </w:r>
            <w:r w:rsidRPr="0028681C">
              <w:rPr>
                <w:sz w:val="24"/>
                <w:szCs w:val="24"/>
                <w:lang w:val="uk-UA" w:eastAsia="en-US"/>
              </w:rPr>
              <w:t xml:space="preserve"> [</w:t>
            </w:r>
            <w:r w:rsidR="003F2480">
              <w:rPr>
                <w:sz w:val="24"/>
                <w:szCs w:val="24"/>
                <w:lang w:val="uk-UA" w:eastAsia="en-US"/>
              </w:rPr>
              <w:t>3</w:t>
            </w:r>
            <w:r w:rsidR="00B27F7C">
              <w:rPr>
                <w:sz w:val="24"/>
                <w:szCs w:val="24"/>
                <w:lang w:val="en-US" w:eastAsia="en-US"/>
              </w:rPr>
              <w:t>5</w:t>
            </w:r>
            <w:r w:rsidRPr="0028681C">
              <w:rPr>
                <w:sz w:val="24"/>
                <w:szCs w:val="24"/>
                <w:lang w:val="uk-UA" w:eastAsia="en-US"/>
              </w:rPr>
              <w:t xml:space="preserve">] ДСТУ </w:t>
            </w:r>
            <w:r w:rsidRPr="0028681C">
              <w:rPr>
                <w:sz w:val="24"/>
                <w:szCs w:val="24"/>
                <w:lang w:val="uk-UA" w:eastAsia="uk-UA"/>
              </w:rPr>
              <w:t>ГОСТ</w:t>
            </w:r>
          </w:p>
          <w:p w:rsidR="00970D87" w:rsidRPr="003F2480" w:rsidRDefault="00970D87" w:rsidP="00050B6A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12.1.006:2008</w:t>
            </w:r>
            <w:r w:rsidR="003F2480">
              <w:rPr>
                <w:sz w:val="24"/>
                <w:szCs w:val="24"/>
                <w:lang w:val="uk-UA" w:eastAsia="uk-UA"/>
              </w:rPr>
              <w:t xml:space="preserve"> </w:t>
            </w:r>
            <w:r w:rsidR="003F2480">
              <w:rPr>
                <w:sz w:val="24"/>
                <w:szCs w:val="24"/>
                <w:lang w:val="en-US" w:eastAsia="uk-UA"/>
              </w:rPr>
              <w:t>[4</w:t>
            </w:r>
            <w:r w:rsidR="00050B6A">
              <w:rPr>
                <w:sz w:val="24"/>
                <w:szCs w:val="24"/>
                <w:lang w:val="en-US" w:eastAsia="uk-UA"/>
              </w:rPr>
              <w:t>3</w:t>
            </w:r>
            <w:r w:rsidR="003F2480">
              <w:rPr>
                <w:sz w:val="24"/>
                <w:szCs w:val="24"/>
                <w:lang w:val="en-US" w:eastAsia="uk-UA"/>
              </w:rPr>
              <w:t>]</w:t>
            </w:r>
          </w:p>
        </w:tc>
      </w:tr>
      <w:tr w:rsidR="00970D87" w:rsidRPr="0028681C" w:rsidTr="00423D80">
        <w:trPr>
          <w:gridAfter w:val="2"/>
          <w:wAfter w:w="262" w:type="dxa"/>
          <w:trHeight w:val="1402"/>
          <w:jc w:val="center"/>
        </w:trPr>
        <w:tc>
          <w:tcPr>
            <w:tcW w:w="2565" w:type="dxa"/>
            <w:gridSpan w:val="2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Ультрафіолетове випромінювання</w:t>
            </w:r>
          </w:p>
        </w:tc>
        <w:tc>
          <w:tcPr>
            <w:tcW w:w="1842" w:type="dxa"/>
            <w:gridSpan w:val="4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Монітор комп'ютера</w:t>
            </w:r>
          </w:p>
        </w:tc>
        <w:tc>
          <w:tcPr>
            <w:tcW w:w="2333" w:type="dxa"/>
            <w:gridSpan w:val="3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УФ-</w:t>
            </w:r>
            <w:r w:rsidRPr="0028681C">
              <w:rPr>
                <w:sz w:val="24"/>
                <w:szCs w:val="24"/>
                <w:lang w:val="uk-UA" w:eastAsia="en-US"/>
              </w:rPr>
              <w:t>C</w:t>
            </w:r>
            <w:r w:rsidRPr="0028681C">
              <w:rPr>
                <w:sz w:val="24"/>
                <w:szCs w:val="24"/>
                <w:lang w:val="uk-UA" w:eastAsia="uk-UA"/>
              </w:rPr>
              <w:t xml:space="preserve"> 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УФ-В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УФ-А</w:t>
            </w:r>
          </w:p>
        </w:tc>
        <w:tc>
          <w:tcPr>
            <w:tcW w:w="2568" w:type="dxa"/>
            <w:gridSpan w:val="2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ДНАОП 0.03-3.17- 88 [44]</w:t>
            </w:r>
          </w:p>
          <w:p w:rsidR="00970D87" w:rsidRPr="0028681C" w:rsidRDefault="00970D87" w:rsidP="00B27F7C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ДСанПіН 3.3.2-007-98 [3</w:t>
            </w:r>
            <w:r w:rsidR="00B27F7C">
              <w:rPr>
                <w:sz w:val="24"/>
                <w:szCs w:val="24"/>
                <w:lang w:val="en-US" w:eastAsia="uk-UA"/>
              </w:rPr>
              <w:t>3</w:t>
            </w:r>
            <w:r w:rsidRPr="0028681C">
              <w:rPr>
                <w:sz w:val="24"/>
                <w:szCs w:val="24"/>
                <w:lang w:val="uk-UA" w:eastAsia="uk-UA"/>
              </w:rPr>
              <w:t>]</w:t>
            </w:r>
          </w:p>
        </w:tc>
      </w:tr>
    </w:tbl>
    <w:p w:rsidR="001C6098" w:rsidRPr="0028681C" w:rsidRDefault="00DA16BD" w:rsidP="001C6098">
      <w:pPr>
        <w:pStyle w:val="2"/>
        <w:jc w:val="left"/>
      </w:pPr>
      <w:bookmarkStart w:id="4" w:name="_Toc359387684"/>
      <w:r>
        <w:rPr>
          <w:lang w:val="ru-RU"/>
        </w:rPr>
        <w:lastRenderedPageBreak/>
        <w:t>4</w:t>
      </w:r>
      <w:r w:rsidR="00634D2E" w:rsidRPr="0028681C">
        <w:t>.</w:t>
      </w:r>
      <w:r w:rsidR="00D95893">
        <w:t>3</w:t>
      </w:r>
      <w:r w:rsidR="001C6098" w:rsidRPr="0028681C">
        <w:t xml:space="preserve"> Промислова санітарія</w:t>
      </w:r>
      <w:bookmarkEnd w:id="4"/>
    </w:p>
    <w:p w:rsidR="001C6098" w:rsidRPr="0028681C" w:rsidRDefault="00DA16BD" w:rsidP="001C6098">
      <w:pPr>
        <w:pStyle w:val="31"/>
        <w:jc w:val="left"/>
      </w:pPr>
      <w:bookmarkStart w:id="5" w:name="_Toc359387685"/>
      <w:r>
        <w:rPr>
          <w:lang w:val="ru-RU"/>
        </w:rPr>
        <w:t>4</w:t>
      </w:r>
      <w:r w:rsidR="00634D2E" w:rsidRPr="0028681C">
        <w:t>.</w:t>
      </w:r>
      <w:r w:rsidR="00D95893">
        <w:t>3</w:t>
      </w:r>
      <w:r w:rsidR="001C6098" w:rsidRPr="0028681C">
        <w:t>.1 Метеорологічні умови при роботі</w:t>
      </w:r>
      <w:bookmarkEnd w:id="5"/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Внутрішнє середовище приміщення визначається діючим на організм людини поєднанням температури, відносної вологості і швидкості руху повітря.</w:t>
      </w:r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Виконувана робота відноситься до легкої категорії </w:t>
      </w:r>
      <w:r w:rsidRPr="0028681C">
        <w:rPr>
          <w:rFonts w:eastAsia="MS PGothic"/>
          <w:sz w:val="28"/>
          <w:szCs w:val="28"/>
          <w:lang w:val="uk-UA"/>
        </w:rPr>
        <w:t xml:space="preserve">І </w:t>
      </w:r>
      <w:r w:rsidRPr="0028681C">
        <w:rPr>
          <w:sz w:val="28"/>
          <w:szCs w:val="28"/>
          <w:lang w:val="uk-UA"/>
        </w:rPr>
        <w:t>а, енерговитрати організму – 90-120 ккал/год. Враховуючи специфіку роботи за комп’ютером, оптимальні параметри в</w:t>
      </w:r>
      <w:r w:rsidR="00D95893">
        <w:rPr>
          <w:sz w:val="28"/>
          <w:szCs w:val="28"/>
          <w:lang w:val="uk-UA"/>
        </w:rPr>
        <w:t>ибрані по ГОСТ 12.1.005-88 [3</w:t>
      </w:r>
      <w:r w:rsidR="00050B6A" w:rsidRPr="00050B6A">
        <w:rPr>
          <w:sz w:val="28"/>
          <w:szCs w:val="28"/>
          <w:lang w:val="uk-UA"/>
        </w:rPr>
        <w:t>8</w:t>
      </w:r>
      <w:r w:rsidR="00D95893">
        <w:rPr>
          <w:sz w:val="28"/>
          <w:szCs w:val="28"/>
          <w:lang w:val="uk-UA"/>
        </w:rPr>
        <w:t>]</w:t>
      </w:r>
      <w:r w:rsidRPr="0028681C">
        <w:rPr>
          <w:sz w:val="28"/>
          <w:szCs w:val="28"/>
          <w:lang w:val="uk-UA"/>
        </w:rPr>
        <w:t>, які створюють відчуття теплового комфорту і є передумовою збереження високого рівня працездатн</w:t>
      </w:r>
      <w:r w:rsidR="00970D87" w:rsidRPr="0028681C">
        <w:rPr>
          <w:sz w:val="28"/>
          <w:szCs w:val="28"/>
          <w:lang w:val="uk-UA"/>
        </w:rPr>
        <w:t xml:space="preserve">ості, дані приведені в таблиці </w:t>
      </w:r>
      <w:r w:rsidR="00DA16BD">
        <w:rPr>
          <w:sz w:val="28"/>
          <w:szCs w:val="28"/>
          <w:lang w:val="uk-UA"/>
        </w:rPr>
        <w:t>4</w:t>
      </w:r>
      <w:r w:rsidR="00634D2E" w:rsidRPr="0028681C">
        <w:rPr>
          <w:sz w:val="28"/>
          <w:szCs w:val="28"/>
          <w:lang w:val="uk-UA"/>
        </w:rPr>
        <w:t>.</w:t>
      </w:r>
      <w:r w:rsidR="00D95893">
        <w:rPr>
          <w:sz w:val="28"/>
          <w:szCs w:val="28"/>
          <w:lang w:val="uk-UA"/>
        </w:rPr>
        <w:t>3</w:t>
      </w:r>
      <w:r w:rsidR="00634D2E" w:rsidRPr="0028681C">
        <w:rPr>
          <w:sz w:val="28"/>
          <w:szCs w:val="28"/>
          <w:lang w:val="uk-UA"/>
        </w:rPr>
        <w:t>.1</w:t>
      </w:r>
      <w:r w:rsidRPr="0028681C">
        <w:rPr>
          <w:sz w:val="28"/>
          <w:szCs w:val="28"/>
          <w:lang w:val="uk-UA"/>
        </w:rPr>
        <w:t>.</w:t>
      </w:r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Для забезпечення вищезгаданих метеорологічних умов в приміщенні згідно СНіП 2.04.05-91* [4</w:t>
      </w:r>
      <w:r w:rsidR="00050B6A" w:rsidRPr="00050B6A">
        <w:rPr>
          <w:sz w:val="28"/>
          <w:szCs w:val="28"/>
          <w:lang w:val="uk-UA"/>
        </w:rPr>
        <w:t>6</w:t>
      </w:r>
      <w:r w:rsidRPr="0028681C">
        <w:rPr>
          <w:sz w:val="28"/>
          <w:szCs w:val="28"/>
          <w:lang w:val="uk-UA"/>
        </w:rPr>
        <w:t>] передбачена система опалення в холодний період року, природна вентиляція, яка здійснюється у наслідок перепадів тиску зовнішнього і внутрішнього повітря при відкритті квартирки і кондиціонування (кондиціонер БК).</w:t>
      </w:r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:rsidR="001C6098" w:rsidRPr="0028681C" w:rsidRDefault="00970D87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Таблиця </w:t>
      </w:r>
      <w:r w:rsidR="00DA16BD">
        <w:rPr>
          <w:sz w:val="28"/>
          <w:szCs w:val="28"/>
          <w:lang w:val="uk-UA"/>
        </w:rPr>
        <w:t>4</w:t>
      </w:r>
      <w:r w:rsidR="001C6098" w:rsidRPr="0028681C">
        <w:rPr>
          <w:sz w:val="28"/>
          <w:szCs w:val="28"/>
          <w:lang w:val="uk-UA"/>
        </w:rPr>
        <w:t>.</w:t>
      </w:r>
      <w:r w:rsidR="00D95893">
        <w:rPr>
          <w:sz w:val="28"/>
          <w:szCs w:val="28"/>
          <w:lang w:val="uk-UA"/>
        </w:rPr>
        <w:t>3</w:t>
      </w:r>
      <w:r w:rsidR="00634D2E" w:rsidRPr="0028681C">
        <w:rPr>
          <w:sz w:val="28"/>
          <w:szCs w:val="28"/>
          <w:lang w:val="uk-UA"/>
        </w:rPr>
        <w:t>.1</w:t>
      </w:r>
      <w:r w:rsidR="001C6098" w:rsidRPr="0028681C">
        <w:rPr>
          <w:sz w:val="28"/>
          <w:szCs w:val="28"/>
          <w:lang w:val="uk-UA"/>
        </w:rPr>
        <w:t xml:space="preserve"> – Оптимальні параметри мікроклімату у робочій зоні</w:t>
      </w: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1701"/>
        <w:gridCol w:w="1606"/>
        <w:gridCol w:w="1988"/>
        <w:gridCol w:w="2105"/>
      </w:tblGrid>
      <w:tr w:rsidR="00D1342C" w:rsidRPr="0028681C" w:rsidTr="00D1342C">
        <w:trPr>
          <w:trHeight w:val="1410"/>
          <w:jc w:val="center"/>
        </w:trPr>
        <w:tc>
          <w:tcPr>
            <w:tcW w:w="2376" w:type="dxa"/>
            <w:vAlign w:val="center"/>
          </w:tcPr>
          <w:p w:rsidR="00D1342C" w:rsidRPr="0028681C" w:rsidRDefault="00D1342C" w:rsidP="00D1342C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28681C">
              <w:rPr>
                <w:lang w:val="uk-UA" w:eastAsia="uk-UA"/>
              </w:rPr>
              <w:t>Категорія робіт з енерговитратах</w:t>
            </w:r>
          </w:p>
        </w:tc>
        <w:tc>
          <w:tcPr>
            <w:tcW w:w="1701" w:type="dxa"/>
            <w:vAlign w:val="center"/>
          </w:tcPr>
          <w:p w:rsidR="00D1342C" w:rsidRPr="0028681C" w:rsidRDefault="00D1342C" w:rsidP="00D1342C">
            <w:pPr>
              <w:spacing w:line="360" w:lineRule="auto"/>
              <w:jc w:val="center"/>
              <w:rPr>
                <w:lang w:val="uk-UA"/>
              </w:rPr>
            </w:pPr>
            <w:r w:rsidRPr="0028681C">
              <w:rPr>
                <w:lang w:val="uk-UA"/>
              </w:rPr>
              <w:t>Період року</w:t>
            </w:r>
          </w:p>
        </w:tc>
        <w:tc>
          <w:tcPr>
            <w:tcW w:w="1606" w:type="dxa"/>
            <w:vAlign w:val="center"/>
          </w:tcPr>
          <w:p w:rsidR="00D1342C" w:rsidRPr="0028681C" w:rsidRDefault="00D1342C" w:rsidP="00D1342C">
            <w:pPr>
              <w:spacing w:line="360" w:lineRule="auto"/>
              <w:jc w:val="center"/>
              <w:rPr>
                <w:lang w:val="uk-UA"/>
              </w:rPr>
            </w:pPr>
            <w:r w:rsidRPr="0028681C">
              <w:rPr>
                <w:lang w:val="uk-UA"/>
              </w:rPr>
              <w:t xml:space="preserve">Температура, </w:t>
            </w:r>
            <w:r w:rsidRPr="0028681C">
              <w:rPr>
                <w:vertAlign w:val="superscript"/>
                <w:lang w:val="uk-UA"/>
              </w:rPr>
              <w:t>0</w:t>
            </w:r>
            <w:r w:rsidRPr="0028681C">
              <w:rPr>
                <w:lang w:val="uk-UA"/>
              </w:rPr>
              <w:t>С</w:t>
            </w:r>
          </w:p>
        </w:tc>
        <w:tc>
          <w:tcPr>
            <w:tcW w:w="1988" w:type="dxa"/>
            <w:vAlign w:val="center"/>
          </w:tcPr>
          <w:p w:rsidR="00D1342C" w:rsidRPr="0028681C" w:rsidRDefault="00D1342C" w:rsidP="00D1342C">
            <w:pPr>
              <w:spacing w:line="360" w:lineRule="auto"/>
              <w:jc w:val="center"/>
              <w:rPr>
                <w:lang w:val="uk-UA"/>
              </w:rPr>
            </w:pPr>
            <w:r w:rsidRPr="0028681C">
              <w:rPr>
                <w:lang w:val="uk-UA"/>
              </w:rPr>
              <w:t>Відносна вологість, %</w:t>
            </w:r>
          </w:p>
        </w:tc>
        <w:tc>
          <w:tcPr>
            <w:tcW w:w="2105" w:type="dxa"/>
            <w:vAlign w:val="center"/>
          </w:tcPr>
          <w:p w:rsidR="00D1342C" w:rsidRPr="0028681C" w:rsidRDefault="00D1342C" w:rsidP="00D1342C">
            <w:pPr>
              <w:spacing w:line="360" w:lineRule="auto"/>
              <w:jc w:val="center"/>
              <w:rPr>
                <w:lang w:val="uk-UA"/>
              </w:rPr>
            </w:pPr>
            <w:r w:rsidRPr="0028681C">
              <w:rPr>
                <w:lang w:val="uk-UA"/>
              </w:rPr>
              <w:t>Швидкість руху повітря, м/с</w:t>
            </w:r>
          </w:p>
        </w:tc>
      </w:tr>
      <w:tr w:rsidR="00D1342C" w:rsidRPr="0028681C" w:rsidTr="00D1342C">
        <w:trPr>
          <w:trHeight w:val="450"/>
          <w:jc w:val="center"/>
        </w:trPr>
        <w:tc>
          <w:tcPr>
            <w:tcW w:w="2376" w:type="dxa"/>
            <w:vAlign w:val="center"/>
          </w:tcPr>
          <w:p w:rsidR="00D1342C" w:rsidRPr="0028681C" w:rsidRDefault="00D1342C" w:rsidP="00D1342C">
            <w:pPr>
              <w:spacing w:line="360" w:lineRule="auto"/>
              <w:jc w:val="center"/>
              <w:rPr>
                <w:lang w:val="uk-UA"/>
              </w:rPr>
            </w:pPr>
            <w:r w:rsidRPr="0028681C">
              <w:rPr>
                <w:lang w:val="uk-UA"/>
              </w:rPr>
              <w:t>Легка-Іа</w:t>
            </w:r>
          </w:p>
        </w:tc>
        <w:tc>
          <w:tcPr>
            <w:tcW w:w="1701" w:type="dxa"/>
            <w:vAlign w:val="center"/>
          </w:tcPr>
          <w:p w:rsidR="00D1342C" w:rsidRPr="0028681C" w:rsidRDefault="00D1342C" w:rsidP="00D1342C">
            <w:pPr>
              <w:spacing w:line="360" w:lineRule="auto"/>
              <w:jc w:val="center"/>
              <w:rPr>
                <w:lang w:val="uk-UA"/>
              </w:rPr>
            </w:pPr>
            <w:r w:rsidRPr="0028681C">
              <w:rPr>
                <w:lang w:val="uk-UA"/>
              </w:rPr>
              <w:t>Холодний</w:t>
            </w:r>
          </w:p>
        </w:tc>
        <w:tc>
          <w:tcPr>
            <w:tcW w:w="1606" w:type="dxa"/>
            <w:vAlign w:val="center"/>
          </w:tcPr>
          <w:p w:rsidR="00D1342C" w:rsidRPr="0028681C" w:rsidRDefault="00D1342C" w:rsidP="00D1342C">
            <w:pPr>
              <w:spacing w:line="360" w:lineRule="auto"/>
              <w:jc w:val="center"/>
              <w:rPr>
                <w:lang w:val="uk-UA"/>
              </w:rPr>
            </w:pPr>
            <w:r w:rsidRPr="0028681C">
              <w:rPr>
                <w:lang w:val="uk-UA"/>
              </w:rPr>
              <w:t>22-24</w:t>
            </w:r>
          </w:p>
        </w:tc>
        <w:tc>
          <w:tcPr>
            <w:tcW w:w="1988" w:type="dxa"/>
            <w:vAlign w:val="center"/>
          </w:tcPr>
          <w:p w:rsidR="00D1342C" w:rsidRPr="0028681C" w:rsidRDefault="00D1342C" w:rsidP="00D1342C">
            <w:pPr>
              <w:spacing w:line="360" w:lineRule="auto"/>
              <w:jc w:val="center"/>
              <w:rPr>
                <w:lang w:val="uk-UA"/>
              </w:rPr>
            </w:pPr>
            <w:r w:rsidRPr="0028681C">
              <w:rPr>
                <w:lang w:val="uk-UA"/>
              </w:rPr>
              <w:t>40-60</w:t>
            </w:r>
          </w:p>
        </w:tc>
        <w:tc>
          <w:tcPr>
            <w:tcW w:w="2105" w:type="dxa"/>
            <w:vAlign w:val="center"/>
          </w:tcPr>
          <w:p w:rsidR="00D1342C" w:rsidRPr="0028681C" w:rsidRDefault="00D1342C" w:rsidP="00D1342C">
            <w:pPr>
              <w:spacing w:line="360" w:lineRule="auto"/>
              <w:jc w:val="center"/>
              <w:rPr>
                <w:lang w:val="uk-UA"/>
              </w:rPr>
            </w:pPr>
            <w:r w:rsidRPr="0028681C">
              <w:rPr>
                <w:lang w:val="uk-UA"/>
              </w:rPr>
              <w:t>0,1</w:t>
            </w:r>
          </w:p>
        </w:tc>
      </w:tr>
      <w:tr w:rsidR="00D1342C" w:rsidRPr="0028681C" w:rsidTr="00D1342C">
        <w:trPr>
          <w:trHeight w:val="479"/>
          <w:jc w:val="center"/>
        </w:trPr>
        <w:tc>
          <w:tcPr>
            <w:tcW w:w="2376" w:type="dxa"/>
            <w:vAlign w:val="center"/>
          </w:tcPr>
          <w:p w:rsidR="00D1342C" w:rsidRPr="0028681C" w:rsidRDefault="00D1342C" w:rsidP="00D1342C">
            <w:pPr>
              <w:spacing w:line="360" w:lineRule="auto"/>
              <w:jc w:val="center"/>
              <w:rPr>
                <w:lang w:val="uk-UA"/>
              </w:rPr>
            </w:pPr>
            <w:r w:rsidRPr="0028681C">
              <w:rPr>
                <w:lang w:val="uk-UA"/>
              </w:rPr>
              <w:t>Легка-Іа</w:t>
            </w:r>
          </w:p>
        </w:tc>
        <w:tc>
          <w:tcPr>
            <w:tcW w:w="1701" w:type="dxa"/>
            <w:vAlign w:val="center"/>
          </w:tcPr>
          <w:p w:rsidR="00D1342C" w:rsidRPr="0028681C" w:rsidRDefault="00D1342C" w:rsidP="00D1342C">
            <w:pPr>
              <w:spacing w:line="360" w:lineRule="auto"/>
              <w:jc w:val="center"/>
              <w:rPr>
                <w:lang w:val="uk-UA"/>
              </w:rPr>
            </w:pPr>
            <w:r w:rsidRPr="0028681C">
              <w:rPr>
                <w:lang w:val="uk-UA"/>
              </w:rPr>
              <w:t>Теплий</w:t>
            </w:r>
          </w:p>
        </w:tc>
        <w:tc>
          <w:tcPr>
            <w:tcW w:w="1606" w:type="dxa"/>
            <w:vAlign w:val="center"/>
          </w:tcPr>
          <w:p w:rsidR="00D1342C" w:rsidRPr="0028681C" w:rsidRDefault="00D1342C" w:rsidP="00D1342C">
            <w:pPr>
              <w:spacing w:line="360" w:lineRule="auto"/>
              <w:jc w:val="center"/>
              <w:rPr>
                <w:lang w:val="uk-UA"/>
              </w:rPr>
            </w:pPr>
            <w:r w:rsidRPr="0028681C">
              <w:rPr>
                <w:lang w:val="uk-UA"/>
              </w:rPr>
              <w:t>23-25</w:t>
            </w:r>
          </w:p>
        </w:tc>
        <w:tc>
          <w:tcPr>
            <w:tcW w:w="1988" w:type="dxa"/>
            <w:vAlign w:val="center"/>
          </w:tcPr>
          <w:p w:rsidR="00D1342C" w:rsidRPr="0028681C" w:rsidRDefault="00D1342C" w:rsidP="00D1342C">
            <w:pPr>
              <w:spacing w:line="360" w:lineRule="auto"/>
              <w:jc w:val="center"/>
              <w:rPr>
                <w:lang w:val="uk-UA"/>
              </w:rPr>
            </w:pPr>
            <w:r w:rsidRPr="0028681C">
              <w:rPr>
                <w:lang w:val="uk-UA"/>
              </w:rPr>
              <w:t>40-60</w:t>
            </w:r>
          </w:p>
        </w:tc>
        <w:tc>
          <w:tcPr>
            <w:tcW w:w="2105" w:type="dxa"/>
            <w:vAlign w:val="center"/>
          </w:tcPr>
          <w:p w:rsidR="00D1342C" w:rsidRPr="0028681C" w:rsidRDefault="00D1342C" w:rsidP="00D1342C">
            <w:pPr>
              <w:spacing w:line="360" w:lineRule="auto"/>
              <w:jc w:val="center"/>
              <w:rPr>
                <w:lang w:val="uk-UA"/>
              </w:rPr>
            </w:pPr>
            <w:r w:rsidRPr="0028681C">
              <w:rPr>
                <w:lang w:val="uk-UA"/>
              </w:rPr>
              <w:t>0,1</w:t>
            </w:r>
          </w:p>
        </w:tc>
      </w:tr>
    </w:tbl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:rsidR="001C6098" w:rsidRPr="0028681C" w:rsidRDefault="00DA16BD" w:rsidP="001C6098">
      <w:pPr>
        <w:pStyle w:val="31"/>
      </w:pPr>
      <w:bookmarkStart w:id="6" w:name="_Toc359387686"/>
      <w:r>
        <w:rPr>
          <w:lang w:val="ru-RU"/>
        </w:rPr>
        <w:t>4</w:t>
      </w:r>
      <w:r w:rsidR="001C6098" w:rsidRPr="0028681C">
        <w:t>.</w:t>
      </w:r>
      <w:r w:rsidR="00D95893">
        <w:t>3</w:t>
      </w:r>
      <w:r w:rsidR="001C6098" w:rsidRPr="0028681C">
        <w:t>.2 Освітлення виробничого приміщення</w:t>
      </w:r>
      <w:bookmarkEnd w:id="6"/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Працездатність багато в чому залежить від освітлення. Незадовільне освітлення кількісно або якісно стомлює не тільки зір, але викликав стомлення організму і цілому, робить вплив на продуктивність праці фінансиста.</w:t>
      </w:r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Для забезпечення нормального освітлення залежно від точності виконуваних робіт </w:t>
      </w:r>
      <w:r w:rsidR="00D95893">
        <w:rPr>
          <w:sz w:val="28"/>
          <w:szCs w:val="28"/>
          <w:lang w:val="uk-UA"/>
        </w:rPr>
        <w:t>бухгалтерський</w:t>
      </w:r>
      <w:r w:rsidRPr="0028681C">
        <w:rPr>
          <w:sz w:val="28"/>
          <w:szCs w:val="28"/>
          <w:lang w:val="uk-UA"/>
        </w:rPr>
        <w:t xml:space="preserve"> відділ повинен оснащуватися суміщеним і штучним освітленням, враховуючи напруженість очного аналізатора, згідно ДБН В.2.5.-28-2006 [</w:t>
      </w:r>
      <w:r w:rsidR="003F2480" w:rsidRPr="003F2480">
        <w:rPr>
          <w:sz w:val="28"/>
          <w:szCs w:val="28"/>
          <w:lang w:val="uk-UA"/>
        </w:rPr>
        <w:t>3</w:t>
      </w:r>
      <w:r w:rsidR="00050B6A" w:rsidRPr="00050B6A">
        <w:rPr>
          <w:sz w:val="28"/>
          <w:szCs w:val="28"/>
          <w:lang w:val="uk-UA"/>
        </w:rPr>
        <w:t>4</w:t>
      </w:r>
      <w:r w:rsidRPr="0028681C">
        <w:rPr>
          <w:sz w:val="28"/>
          <w:szCs w:val="28"/>
          <w:lang w:val="uk-UA"/>
        </w:rPr>
        <w:t>].</w:t>
      </w:r>
    </w:p>
    <w:p w:rsidR="001C6098" w:rsidRPr="0028681C" w:rsidRDefault="001C6098" w:rsidP="001C6098">
      <w:pPr>
        <w:pStyle w:val="a8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uk-UA" w:eastAsia="ru-RU"/>
        </w:rPr>
      </w:pPr>
      <w:r w:rsidRPr="0028681C">
        <w:rPr>
          <w:rFonts w:ascii="Times New Roman" w:hAnsi="Times New Roman"/>
          <w:sz w:val="28"/>
          <w:szCs w:val="28"/>
          <w:lang w:val="uk-UA" w:eastAsia="ru-RU"/>
        </w:rPr>
        <w:lastRenderedPageBreak/>
        <w:t>Згідно ДБН В.2.5.-28-2006 [</w:t>
      </w:r>
      <w:r w:rsidR="003F2480" w:rsidRPr="003F2480">
        <w:rPr>
          <w:rFonts w:ascii="Times New Roman" w:hAnsi="Times New Roman"/>
          <w:sz w:val="28"/>
          <w:szCs w:val="28"/>
          <w:lang w:val="uk-UA" w:eastAsia="ru-RU"/>
        </w:rPr>
        <w:t>3</w:t>
      </w:r>
      <w:r w:rsidR="00050B6A" w:rsidRPr="00050B6A">
        <w:rPr>
          <w:rFonts w:ascii="Times New Roman" w:hAnsi="Times New Roman"/>
          <w:sz w:val="28"/>
          <w:szCs w:val="28"/>
          <w:lang w:val="uk-UA" w:eastAsia="ru-RU"/>
        </w:rPr>
        <w:t>4</w:t>
      </w:r>
      <w:r w:rsidRPr="0028681C">
        <w:rPr>
          <w:rFonts w:ascii="Times New Roman" w:hAnsi="Times New Roman"/>
          <w:sz w:val="28"/>
          <w:szCs w:val="28"/>
          <w:lang w:val="uk-UA" w:eastAsia="ru-RU"/>
        </w:rPr>
        <w:t>] виконувана робота відноситься до розряду високої точності, мінімальний об’єкт розрізнення 0,3-</w:t>
      </w:r>
      <w:smartTag w:uri="urn:schemas-microsoft-com:office:smarttags" w:element="metricconverter">
        <w:smartTagPr>
          <w:attr w:name="ProductID" w:val="0,5 мм"/>
        </w:smartTagPr>
        <w:r w:rsidRPr="0028681C">
          <w:rPr>
            <w:rFonts w:ascii="Times New Roman" w:hAnsi="Times New Roman"/>
            <w:sz w:val="28"/>
            <w:szCs w:val="28"/>
            <w:lang w:val="uk-UA" w:eastAsia="ru-RU"/>
          </w:rPr>
          <w:t>0,5 мм</w:t>
        </w:r>
      </w:smartTag>
      <w:r w:rsidRPr="0028681C">
        <w:rPr>
          <w:rFonts w:ascii="Times New Roman" w:hAnsi="Times New Roman"/>
          <w:sz w:val="28"/>
          <w:szCs w:val="28"/>
          <w:lang w:val="uk-UA" w:eastAsia="ru-RU"/>
        </w:rPr>
        <w:t>, розряд зорової роботи ІІІ, фон – середній, контраст об’єкту з фоном – середній, підрозряд – в.</w:t>
      </w:r>
    </w:p>
    <w:p w:rsidR="001C6098" w:rsidRPr="0028681C" w:rsidRDefault="001C6098" w:rsidP="001C6098">
      <w:pPr>
        <w:pStyle w:val="a8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uk-UA" w:eastAsia="ru-RU"/>
        </w:rPr>
      </w:pPr>
      <w:r w:rsidRPr="0028681C">
        <w:rPr>
          <w:rFonts w:ascii="Times New Roman" w:hAnsi="Times New Roman"/>
          <w:sz w:val="28"/>
          <w:szCs w:val="28"/>
          <w:lang w:val="uk-UA" w:eastAsia="ru-RU"/>
        </w:rPr>
        <w:t>Всі виробничі приміщення з постійним знаходженням в них людей, відповідно до санітарних норм і правил, мають природне освітлення.</w:t>
      </w:r>
    </w:p>
    <w:p w:rsidR="001C6098" w:rsidRPr="0028681C" w:rsidRDefault="001C6098" w:rsidP="001C6098">
      <w:pPr>
        <w:pStyle w:val="a8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uk-UA" w:eastAsia="ru-RU"/>
        </w:rPr>
      </w:pPr>
      <w:r w:rsidRPr="0028681C">
        <w:rPr>
          <w:rFonts w:ascii="Times New Roman" w:hAnsi="Times New Roman"/>
          <w:sz w:val="28"/>
          <w:szCs w:val="28"/>
          <w:lang w:val="uk-UA" w:eastAsia="ru-RU"/>
        </w:rPr>
        <w:t>У даному випадку використовується суміщене освітлення (природнє бокове двостороннє освітлення через віконні отвори в зовнішніх стінах, орієнтованих на південь, та штучне). Суміщене освітлення нормується коефіцієнтом природної освітленості (КПО) по ДБН В.2.5.-28-2006 [</w:t>
      </w:r>
      <w:r w:rsidR="003F2480" w:rsidRPr="003F2480">
        <w:rPr>
          <w:rFonts w:ascii="Times New Roman" w:hAnsi="Times New Roman"/>
          <w:sz w:val="28"/>
          <w:szCs w:val="28"/>
          <w:lang w:eastAsia="ru-RU"/>
        </w:rPr>
        <w:t>3</w:t>
      </w:r>
      <w:r w:rsidR="00050B6A" w:rsidRPr="00050B6A">
        <w:rPr>
          <w:rFonts w:ascii="Times New Roman" w:hAnsi="Times New Roman"/>
          <w:sz w:val="28"/>
          <w:szCs w:val="28"/>
          <w:lang w:eastAsia="ru-RU"/>
        </w:rPr>
        <w:t>4</w:t>
      </w:r>
      <w:r w:rsidRPr="0028681C">
        <w:rPr>
          <w:rFonts w:ascii="Times New Roman" w:hAnsi="Times New Roman"/>
          <w:sz w:val="28"/>
          <w:szCs w:val="28"/>
          <w:lang w:val="uk-UA" w:eastAsia="ru-RU"/>
        </w:rPr>
        <w:t>].</w:t>
      </w:r>
    </w:p>
    <w:p w:rsidR="001C6098" w:rsidRPr="0028681C" w:rsidRDefault="001C6098" w:rsidP="001C6098">
      <w:pPr>
        <w:pStyle w:val="a8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uk-UA" w:eastAsia="ru-RU"/>
        </w:rPr>
      </w:pPr>
      <w:r w:rsidRPr="0028681C">
        <w:rPr>
          <w:rFonts w:ascii="Times New Roman" w:hAnsi="Times New Roman"/>
          <w:sz w:val="28"/>
          <w:szCs w:val="28"/>
          <w:lang w:val="uk-UA" w:eastAsia="ru-RU"/>
        </w:rPr>
        <w:t>Нормовані значення КПО (е, %) для будівель, розташованих в різних р</w:t>
      </w:r>
      <w:r w:rsidR="00634D2E" w:rsidRPr="0028681C">
        <w:rPr>
          <w:rFonts w:ascii="Times New Roman" w:hAnsi="Times New Roman"/>
          <w:sz w:val="28"/>
          <w:szCs w:val="28"/>
          <w:lang w:val="uk-UA" w:eastAsia="ru-RU"/>
        </w:rPr>
        <w:t xml:space="preserve">айонах визначаються по формулі </w:t>
      </w:r>
      <w:r w:rsidR="00DA16BD">
        <w:rPr>
          <w:rFonts w:ascii="Times New Roman" w:hAnsi="Times New Roman"/>
          <w:sz w:val="28"/>
          <w:szCs w:val="28"/>
          <w:lang w:val="uk-UA" w:eastAsia="ru-RU"/>
        </w:rPr>
        <w:t>4</w:t>
      </w:r>
      <w:r w:rsidRPr="0028681C">
        <w:rPr>
          <w:rFonts w:ascii="Times New Roman" w:hAnsi="Times New Roman"/>
          <w:sz w:val="28"/>
          <w:szCs w:val="28"/>
          <w:lang w:val="uk-UA" w:eastAsia="ru-RU"/>
        </w:rPr>
        <w:t>.</w:t>
      </w:r>
      <w:r w:rsidR="00D95893">
        <w:rPr>
          <w:rFonts w:ascii="Times New Roman" w:hAnsi="Times New Roman"/>
          <w:sz w:val="28"/>
          <w:szCs w:val="28"/>
          <w:lang w:val="uk-UA" w:eastAsia="ru-RU"/>
        </w:rPr>
        <w:t>3</w:t>
      </w:r>
      <w:r w:rsidR="0028681C">
        <w:rPr>
          <w:rFonts w:ascii="Times New Roman" w:hAnsi="Times New Roman"/>
          <w:sz w:val="28"/>
          <w:szCs w:val="28"/>
          <w:lang w:val="uk-UA" w:eastAsia="ru-RU"/>
        </w:rPr>
        <w:t>.2</w:t>
      </w:r>
      <w:r w:rsidRPr="0028681C">
        <w:rPr>
          <w:rFonts w:ascii="Times New Roman" w:hAnsi="Times New Roman"/>
          <w:sz w:val="28"/>
          <w:szCs w:val="28"/>
          <w:lang w:val="uk-UA" w:eastAsia="ru-RU"/>
        </w:rPr>
        <w:t>:</w:t>
      </w:r>
    </w:p>
    <w:p w:rsidR="001C6098" w:rsidRPr="0028681C" w:rsidRDefault="001C6098" w:rsidP="001C6098">
      <w:pPr>
        <w:pStyle w:val="a8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uk-UA" w:eastAsia="ru-RU"/>
        </w:rPr>
      </w:pPr>
    </w:p>
    <w:p w:rsidR="001C6098" w:rsidRPr="0028681C" w:rsidRDefault="001C6098" w:rsidP="001C6098">
      <w:pPr>
        <w:pStyle w:val="a8"/>
        <w:spacing w:line="360" w:lineRule="auto"/>
        <w:ind w:firstLine="709"/>
        <w:jc w:val="right"/>
        <w:rPr>
          <w:rFonts w:ascii="Times New Roman" w:hAnsi="Times New Roman"/>
          <w:sz w:val="28"/>
          <w:szCs w:val="28"/>
          <w:lang w:val="uk-UA" w:eastAsia="ru-RU"/>
        </w:rPr>
      </w:pPr>
      <w:r w:rsidRPr="0028681C">
        <w:rPr>
          <w:rFonts w:ascii="Times New Roman" w:hAnsi="Times New Roman"/>
          <w:sz w:val="28"/>
          <w:szCs w:val="28"/>
          <w:lang w:val="uk-UA" w:eastAsia="ru-RU"/>
        </w:rPr>
        <w:t>е</w:t>
      </w:r>
      <w:r w:rsidRPr="0028681C">
        <w:rPr>
          <w:rFonts w:ascii="Times New Roman" w:hAnsi="Times New Roman"/>
          <w:sz w:val="28"/>
          <w:szCs w:val="28"/>
          <w:vertAlign w:val="subscript"/>
          <w:lang w:val="uk-UA" w:eastAsia="ru-RU"/>
        </w:rPr>
        <w:t>N</w:t>
      </w:r>
      <w:r w:rsidRPr="0028681C">
        <w:rPr>
          <w:rFonts w:ascii="Times New Roman" w:hAnsi="Times New Roman"/>
          <w:sz w:val="28"/>
          <w:szCs w:val="28"/>
          <w:lang w:val="uk-UA" w:eastAsia="ru-RU"/>
        </w:rPr>
        <w:t xml:space="preserve"> = е</w:t>
      </w:r>
      <w:r w:rsidRPr="0028681C">
        <w:rPr>
          <w:rFonts w:ascii="Times New Roman" w:hAnsi="Times New Roman"/>
          <w:sz w:val="28"/>
          <w:szCs w:val="28"/>
          <w:vertAlign w:val="subscript"/>
          <w:lang w:val="uk-UA" w:eastAsia="ru-RU"/>
        </w:rPr>
        <w:t>Н</w:t>
      </w:r>
      <w:r w:rsidRPr="0028681C">
        <w:rPr>
          <w:rFonts w:ascii="Times New Roman" w:hAnsi="Times New Roman"/>
          <w:sz w:val="28"/>
          <w:szCs w:val="28"/>
          <w:lang w:val="uk-UA" w:eastAsia="ru-RU"/>
        </w:rPr>
        <w:t>*m</w:t>
      </w:r>
      <w:r w:rsidRPr="0028681C">
        <w:rPr>
          <w:rFonts w:ascii="Times New Roman" w:hAnsi="Times New Roman"/>
          <w:sz w:val="28"/>
          <w:szCs w:val="28"/>
          <w:vertAlign w:val="subscript"/>
          <w:lang w:val="uk-UA" w:eastAsia="ru-RU"/>
        </w:rPr>
        <w:t>N</w:t>
      </w:r>
      <w:r w:rsidR="00970D87" w:rsidRPr="0028681C">
        <w:rPr>
          <w:rFonts w:ascii="Times New Roman" w:hAnsi="Times New Roman"/>
          <w:sz w:val="28"/>
          <w:szCs w:val="28"/>
          <w:lang w:val="uk-UA" w:eastAsia="ru-RU"/>
        </w:rPr>
        <w:t>,</w:t>
      </w:r>
      <w:r w:rsidR="00970D87" w:rsidRPr="0028681C">
        <w:rPr>
          <w:rFonts w:ascii="Times New Roman" w:hAnsi="Times New Roman"/>
          <w:sz w:val="28"/>
          <w:szCs w:val="28"/>
          <w:lang w:val="uk-UA" w:eastAsia="ru-RU"/>
        </w:rPr>
        <w:tab/>
      </w:r>
      <w:r w:rsidR="00970D87" w:rsidRPr="0028681C">
        <w:rPr>
          <w:rFonts w:ascii="Times New Roman" w:hAnsi="Times New Roman"/>
          <w:sz w:val="28"/>
          <w:szCs w:val="28"/>
          <w:lang w:val="uk-UA" w:eastAsia="ru-RU"/>
        </w:rPr>
        <w:tab/>
      </w:r>
      <w:r w:rsidR="00970D87" w:rsidRPr="0028681C">
        <w:rPr>
          <w:rFonts w:ascii="Times New Roman" w:hAnsi="Times New Roman"/>
          <w:sz w:val="28"/>
          <w:szCs w:val="28"/>
          <w:lang w:val="uk-UA" w:eastAsia="ru-RU"/>
        </w:rPr>
        <w:tab/>
      </w:r>
      <w:r w:rsidR="00970D87" w:rsidRPr="0028681C">
        <w:rPr>
          <w:rFonts w:ascii="Times New Roman" w:hAnsi="Times New Roman"/>
          <w:sz w:val="28"/>
          <w:szCs w:val="28"/>
          <w:lang w:val="uk-UA" w:eastAsia="ru-RU"/>
        </w:rPr>
        <w:tab/>
      </w:r>
      <w:r w:rsidR="00970D87" w:rsidRPr="0028681C">
        <w:rPr>
          <w:rFonts w:ascii="Times New Roman" w:hAnsi="Times New Roman"/>
          <w:sz w:val="28"/>
          <w:szCs w:val="28"/>
          <w:lang w:val="uk-UA" w:eastAsia="ru-RU"/>
        </w:rPr>
        <w:tab/>
      </w:r>
      <w:r w:rsidR="00970D87" w:rsidRPr="0028681C">
        <w:rPr>
          <w:rFonts w:ascii="Times New Roman" w:hAnsi="Times New Roman"/>
          <w:sz w:val="28"/>
          <w:szCs w:val="28"/>
          <w:lang w:val="uk-UA" w:eastAsia="ru-RU"/>
        </w:rPr>
        <w:tab/>
        <w:t>(</w:t>
      </w:r>
      <w:r w:rsidR="00DA16BD">
        <w:rPr>
          <w:rFonts w:ascii="Times New Roman" w:hAnsi="Times New Roman"/>
          <w:sz w:val="28"/>
          <w:szCs w:val="28"/>
          <w:lang w:val="uk-UA" w:eastAsia="ru-RU"/>
        </w:rPr>
        <w:t>4</w:t>
      </w:r>
      <w:r w:rsidRPr="0028681C">
        <w:rPr>
          <w:rFonts w:ascii="Times New Roman" w:hAnsi="Times New Roman"/>
          <w:sz w:val="28"/>
          <w:szCs w:val="28"/>
          <w:lang w:val="uk-UA" w:eastAsia="ru-RU"/>
        </w:rPr>
        <w:t>.</w:t>
      </w:r>
      <w:r w:rsidR="00D95893">
        <w:rPr>
          <w:rFonts w:ascii="Times New Roman" w:hAnsi="Times New Roman"/>
          <w:sz w:val="28"/>
          <w:szCs w:val="28"/>
          <w:lang w:val="uk-UA" w:eastAsia="ru-RU"/>
        </w:rPr>
        <w:t>3</w:t>
      </w:r>
      <w:r w:rsidR="0028681C">
        <w:rPr>
          <w:rFonts w:ascii="Times New Roman" w:hAnsi="Times New Roman"/>
          <w:sz w:val="28"/>
          <w:szCs w:val="28"/>
          <w:lang w:val="uk-UA" w:eastAsia="ru-RU"/>
        </w:rPr>
        <w:t>.2</w:t>
      </w:r>
      <w:r w:rsidRPr="0028681C">
        <w:rPr>
          <w:rFonts w:ascii="Times New Roman" w:hAnsi="Times New Roman"/>
          <w:sz w:val="28"/>
          <w:szCs w:val="28"/>
          <w:lang w:val="uk-UA" w:eastAsia="ru-RU"/>
        </w:rPr>
        <w:t>).</w:t>
      </w:r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 w:eastAsia="uk-UA"/>
        </w:rPr>
        <w:t xml:space="preserve">де </w:t>
      </w:r>
      <w:r w:rsidRPr="0028681C">
        <w:rPr>
          <w:sz w:val="28"/>
          <w:szCs w:val="28"/>
          <w:lang w:val="uk-UA"/>
        </w:rPr>
        <w:t>е</w:t>
      </w:r>
      <w:r w:rsidRPr="0028681C">
        <w:rPr>
          <w:sz w:val="28"/>
          <w:szCs w:val="28"/>
          <w:vertAlign w:val="subscript"/>
          <w:lang w:val="uk-UA"/>
        </w:rPr>
        <w:t>N</w:t>
      </w:r>
      <w:r w:rsidRPr="0028681C">
        <w:rPr>
          <w:sz w:val="28"/>
          <w:szCs w:val="28"/>
          <w:lang w:val="uk-UA" w:eastAsia="uk-UA"/>
        </w:rPr>
        <w:t xml:space="preserve"> – </w:t>
      </w:r>
      <w:r w:rsidRPr="0028681C">
        <w:rPr>
          <w:sz w:val="28"/>
          <w:szCs w:val="28"/>
          <w:lang w:val="uk-UA"/>
        </w:rPr>
        <w:t xml:space="preserve"> </w:t>
      </w:r>
      <w:r w:rsidRPr="0028681C">
        <w:rPr>
          <w:sz w:val="28"/>
          <w:szCs w:val="28"/>
          <w:lang w:val="uk-UA" w:eastAsia="uk-UA"/>
        </w:rPr>
        <w:t xml:space="preserve">значення КПО за таблицею </w:t>
      </w:r>
      <w:r w:rsidRPr="0028681C">
        <w:rPr>
          <w:sz w:val="28"/>
          <w:szCs w:val="28"/>
          <w:lang w:val="uk-UA"/>
        </w:rPr>
        <w:t xml:space="preserve">1 </w:t>
      </w:r>
      <w:r w:rsidRPr="0028681C">
        <w:rPr>
          <w:sz w:val="28"/>
          <w:szCs w:val="28"/>
          <w:lang w:val="uk-UA" w:eastAsia="uk-UA"/>
        </w:rPr>
        <w:t xml:space="preserve">ДБН В.2.5.-28-2006 </w:t>
      </w:r>
      <w:r w:rsidRPr="0028681C">
        <w:rPr>
          <w:sz w:val="28"/>
          <w:szCs w:val="28"/>
          <w:lang w:val="uk-UA"/>
        </w:rPr>
        <w:t>[</w:t>
      </w:r>
      <w:r w:rsidR="003F2480" w:rsidRPr="00511BB6">
        <w:rPr>
          <w:sz w:val="28"/>
          <w:szCs w:val="28"/>
        </w:rPr>
        <w:t>3</w:t>
      </w:r>
      <w:r w:rsidR="00050B6A" w:rsidRPr="00511BB6">
        <w:rPr>
          <w:sz w:val="28"/>
          <w:szCs w:val="28"/>
        </w:rPr>
        <w:t>4</w:t>
      </w:r>
      <w:r w:rsidRPr="0028681C">
        <w:rPr>
          <w:sz w:val="28"/>
          <w:szCs w:val="28"/>
          <w:lang w:val="uk-UA"/>
        </w:rPr>
        <w:t xml:space="preserve">], </w:t>
      </w:r>
      <w:r w:rsidRPr="0028681C">
        <w:rPr>
          <w:sz w:val="28"/>
          <w:szCs w:val="28"/>
          <w:lang w:val="uk-UA" w:eastAsia="uk-UA"/>
        </w:rPr>
        <w:t>дорівнює</w:t>
      </w:r>
      <w:r w:rsidRPr="0028681C">
        <w:rPr>
          <w:sz w:val="28"/>
          <w:szCs w:val="28"/>
          <w:lang w:val="uk-UA"/>
        </w:rPr>
        <w:t xml:space="preserve"> 1,2%;</w:t>
      </w:r>
    </w:p>
    <w:p w:rsidR="001C6098" w:rsidRPr="0028681C" w:rsidRDefault="001C6098" w:rsidP="001C6098">
      <w:pPr>
        <w:widowControl w:val="0"/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m – </w:t>
      </w:r>
      <w:r w:rsidRPr="0028681C">
        <w:rPr>
          <w:sz w:val="28"/>
          <w:szCs w:val="28"/>
          <w:lang w:val="uk-UA" w:eastAsia="uk-UA"/>
        </w:rPr>
        <w:t xml:space="preserve">коефіцієнт світлового клімату за таблицею </w:t>
      </w:r>
      <w:r w:rsidR="00DA16BD">
        <w:rPr>
          <w:sz w:val="28"/>
          <w:szCs w:val="28"/>
          <w:lang w:val="uk-UA"/>
        </w:rPr>
        <w:t>4</w:t>
      </w:r>
      <w:r w:rsidR="0028681C">
        <w:rPr>
          <w:sz w:val="28"/>
          <w:szCs w:val="28"/>
          <w:lang w:val="uk-UA"/>
        </w:rPr>
        <w:t>.2</w:t>
      </w:r>
      <w:r w:rsidRPr="0028681C">
        <w:rPr>
          <w:sz w:val="28"/>
          <w:szCs w:val="28"/>
          <w:lang w:val="uk-UA"/>
        </w:rPr>
        <w:t xml:space="preserve"> </w:t>
      </w:r>
      <w:r w:rsidRPr="0028681C">
        <w:rPr>
          <w:sz w:val="28"/>
          <w:szCs w:val="28"/>
          <w:lang w:val="uk-UA" w:eastAsia="uk-UA"/>
        </w:rPr>
        <w:t>ДБН В.</w:t>
      </w:r>
      <w:r w:rsidRPr="0028681C">
        <w:rPr>
          <w:sz w:val="28"/>
          <w:szCs w:val="28"/>
          <w:lang w:val="uk-UA"/>
        </w:rPr>
        <w:t>2.5.-28-2006 [</w:t>
      </w:r>
      <w:r w:rsidR="003F2480" w:rsidRPr="003F2480">
        <w:rPr>
          <w:sz w:val="28"/>
          <w:szCs w:val="28"/>
        </w:rPr>
        <w:t>3</w:t>
      </w:r>
      <w:r w:rsidR="00050B6A" w:rsidRPr="00050B6A">
        <w:rPr>
          <w:sz w:val="28"/>
          <w:szCs w:val="28"/>
        </w:rPr>
        <w:t>4</w:t>
      </w:r>
      <w:r w:rsidRPr="0028681C">
        <w:rPr>
          <w:sz w:val="28"/>
          <w:szCs w:val="28"/>
          <w:lang w:val="uk-UA"/>
        </w:rPr>
        <w:t xml:space="preserve">], </w:t>
      </w:r>
      <w:r w:rsidRPr="0028681C">
        <w:rPr>
          <w:sz w:val="28"/>
          <w:szCs w:val="28"/>
          <w:lang w:val="uk-UA" w:eastAsia="uk-UA"/>
        </w:rPr>
        <w:t xml:space="preserve">дорівнює </w:t>
      </w:r>
      <w:r w:rsidRPr="0028681C">
        <w:rPr>
          <w:sz w:val="28"/>
          <w:szCs w:val="28"/>
          <w:lang w:val="uk-UA"/>
        </w:rPr>
        <w:t xml:space="preserve">0,9 </w:t>
      </w:r>
      <w:r w:rsidRPr="0028681C">
        <w:rPr>
          <w:sz w:val="28"/>
          <w:szCs w:val="28"/>
          <w:lang w:val="uk-UA" w:eastAsia="uk-UA"/>
        </w:rPr>
        <w:t>(вікна на північ);</w:t>
      </w:r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N - </w:t>
      </w:r>
      <w:r w:rsidRPr="0028681C">
        <w:rPr>
          <w:sz w:val="28"/>
          <w:szCs w:val="28"/>
          <w:lang w:val="uk-UA" w:eastAsia="uk-UA"/>
        </w:rPr>
        <w:t>номер групи забезпечено</w:t>
      </w:r>
      <w:bookmarkStart w:id="7" w:name="_GoBack"/>
      <w:bookmarkEnd w:id="7"/>
      <w:r w:rsidRPr="0028681C">
        <w:rPr>
          <w:sz w:val="28"/>
          <w:szCs w:val="28"/>
          <w:lang w:val="uk-UA" w:eastAsia="uk-UA"/>
        </w:rPr>
        <w:t xml:space="preserve">сті природним світлом за таблицею </w:t>
      </w:r>
      <w:r w:rsidR="00DA16BD">
        <w:rPr>
          <w:sz w:val="28"/>
          <w:szCs w:val="28"/>
          <w:lang w:val="uk-UA"/>
        </w:rPr>
        <w:t>4</w:t>
      </w:r>
      <w:r w:rsidR="0028681C">
        <w:rPr>
          <w:sz w:val="28"/>
          <w:szCs w:val="28"/>
          <w:lang w:val="uk-UA"/>
        </w:rPr>
        <w:t>.2</w:t>
      </w:r>
      <w:r w:rsidRPr="0028681C">
        <w:rPr>
          <w:sz w:val="28"/>
          <w:szCs w:val="28"/>
          <w:lang w:val="uk-UA"/>
        </w:rPr>
        <w:t xml:space="preserve"> </w:t>
      </w:r>
      <w:r w:rsidRPr="0028681C">
        <w:rPr>
          <w:sz w:val="28"/>
          <w:szCs w:val="28"/>
          <w:lang w:val="uk-UA" w:eastAsia="uk-UA"/>
        </w:rPr>
        <w:t>ДБН В.</w:t>
      </w:r>
      <w:r w:rsidRPr="0028681C">
        <w:rPr>
          <w:sz w:val="28"/>
          <w:szCs w:val="28"/>
          <w:lang w:val="uk-UA"/>
        </w:rPr>
        <w:t>2.5.-28-2006 [</w:t>
      </w:r>
      <w:r w:rsidR="003F2480" w:rsidRPr="00511BB6">
        <w:rPr>
          <w:sz w:val="28"/>
          <w:szCs w:val="28"/>
        </w:rPr>
        <w:t>3</w:t>
      </w:r>
      <w:r w:rsidR="00050B6A" w:rsidRPr="00511BB6">
        <w:rPr>
          <w:sz w:val="28"/>
          <w:szCs w:val="28"/>
        </w:rPr>
        <w:t>4</w:t>
      </w:r>
      <w:r w:rsidRPr="0028681C">
        <w:rPr>
          <w:sz w:val="28"/>
          <w:szCs w:val="28"/>
          <w:lang w:val="uk-UA"/>
        </w:rPr>
        <w:t>].</w:t>
      </w:r>
    </w:p>
    <w:p w:rsidR="001C6098" w:rsidRPr="0028681C" w:rsidRDefault="001C6098" w:rsidP="001C6098">
      <w:pPr>
        <w:pStyle w:val="a8"/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28681C">
        <w:rPr>
          <w:rFonts w:ascii="Times New Roman" w:hAnsi="Times New Roman"/>
          <w:sz w:val="28"/>
          <w:szCs w:val="28"/>
          <w:lang w:val="uk-UA" w:eastAsia="ru-RU"/>
        </w:rPr>
        <w:t>е</w:t>
      </w:r>
      <w:r w:rsidR="00DC317A">
        <w:rPr>
          <w:rFonts w:ascii="Times New Roman" w:hAnsi="Times New Roman"/>
          <w:sz w:val="28"/>
          <w:szCs w:val="28"/>
          <w:vertAlign w:val="subscript"/>
          <w:lang w:val="uk-UA" w:eastAsia="ru-RU"/>
        </w:rPr>
        <w:t>1</w:t>
      </w:r>
      <w:r w:rsidRPr="0028681C">
        <w:rPr>
          <w:rFonts w:ascii="Times New Roman" w:hAnsi="Times New Roman"/>
          <w:sz w:val="28"/>
          <w:szCs w:val="28"/>
          <w:lang w:val="uk-UA" w:eastAsia="uk-UA"/>
        </w:rPr>
        <w:t xml:space="preserve"> = </w:t>
      </w:r>
      <w:r w:rsidRPr="0028681C">
        <w:rPr>
          <w:rFonts w:ascii="Times New Roman" w:hAnsi="Times New Roman"/>
          <w:sz w:val="28"/>
          <w:szCs w:val="28"/>
          <w:lang w:val="uk-UA" w:eastAsia="ru-RU"/>
        </w:rPr>
        <w:t>1,2*0,9= 1,08%</w:t>
      </w:r>
    </w:p>
    <w:p w:rsidR="001C6098" w:rsidRPr="0028681C" w:rsidRDefault="001C6098" w:rsidP="00634D2E">
      <w:pPr>
        <w:pStyle w:val="a8"/>
        <w:spacing w:line="360" w:lineRule="auto"/>
        <w:rPr>
          <w:rFonts w:ascii="Times New Roman" w:hAnsi="Times New Roman"/>
          <w:sz w:val="28"/>
          <w:szCs w:val="28"/>
          <w:lang w:val="uk-UA" w:eastAsia="ru-RU"/>
        </w:rPr>
      </w:pPr>
    </w:p>
    <w:p w:rsidR="001C6098" w:rsidRPr="0028681C" w:rsidRDefault="001C6098" w:rsidP="001C6098">
      <w:pPr>
        <w:pStyle w:val="a8"/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uk-UA" w:eastAsia="ru-RU"/>
        </w:rPr>
      </w:pPr>
      <w:r w:rsidRPr="0028681C">
        <w:rPr>
          <w:rFonts w:ascii="Times New Roman" w:hAnsi="Times New Roman"/>
          <w:sz w:val="28"/>
          <w:szCs w:val="28"/>
          <w:lang w:val="uk-UA" w:eastAsia="ru-RU"/>
        </w:rPr>
        <w:t>Згідно ДСанПіН 3.3.2-007-98 [3</w:t>
      </w:r>
      <w:r w:rsidR="00B27F7C" w:rsidRPr="00B27F7C">
        <w:rPr>
          <w:rFonts w:ascii="Times New Roman" w:hAnsi="Times New Roman"/>
          <w:sz w:val="28"/>
          <w:szCs w:val="28"/>
          <w:lang w:eastAsia="ru-RU"/>
        </w:rPr>
        <w:t>3</w:t>
      </w:r>
      <w:r w:rsidRPr="0028681C">
        <w:rPr>
          <w:rFonts w:ascii="Times New Roman" w:hAnsi="Times New Roman"/>
          <w:sz w:val="28"/>
          <w:szCs w:val="28"/>
          <w:lang w:val="uk-UA" w:eastAsia="ru-RU"/>
        </w:rPr>
        <w:t>] значення КПО повинно бути не менше 1,5%.</w:t>
      </w:r>
    </w:p>
    <w:p w:rsidR="001C6098" w:rsidRPr="0028681C" w:rsidRDefault="001C6098" w:rsidP="001C6098">
      <w:pPr>
        <w:pStyle w:val="a8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28681C">
        <w:rPr>
          <w:rFonts w:ascii="Times New Roman" w:hAnsi="Times New Roman"/>
          <w:sz w:val="28"/>
          <w:szCs w:val="28"/>
          <w:lang w:val="uk-UA"/>
        </w:rPr>
        <w:t>У темний час доби використовується штучне освітлення. Освітлення загальне. Нормоване значення освітленості Е</w:t>
      </w:r>
      <w:r w:rsidRPr="0028681C">
        <w:rPr>
          <w:rFonts w:ascii="Times New Roman" w:hAnsi="Times New Roman"/>
          <w:sz w:val="28"/>
          <w:szCs w:val="28"/>
          <w:vertAlign w:val="subscript"/>
          <w:lang w:val="uk-UA"/>
        </w:rPr>
        <w:t>min</w:t>
      </w:r>
      <w:r w:rsidRPr="0028681C">
        <w:rPr>
          <w:rFonts w:ascii="Times New Roman" w:hAnsi="Times New Roman"/>
          <w:sz w:val="28"/>
          <w:szCs w:val="28"/>
          <w:lang w:val="uk-UA"/>
        </w:rPr>
        <w:t xml:space="preserve"> = 300 лк для загального освітлення. Враховуючи можливості і вимоги до економії електроенергії, оберемо для загального освітлення відділу – люмінесцентні лампи ЛБ 40-4, люмінесцентні світильники ЛСП 01 2*40. Обраний світильник прямого світла з дифузним віддзеркаленням, із захисним пристроєм, що оберігає від засліплення і відображеного блиску та оснащено захисним пристроєм для регулювання </w:t>
      </w:r>
      <w:r w:rsidRPr="0028681C">
        <w:rPr>
          <w:rFonts w:ascii="Times New Roman" w:hAnsi="Times New Roman"/>
          <w:sz w:val="28"/>
          <w:szCs w:val="28"/>
          <w:lang w:val="uk-UA"/>
        </w:rPr>
        <w:lastRenderedPageBreak/>
        <w:t>яскравості. Ступінь зах</w:t>
      </w:r>
      <w:r w:rsidR="00B27F7C">
        <w:rPr>
          <w:rFonts w:ascii="Times New Roman" w:hAnsi="Times New Roman"/>
          <w:sz w:val="28"/>
          <w:szCs w:val="28"/>
          <w:lang w:val="uk-UA"/>
        </w:rPr>
        <w:t>исту відповідає класу приміщень</w:t>
      </w:r>
      <w:r w:rsidRPr="0028681C">
        <w:rPr>
          <w:rFonts w:ascii="Times New Roman" w:hAnsi="Times New Roman"/>
          <w:sz w:val="28"/>
          <w:szCs w:val="28"/>
          <w:lang w:val="uk-UA"/>
        </w:rPr>
        <w:t xml:space="preserve">, П-IIа, IP 44 для устаткування і IP2Х для світильників. </w:t>
      </w:r>
    </w:p>
    <w:p w:rsidR="001C6098" w:rsidRPr="0028681C" w:rsidRDefault="001C6098" w:rsidP="001C6098">
      <w:pPr>
        <w:pStyle w:val="a8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C6098" w:rsidRPr="0028681C" w:rsidRDefault="00DA16BD" w:rsidP="001C6098">
      <w:pPr>
        <w:pStyle w:val="31"/>
        <w:jc w:val="left"/>
      </w:pPr>
      <w:bookmarkStart w:id="8" w:name="_Toc359387687"/>
      <w:r w:rsidRPr="00D95893">
        <w:t>4</w:t>
      </w:r>
      <w:r w:rsidR="001C6098" w:rsidRPr="0028681C">
        <w:t>.</w:t>
      </w:r>
      <w:r w:rsidR="00D95893">
        <w:t>3</w:t>
      </w:r>
      <w:r w:rsidR="001C6098" w:rsidRPr="0028681C">
        <w:t>.3 Шум і вібрація</w:t>
      </w:r>
      <w:bookmarkEnd w:id="8"/>
    </w:p>
    <w:p w:rsidR="001C6098" w:rsidRPr="0028681C" w:rsidRDefault="001C6098" w:rsidP="001C6098">
      <w:pPr>
        <w:pStyle w:val="a8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28681C">
        <w:rPr>
          <w:rFonts w:ascii="Times New Roman" w:hAnsi="Times New Roman"/>
          <w:sz w:val="28"/>
          <w:szCs w:val="28"/>
          <w:lang w:val="uk-UA"/>
        </w:rPr>
        <w:t>У бухгалтерському відділі найсильнішими джерелами шуму та вібрації є друкуюча техніка, а також вентилятори процесора і блоку живлення, рівень шуму яких в робочих місцях не перевищує L</w:t>
      </w:r>
      <w:r w:rsidRPr="0028681C">
        <w:rPr>
          <w:rFonts w:ascii="Times New Roman" w:hAnsi="Times New Roman"/>
          <w:sz w:val="28"/>
          <w:szCs w:val="28"/>
          <w:vertAlign w:val="subscript"/>
          <w:lang w:val="uk-UA"/>
        </w:rPr>
        <w:t>A</w:t>
      </w:r>
      <w:r w:rsidRPr="0028681C">
        <w:rPr>
          <w:rFonts w:ascii="Times New Roman" w:hAnsi="Times New Roman"/>
          <w:sz w:val="28"/>
          <w:szCs w:val="28"/>
          <w:lang w:val="uk-UA"/>
        </w:rPr>
        <w:t xml:space="preserve"> = 50дБА, відповідає н</w:t>
      </w:r>
      <w:r w:rsidR="00D95893">
        <w:rPr>
          <w:rFonts w:ascii="Times New Roman" w:hAnsi="Times New Roman"/>
          <w:sz w:val="28"/>
          <w:szCs w:val="28"/>
          <w:lang w:val="uk-UA"/>
        </w:rPr>
        <w:t>ормам ГОСТ 12.1.003-83* [3</w:t>
      </w:r>
      <w:r w:rsidR="00050B6A" w:rsidRPr="00050B6A">
        <w:rPr>
          <w:rFonts w:ascii="Times New Roman" w:hAnsi="Times New Roman"/>
          <w:sz w:val="28"/>
          <w:szCs w:val="28"/>
          <w:lang w:val="uk-UA"/>
        </w:rPr>
        <w:t>7</w:t>
      </w:r>
      <w:r w:rsidR="00D95893">
        <w:rPr>
          <w:rFonts w:ascii="Times New Roman" w:hAnsi="Times New Roman"/>
          <w:sz w:val="28"/>
          <w:szCs w:val="28"/>
          <w:lang w:val="uk-UA"/>
        </w:rPr>
        <w:t>]</w:t>
      </w:r>
      <w:r w:rsidRPr="0028681C">
        <w:rPr>
          <w:rFonts w:ascii="Times New Roman" w:hAnsi="Times New Roman"/>
          <w:sz w:val="28"/>
          <w:szCs w:val="28"/>
          <w:lang w:val="uk-UA"/>
        </w:rPr>
        <w:t>. Вібрація в приміщеннях технологічна, категорія 3в «комфорт», рівень віброшвидкості не повинен перевищувати L</w:t>
      </w:r>
      <w:r w:rsidRPr="0028681C">
        <w:rPr>
          <w:rFonts w:ascii="Times New Roman" w:hAnsi="Times New Roman"/>
          <w:sz w:val="28"/>
          <w:szCs w:val="28"/>
          <w:vertAlign w:val="subscript"/>
          <w:lang w:val="uk-UA"/>
        </w:rPr>
        <w:t>V</w:t>
      </w:r>
      <w:r w:rsidRPr="0028681C">
        <w:rPr>
          <w:rFonts w:ascii="Times New Roman" w:hAnsi="Times New Roman"/>
          <w:sz w:val="28"/>
          <w:szCs w:val="28"/>
          <w:lang w:val="uk-UA"/>
        </w:rPr>
        <w:t xml:space="preserve"> = 75 дБ згідн</w:t>
      </w:r>
      <w:r w:rsidR="00D95893">
        <w:rPr>
          <w:rFonts w:ascii="Times New Roman" w:hAnsi="Times New Roman"/>
          <w:sz w:val="28"/>
          <w:szCs w:val="28"/>
          <w:lang w:val="uk-UA"/>
        </w:rPr>
        <w:t>о ДСТУ ГОСТ 12.1.012:2008 [4</w:t>
      </w:r>
      <w:r w:rsidR="003B7DF3" w:rsidRPr="003B7DF3">
        <w:rPr>
          <w:rFonts w:ascii="Times New Roman" w:hAnsi="Times New Roman"/>
          <w:sz w:val="28"/>
          <w:szCs w:val="28"/>
        </w:rPr>
        <w:t>1</w:t>
      </w:r>
      <w:r w:rsidR="00D95893">
        <w:rPr>
          <w:rFonts w:ascii="Times New Roman" w:hAnsi="Times New Roman"/>
          <w:sz w:val="28"/>
          <w:szCs w:val="28"/>
          <w:lang w:val="uk-UA"/>
        </w:rPr>
        <w:t>]</w:t>
      </w:r>
      <w:r w:rsidRPr="0028681C">
        <w:rPr>
          <w:rFonts w:ascii="Times New Roman" w:hAnsi="Times New Roman"/>
          <w:sz w:val="28"/>
          <w:szCs w:val="28"/>
          <w:lang w:val="uk-UA"/>
        </w:rPr>
        <w:t xml:space="preserve">. </w:t>
      </w:r>
    </w:p>
    <w:p w:rsidR="001C6098" w:rsidRPr="0028681C" w:rsidRDefault="001C6098" w:rsidP="001C6098">
      <w:pPr>
        <w:pStyle w:val="a8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28681C">
        <w:rPr>
          <w:rFonts w:ascii="Times New Roman" w:hAnsi="Times New Roman"/>
          <w:sz w:val="28"/>
          <w:szCs w:val="28"/>
          <w:lang w:val="uk-UA"/>
        </w:rPr>
        <w:t>Оскільки для джерел шуму і вібрації передбачені конструктивні заходи захисту (виконання в шумовібростійковому варіанті), то додаткові засоби захисту від шуму і вібрації не використовуються. Для зменшення рівня шуму застосовуються демпфуючі матеріали (під принтер підкладається гумова ковдра та інш.).</w:t>
      </w:r>
    </w:p>
    <w:p w:rsidR="001C6098" w:rsidRPr="0028681C" w:rsidRDefault="001C6098" w:rsidP="001C6098">
      <w:pPr>
        <w:pStyle w:val="a8"/>
        <w:spacing w:line="360" w:lineRule="auto"/>
        <w:ind w:firstLine="709"/>
        <w:rPr>
          <w:rFonts w:ascii="Times New Roman" w:hAnsi="Times New Roman"/>
          <w:sz w:val="28"/>
          <w:szCs w:val="28"/>
          <w:lang w:val="uk-UA" w:eastAsia="ru-RU"/>
        </w:rPr>
      </w:pPr>
    </w:p>
    <w:p w:rsidR="001C6098" w:rsidRPr="0028681C" w:rsidRDefault="00DA16BD" w:rsidP="001C6098">
      <w:pPr>
        <w:pStyle w:val="2"/>
        <w:jc w:val="left"/>
        <w:rPr>
          <w:b w:val="0"/>
        </w:rPr>
      </w:pPr>
      <w:r w:rsidRPr="00511BB6">
        <w:rPr>
          <w:b w:val="0"/>
        </w:rPr>
        <w:t>4</w:t>
      </w:r>
      <w:r w:rsidR="00461DEC" w:rsidRPr="0028681C">
        <w:rPr>
          <w:b w:val="0"/>
        </w:rPr>
        <w:t>.</w:t>
      </w:r>
      <w:r w:rsidR="00D95893">
        <w:rPr>
          <w:b w:val="0"/>
        </w:rPr>
        <w:t>3</w:t>
      </w:r>
      <w:r w:rsidR="00461DEC" w:rsidRPr="0028681C">
        <w:rPr>
          <w:b w:val="0"/>
        </w:rPr>
        <w:t>.4 Пожежна безпека</w:t>
      </w:r>
    </w:p>
    <w:p w:rsidR="001C6098" w:rsidRPr="0028681C" w:rsidRDefault="001C6098" w:rsidP="000A52FC">
      <w:pPr>
        <w:pStyle w:val="a8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uk-UA" w:eastAsia="ru-RU"/>
        </w:rPr>
      </w:pPr>
      <w:r w:rsidRPr="0028681C">
        <w:rPr>
          <w:rFonts w:ascii="Times New Roman" w:hAnsi="Times New Roman"/>
          <w:sz w:val="28"/>
          <w:szCs w:val="28"/>
          <w:lang w:val="uk-UA" w:eastAsia="ru-RU"/>
        </w:rPr>
        <w:t>Пожежна безпека - стан об’єкта, при якому з регламентованою імовірністю виключається можливість виникнення і розвитку пожежі, дія на людину небезпечних факторів пожежі, а також забезпечується захист матеріальних цінностей. Причини, що можуть викликати пожежу в розглянутому приміщенні:</w:t>
      </w:r>
      <w:r w:rsidR="000A52FC" w:rsidRPr="0028681C">
        <w:rPr>
          <w:rFonts w:ascii="Times New Roman" w:hAnsi="Times New Roman"/>
          <w:sz w:val="28"/>
          <w:szCs w:val="28"/>
          <w:lang w:val="uk-UA" w:eastAsia="ru-RU"/>
        </w:rPr>
        <w:t xml:space="preserve"> </w:t>
      </w:r>
      <w:r w:rsidRPr="0028681C">
        <w:rPr>
          <w:rFonts w:ascii="Times New Roman" w:hAnsi="Times New Roman"/>
          <w:sz w:val="28"/>
          <w:szCs w:val="28"/>
          <w:lang w:val="uk-UA" w:eastAsia="ru-RU"/>
        </w:rPr>
        <w:t>несправність електропроводки і приладів;</w:t>
      </w:r>
      <w:r w:rsidR="000A52FC" w:rsidRPr="0028681C">
        <w:rPr>
          <w:rFonts w:ascii="Times New Roman" w:hAnsi="Times New Roman"/>
          <w:sz w:val="28"/>
          <w:szCs w:val="28"/>
          <w:lang w:val="uk-UA" w:eastAsia="ru-RU"/>
        </w:rPr>
        <w:t xml:space="preserve"> </w:t>
      </w:r>
      <w:r w:rsidRPr="0028681C">
        <w:rPr>
          <w:rFonts w:ascii="Times New Roman" w:hAnsi="Times New Roman"/>
          <w:sz w:val="28"/>
          <w:szCs w:val="28"/>
          <w:lang w:val="uk-UA" w:eastAsia="ru-RU"/>
        </w:rPr>
        <w:t>коротке замикання електричних ланцюгів;</w:t>
      </w:r>
      <w:r w:rsidR="000A52FC" w:rsidRPr="0028681C">
        <w:rPr>
          <w:rFonts w:ascii="Times New Roman" w:hAnsi="Times New Roman"/>
          <w:sz w:val="28"/>
          <w:szCs w:val="28"/>
          <w:lang w:val="uk-UA" w:eastAsia="ru-RU"/>
        </w:rPr>
        <w:t xml:space="preserve"> </w:t>
      </w:r>
      <w:r w:rsidRPr="0028681C">
        <w:rPr>
          <w:rFonts w:ascii="Times New Roman" w:hAnsi="Times New Roman"/>
          <w:sz w:val="28"/>
          <w:szCs w:val="28"/>
          <w:lang w:val="uk-UA" w:eastAsia="ru-RU"/>
        </w:rPr>
        <w:t>перегрів апаратури;</w:t>
      </w:r>
      <w:r w:rsidR="000A52FC" w:rsidRPr="0028681C">
        <w:rPr>
          <w:rFonts w:ascii="Times New Roman" w:hAnsi="Times New Roman"/>
          <w:sz w:val="28"/>
          <w:szCs w:val="28"/>
          <w:lang w:val="uk-UA" w:eastAsia="ru-RU"/>
        </w:rPr>
        <w:t xml:space="preserve"> </w:t>
      </w:r>
      <w:r w:rsidRPr="0028681C">
        <w:rPr>
          <w:rFonts w:ascii="Times New Roman" w:hAnsi="Times New Roman"/>
          <w:sz w:val="28"/>
          <w:szCs w:val="28"/>
          <w:lang w:val="uk-UA" w:eastAsia="ru-RU"/>
        </w:rPr>
        <w:t>блискавка.</w:t>
      </w:r>
    </w:p>
    <w:p w:rsidR="001C6098" w:rsidRPr="0028681C" w:rsidRDefault="001C6098" w:rsidP="001C6098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Класифікація:</w:t>
      </w:r>
    </w:p>
    <w:p w:rsidR="001C6098" w:rsidRPr="0028681C" w:rsidRDefault="001C6098" w:rsidP="001C6098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681C">
        <w:rPr>
          <w:rFonts w:ascii="Times New Roman" w:hAnsi="Times New Roman" w:cs="Times New Roman"/>
          <w:sz w:val="28"/>
          <w:szCs w:val="28"/>
        </w:rPr>
        <w:t xml:space="preserve">категорія приміщення по вибуховопожежній та пожежній безпеці </w:t>
      </w:r>
      <w:r w:rsidR="00D95893">
        <w:rPr>
          <w:rFonts w:ascii="Times New Roman" w:hAnsi="Times New Roman" w:cs="Times New Roman"/>
          <w:sz w:val="28"/>
          <w:szCs w:val="28"/>
        </w:rPr>
        <w:t xml:space="preserve">– В, згідно </w:t>
      </w:r>
      <w:r w:rsidRPr="0028681C">
        <w:rPr>
          <w:rFonts w:ascii="Times New Roman" w:hAnsi="Times New Roman" w:cs="Times New Roman"/>
          <w:sz w:val="28"/>
          <w:szCs w:val="28"/>
        </w:rPr>
        <w:t xml:space="preserve"> НАПБ Б.03.002-2007[27];</w:t>
      </w:r>
    </w:p>
    <w:p w:rsidR="001C6098" w:rsidRPr="0028681C" w:rsidRDefault="001C6098" w:rsidP="001C6098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681C">
        <w:rPr>
          <w:rFonts w:ascii="Times New Roman" w:hAnsi="Times New Roman" w:cs="Times New Roman"/>
          <w:sz w:val="28"/>
          <w:szCs w:val="28"/>
        </w:rPr>
        <w:t>кла</w:t>
      </w:r>
      <w:r w:rsidR="00D95893">
        <w:rPr>
          <w:rFonts w:ascii="Times New Roman" w:hAnsi="Times New Roman" w:cs="Times New Roman"/>
          <w:sz w:val="28"/>
          <w:szCs w:val="28"/>
        </w:rPr>
        <w:t>с приміщень по пожежонебезпеці</w:t>
      </w:r>
      <w:r w:rsidRPr="0028681C">
        <w:rPr>
          <w:rFonts w:ascii="Times New Roman" w:hAnsi="Times New Roman" w:cs="Times New Roman"/>
          <w:sz w:val="28"/>
          <w:szCs w:val="28"/>
        </w:rPr>
        <w:t>, П-IIа згідно НПАОП 40.1.-1.32.-01[</w:t>
      </w:r>
      <w:r w:rsidR="003B7DF3" w:rsidRPr="003B7DF3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28681C">
        <w:rPr>
          <w:rFonts w:ascii="Times New Roman" w:hAnsi="Times New Roman" w:cs="Times New Roman"/>
          <w:sz w:val="28"/>
          <w:szCs w:val="28"/>
        </w:rPr>
        <w:t>9].</w:t>
      </w:r>
    </w:p>
    <w:p w:rsidR="001C6098" w:rsidRPr="0028681C" w:rsidRDefault="001C6098" w:rsidP="001C6098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Ступінь вогнестійкості будинку – II згідно ДБН В.1.1-72002 [28], (будинок з несучими конструкціями ,що обгороджують ,із природних,штучних,кам’яних </w:t>
      </w:r>
      <w:r w:rsidRPr="0028681C">
        <w:rPr>
          <w:sz w:val="28"/>
          <w:szCs w:val="28"/>
          <w:lang w:val="uk-UA"/>
        </w:rPr>
        <w:lastRenderedPageBreak/>
        <w:t>матеріалів .У покриттях будинків допускається застосовувати незахищені сталеві конструкції).</w:t>
      </w:r>
    </w:p>
    <w:p w:rsidR="001C6098" w:rsidRPr="0028681C" w:rsidRDefault="001C6098" w:rsidP="001C6098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Пожежна безпека відповідно до ГОСТ 12.1.004-91* [4</w:t>
      </w:r>
      <w:r w:rsidR="003B7DF3" w:rsidRPr="003B7DF3">
        <w:rPr>
          <w:sz w:val="28"/>
          <w:szCs w:val="28"/>
        </w:rPr>
        <w:t>7</w:t>
      </w:r>
      <w:r w:rsidRPr="0028681C">
        <w:rPr>
          <w:sz w:val="28"/>
          <w:szCs w:val="28"/>
          <w:lang w:val="uk-UA"/>
        </w:rPr>
        <w:t>] забезпечується системами запобігання пожежі,протипожежного захисту, організаційно-технічними заходами.</w:t>
      </w:r>
    </w:p>
    <w:p w:rsidR="001C6098" w:rsidRPr="0028681C" w:rsidRDefault="001C6098" w:rsidP="001C6098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Міри систем і запобігання пожежі:</w:t>
      </w:r>
    </w:p>
    <w:p w:rsidR="001C6098" w:rsidRPr="0028681C" w:rsidRDefault="001C6098" w:rsidP="001C6098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681C">
        <w:rPr>
          <w:rFonts w:ascii="Times New Roman" w:hAnsi="Times New Roman" w:cs="Times New Roman"/>
          <w:sz w:val="28"/>
          <w:szCs w:val="28"/>
        </w:rPr>
        <w:t>контроль і профілактика ізоляції;</w:t>
      </w:r>
    </w:p>
    <w:p w:rsidR="001C6098" w:rsidRPr="0028681C" w:rsidRDefault="001C6098" w:rsidP="001C6098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681C">
        <w:rPr>
          <w:rFonts w:ascii="Times New Roman" w:hAnsi="Times New Roman" w:cs="Times New Roman"/>
          <w:sz w:val="28"/>
          <w:szCs w:val="28"/>
        </w:rPr>
        <w:t>наявність плавких вставок і запобіжників в устаткуванні;</w:t>
      </w:r>
    </w:p>
    <w:p w:rsidR="001C6098" w:rsidRPr="0028681C" w:rsidRDefault="001C6098" w:rsidP="001C6098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681C">
        <w:rPr>
          <w:rFonts w:ascii="Times New Roman" w:hAnsi="Times New Roman" w:cs="Times New Roman"/>
          <w:sz w:val="28"/>
          <w:szCs w:val="28"/>
        </w:rPr>
        <w:t>для захисту від статичної електрики використовується захисне заземлення згідно НПАОП 0.00-1.29-97 [</w:t>
      </w:r>
      <w:r w:rsidR="003B7DF3" w:rsidRPr="003B7DF3">
        <w:rPr>
          <w:rFonts w:ascii="Times New Roman" w:hAnsi="Times New Roman" w:cs="Times New Roman"/>
          <w:sz w:val="28"/>
          <w:szCs w:val="28"/>
          <w:lang w:val="ru-RU"/>
        </w:rPr>
        <w:t>48</w:t>
      </w:r>
      <w:r w:rsidRPr="0028681C">
        <w:rPr>
          <w:rFonts w:ascii="Times New Roman" w:hAnsi="Times New Roman" w:cs="Times New Roman"/>
          <w:sz w:val="28"/>
          <w:szCs w:val="28"/>
        </w:rPr>
        <w:t>];</w:t>
      </w:r>
    </w:p>
    <w:p w:rsidR="001C6098" w:rsidRPr="0028681C" w:rsidRDefault="001C6098" w:rsidP="001C6098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681C">
        <w:rPr>
          <w:rFonts w:ascii="Times New Roman" w:hAnsi="Times New Roman" w:cs="Times New Roman"/>
          <w:sz w:val="28"/>
          <w:szCs w:val="28"/>
        </w:rPr>
        <w:t>захист від блискавки будинку</w:t>
      </w:r>
      <w:r w:rsidR="003B7DF3">
        <w:rPr>
          <w:rFonts w:ascii="Times New Roman" w:hAnsi="Times New Roman" w:cs="Times New Roman"/>
          <w:sz w:val="28"/>
          <w:szCs w:val="28"/>
        </w:rPr>
        <w:t xml:space="preserve"> згідно ДСТУ Б В.2.-5-38:2008 [</w:t>
      </w:r>
      <w:r w:rsidR="003B7DF3" w:rsidRPr="003B7DF3">
        <w:rPr>
          <w:rFonts w:ascii="Times New Roman" w:hAnsi="Times New Roman" w:cs="Times New Roman"/>
          <w:sz w:val="28"/>
          <w:szCs w:val="28"/>
          <w:lang w:val="ru-RU"/>
        </w:rPr>
        <w:t>49</w:t>
      </w:r>
      <w:r w:rsidRPr="0028681C">
        <w:rPr>
          <w:rFonts w:ascii="Times New Roman" w:hAnsi="Times New Roman" w:cs="Times New Roman"/>
          <w:sz w:val="28"/>
          <w:szCs w:val="28"/>
        </w:rPr>
        <w:t>].</w:t>
      </w:r>
    </w:p>
    <w:p w:rsidR="001C6098" w:rsidRPr="0028681C" w:rsidRDefault="001C6098" w:rsidP="001C6098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Для даного класу будинків з урахуванням кількості грозових годин у році установлюється III категорія захисту приміщення (клас зон: П-IIа, П-II; ступінь захисту : для устаткування IР 44, для світильників IР2Х).</w:t>
      </w:r>
    </w:p>
    <w:p w:rsidR="001C6098" w:rsidRPr="0028681C" w:rsidRDefault="001C6098" w:rsidP="001C6098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Система протипожежного захисту: </w:t>
      </w:r>
    </w:p>
    <w:p w:rsidR="001C6098" w:rsidRPr="0028681C" w:rsidRDefault="001C6098" w:rsidP="001C6098">
      <w:pPr>
        <w:numPr>
          <w:ilvl w:val="0"/>
          <w:numId w:val="5"/>
        </w:numPr>
        <w:tabs>
          <w:tab w:val="num" w:pos="1440"/>
        </w:tabs>
        <w:spacing w:line="360" w:lineRule="auto"/>
        <w:ind w:left="0" w:firstLine="709"/>
        <w:contextualSpacing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система електричної пожежної сигналізації оснащена димовими сповіщувачами; </w:t>
      </w:r>
    </w:p>
    <w:p w:rsidR="001C6098" w:rsidRPr="0028681C" w:rsidRDefault="001C6098" w:rsidP="001C6098">
      <w:pPr>
        <w:numPr>
          <w:ilvl w:val="0"/>
          <w:numId w:val="5"/>
        </w:numPr>
        <w:tabs>
          <w:tab w:val="clear" w:pos="2053"/>
          <w:tab w:val="num" w:pos="1440"/>
        </w:tabs>
        <w:spacing w:line="360" w:lineRule="auto"/>
        <w:ind w:left="0" w:firstLine="709"/>
        <w:contextualSpacing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приміщення оснащене вуглекислотними вогнегасниками ВВК-5 у розрахунку 2 шт. на </w:t>
      </w:r>
      <w:smartTag w:uri="urn:schemas-microsoft-com:office:smarttags" w:element="metricconverter">
        <w:smartTagPr>
          <w:attr w:name="ProductID" w:val="20 м2"/>
        </w:smartTagPr>
        <w:r w:rsidRPr="0028681C">
          <w:rPr>
            <w:sz w:val="28"/>
            <w:szCs w:val="28"/>
            <w:lang w:val="uk-UA"/>
          </w:rPr>
          <w:t>20 м</w:t>
        </w:r>
        <w:r w:rsidRPr="0028681C">
          <w:rPr>
            <w:sz w:val="28"/>
            <w:szCs w:val="28"/>
            <w:vertAlign w:val="superscript"/>
            <w:lang w:val="uk-UA"/>
          </w:rPr>
          <w:t>2</w:t>
        </w:r>
      </w:smartTag>
      <w:r w:rsidRPr="0028681C">
        <w:rPr>
          <w:sz w:val="28"/>
          <w:szCs w:val="28"/>
          <w:lang w:val="uk-UA"/>
        </w:rPr>
        <w:t>.</w:t>
      </w:r>
    </w:p>
    <w:p w:rsidR="001C6098" w:rsidRPr="0028681C" w:rsidRDefault="001C6098" w:rsidP="001C6098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Організаційні міри пожежної профілактики :</w:t>
      </w:r>
    </w:p>
    <w:p w:rsidR="001C6098" w:rsidRPr="0028681C" w:rsidRDefault="001C6098" w:rsidP="001C6098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681C">
        <w:rPr>
          <w:rFonts w:ascii="Times New Roman" w:hAnsi="Times New Roman" w:cs="Times New Roman"/>
          <w:sz w:val="28"/>
          <w:szCs w:val="28"/>
        </w:rPr>
        <w:t>навчання персоналу правилам пожежної безпеки;</w:t>
      </w:r>
    </w:p>
    <w:p w:rsidR="001C6098" w:rsidRPr="0028681C" w:rsidRDefault="001C6098" w:rsidP="001C6098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681C">
        <w:rPr>
          <w:rFonts w:ascii="Times New Roman" w:hAnsi="Times New Roman" w:cs="Times New Roman"/>
          <w:sz w:val="28"/>
          <w:szCs w:val="28"/>
        </w:rPr>
        <w:t>видання необхідних інструкцій і плакатів;</w:t>
      </w:r>
    </w:p>
    <w:p w:rsidR="001C6098" w:rsidRPr="0028681C" w:rsidRDefault="001C6098" w:rsidP="001C6098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681C">
        <w:rPr>
          <w:rFonts w:ascii="Times New Roman" w:hAnsi="Times New Roman" w:cs="Times New Roman"/>
          <w:sz w:val="28"/>
          <w:szCs w:val="28"/>
        </w:rPr>
        <w:t>план евакуації персоналу у випадку пожежі.</w:t>
      </w:r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Для успішної евакуації персоналу двері приміщення мають наступні розміри:</w:t>
      </w:r>
    </w:p>
    <w:p w:rsidR="001C6098" w:rsidRPr="0028681C" w:rsidRDefault="001C6098" w:rsidP="001C6098">
      <w:pPr>
        <w:numPr>
          <w:ilvl w:val="1"/>
          <w:numId w:val="3"/>
        </w:numPr>
        <w:tabs>
          <w:tab w:val="clear" w:pos="1902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ширина не менш </w:t>
      </w:r>
      <w:smartTag w:uri="urn:schemas-microsoft-com:office:smarttags" w:element="metricconverter">
        <w:smartTagPr>
          <w:attr w:name="ProductID" w:val="1,5 м"/>
        </w:smartTagPr>
        <w:r w:rsidRPr="0028681C">
          <w:rPr>
            <w:sz w:val="28"/>
            <w:szCs w:val="28"/>
            <w:lang w:val="uk-UA"/>
          </w:rPr>
          <w:t>1,5 м</w:t>
        </w:r>
      </w:smartTag>
      <w:r w:rsidRPr="0028681C">
        <w:rPr>
          <w:sz w:val="28"/>
          <w:szCs w:val="28"/>
          <w:lang w:val="uk-UA"/>
        </w:rPr>
        <w:t xml:space="preserve">; </w:t>
      </w:r>
    </w:p>
    <w:p w:rsidR="001C6098" w:rsidRPr="0028681C" w:rsidRDefault="001C6098" w:rsidP="001C6098">
      <w:pPr>
        <w:numPr>
          <w:ilvl w:val="1"/>
          <w:numId w:val="3"/>
        </w:numPr>
        <w:tabs>
          <w:tab w:val="clear" w:pos="1902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висота не менш </w:t>
      </w:r>
      <w:smartTag w:uri="urn:schemas-microsoft-com:office:smarttags" w:element="metricconverter">
        <w:smartTagPr>
          <w:attr w:name="ProductID" w:val="2 м"/>
        </w:smartTagPr>
        <w:r w:rsidRPr="0028681C">
          <w:rPr>
            <w:sz w:val="28"/>
            <w:szCs w:val="28"/>
            <w:lang w:val="uk-UA"/>
          </w:rPr>
          <w:t>2 м</w:t>
        </w:r>
      </w:smartTag>
      <w:r w:rsidRPr="0028681C">
        <w:rPr>
          <w:sz w:val="28"/>
          <w:szCs w:val="28"/>
          <w:lang w:val="uk-UA"/>
        </w:rPr>
        <w:t xml:space="preserve">; </w:t>
      </w:r>
    </w:p>
    <w:p w:rsidR="001C6098" w:rsidRPr="0028681C" w:rsidRDefault="001C6098" w:rsidP="001C6098">
      <w:pPr>
        <w:numPr>
          <w:ilvl w:val="1"/>
          <w:numId w:val="3"/>
        </w:numPr>
        <w:tabs>
          <w:tab w:val="clear" w:pos="1902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довжина не менш </w:t>
      </w:r>
      <w:smartTag w:uri="urn:schemas-microsoft-com:office:smarttags" w:element="metricconverter">
        <w:smartTagPr>
          <w:attr w:name="ProductID" w:val="1,8 м"/>
        </w:smartTagPr>
        <w:r w:rsidRPr="0028681C">
          <w:rPr>
            <w:sz w:val="28"/>
            <w:szCs w:val="28"/>
            <w:lang w:val="uk-UA"/>
          </w:rPr>
          <w:t>1,8 м</w:t>
        </w:r>
      </w:smartTag>
      <w:r w:rsidRPr="0028681C">
        <w:rPr>
          <w:sz w:val="28"/>
          <w:szCs w:val="28"/>
          <w:lang w:val="uk-UA"/>
        </w:rPr>
        <w:t>.</w:t>
      </w:r>
    </w:p>
    <w:p w:rsidR="00970D87" w:rsidRPr="0028681C" w:rsidRDefault="001C6098" w:rsidP="00634D2E">
      <w:pPr>
        <w:tabs>
          <w:tab w:val="left" w:pos="567"/>
          <w:tab w:val="left" w:pos="851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Робоче приміщення повинне мати два виходи. Відстань від найбільш віддаленого робочого місця не повинне перевищувати </w:t>
      </w:r>
      <w:smartTag w:uri="urn:schemas-microsoft-com:office:smarttags" w:element="metricconverter">
        <w:smartTagPr>
          <w:attr w:name="ProductID" w:val="100 м"/>
        </w:smartTagPr>
        <w:r w:rsidRPr="0028681C">
          <w:rPr>
            <w:sz w:val="28"/>
            <w:szCs w:val="28"/>
            <w:lang w:val="uk-UA"/>
          </w:rPr>
          <w:t>100 м</w:t>
        </w:r>
      </w:smartTag>
      <w:r w:rsidRPr="0028681C">
        <w:rPr>
          <w:sz w:val="28"/>
          <w:szCs w:val="28"/>
          <w:lang w:val="uk-UA"/>
        </w:rPr>
        <w:t>.</w:t>
      </w:r>
    </w:p>
    <w:p w:rsidR="00461DEC" w:rsidRPr="0028681C" w:rsidRDefault="00DA16BD" w:rsidP="00461DEC">
      <w:pPr>
        <w:pStyle w:val="210"/>
        <w:shd w:val="clear" w:color="auto" w:fill="auto"/>
        <w:spacing w:before="288" w:line="360" w:lineRule="auto"/>
        <w:ind w:left="20" w:firstLine="700"/>
        <w:jc w:val="both"/>
        <w:rPr>
          <w:rStyle w:val="21"/>
          <w:sz w:val="28"/>
          <w:szCs w:val="28"/>
          <w:lang w:eastAsia="uk-UA"/>
        </w:rPr>
      </w:pPr>
      <w:r w:rsidRPr="00511BB6">
        <w:rPr>
          <w:rStyle w:val="21"/>
          <w:sz w:val="28"/>
          <w:szCs w:val="28"/>
          <w:lang w:eastAsia="uk-UA"/>
        </w:rPr>
        <w:lastRenderedPageBreak/>
        <w:t>4</w:t>
      </w:r>
      <w:r w:rsidR="00461DEC" w:rsidRPr="0028681C">
        <w:rPr>
          <w:rStyle w:val="21"/>
          <w:sz w:val="28"/>
          <w:szCs w:val="28"/>
          <w:lang w:eastAsia="uk-UA"/>
        </w:rPr>
        <w:t>.</w:t>
      </w:r>
      <w:r w:rsidR="00D95893">
        <w:rPr>
          <w:rStyle w:val="21"/>
          <w:sz w:val="28"/>
          <w:szCs w:val="28"/>
          <w:lang w:eastAsia="uk-UA"/>
        </w:rPr>
        <w:t>3</w:t>
      </w:r>
      <w:r w:rsidR="00461DEC" w:rsidRPr="0028681C">
        <w:rPr>
          <w:rStyle w:val="21"/>
          <w:sz w:val="28"/>
          <w:szCs w:val="28"/>
          <w:lang w:eastAsia="uk-UA"/>
        </w:rPr>
        <w:t>.5 Електромагнітні випромінювання</w:t>
      </w:r>
    </w:p>
    <w:p w:rsidR="00461DEC" w:rsidRPr="0028681C" w:rsidRDefault="00461DEC" w:rsidP="00461DEC">
      <w:pPr>
        <w:pStyle w:val="210"/>
        <w:shd w:val="clear" w:color="auto" w:fill="auto"/>
        <w:spacing w:before="0" w:line="360" w:lineRule="auto"/>
        <w:ind w:left="20" w:right="43" w:firstLine="700"/>
        <w:jc w:val="both"/>
        <w:rPr>
          <w:rStyle w:val="21"/>
          <w:sz w:val="28"/>
          <w:szCs w:val="28"/>
          <w:lang w:eastAsia="uk-UA"/>
        </w:rPr>
      </w:pPr>
      <w:r w:rsidRPr="0028681C">
        <w:rPr>
          <w:rStyle w:val="21"/>
          <w:sz w:val="28"/>
          <w:szCs w:val="28"/>
          <w:lang w:eastAsia="uk-UA"/>
        </w:rPr>
        <w:t>Електромагнітне випромінювання (електромагнітні хвилі) збурювання, що поширюється в просторі (зміна стану) електромагнітного поля ( тобто, взаємодіючих один з одним електричного й магнітного полів).</w:t>
      </w:r>
    </w:p>
    <w:p w:rsidR="00461DEC" w:rsidRPr="0028681C" w:rsidRDefault="00461DEC" w:rsidP="00461DEC">
      <w:pPr>
        <w:pStyle w:val="210"/>
        <w:shd w:val="clear" w:color="auto" w:fill="auto"/>
        <w:spacing w:before="0" w:line="360" w:lineRule="auto"/>
        <w:ind w:left="20" w:right="43" w:firstLine="700"/>
        <w:jc w:val="both"/>
        <w:rPr>
          <w:rStyle w:val="100"/>
          <w:sz w:val="28"/>
          <w:szCs w:val="28"/>
          <w:lang w:eastAsia="uk-UA"/>
        </w:rPr>
      </w:pPr>
      <w:r w:rsidRPr="0028681C">
        <w:rPr>
          <w:rStyle w:val="21"/>
          <w:sz w:val="28"/>
          <w:szCs w:val="28"/>
          <w:lang w:eastAsia="uk-UA"/>
        </w:rPr>
        <w:t xml:space="preserve">Серед електромагнітних полів взагалі, породжених електричними зарядами і їх рухом, прийнято відносити до випромінювання ту частину змінних електромагнітних полів, яка здатна поширюватися найбільш </w:t>
      </w:r>
      <w:r w:rsidRPr="0028681C">
        <w:rPr>
          <w:rStyle w:val="100"/>
          <w:sz w:val="28"/>
          <w:szCs w:val="28"/>
          <w:lang w:eastAsia="uk-UA"/>
        </w:rPr>
        <w:t>далеко від своїх джерел - зарядів що рухаються, згасаючи найбільше повільно з відстанню.</w:t>
      </w:r>
    </w:p>
    <w:p w:rsidR="00461DEC" w:rsidRPr="0028681C" w:rsidRDefault="00461DEC" w:rsidP="000A52FC">
      <w:pPr>
        <w:pStyle w:val="a5"/>
        <w:ind w:left="20" w:right="43" w:firstLine="700"/>
        <w:rPr>
          <w:rStyle w:val="100"/>
          <w:sz w:val="28"/>
          <w:szCs w:val="28"/>
          <w:lang w:val="uk-UA" w:eastAsia="uk-UA"/>
        </w:rPr>
      </w:pPr>
      <w:r w:rsidRPr="0028681C">
        <w:rPr>
          <w:rStyle w:val="100"/>
          <w:sz w:val="28"/>
          <w:szCs w:val="28"/>
          <w:lang w:val="uk-UA" w:eastAsia="uk-UA"/>
        </w:rPr>
        <w:t>Джерелом ЕМВ являється:</w:t>
      </w:r>
      <w:r w:rsidR="000A52FC" w:rsidRPr="0028681C">
        <w:rPr>
          <w:rStyle w:val="100"/>
          <w:sz w:val="28"/>
          <w:szCs w:val="28"/>
          <w:lang w:val="uk-UA" w:eastAsia="uk-UA"/>
        </w:rPr>
        <w:t xml:space="preserve"> </w:t>
      </w:r>
      <w:r w:rsidRPr="0028681C">
        <w:rPr>
          <w:rStyle w:val="100"/>
          <w:sz w:val="28"/>
          <w:szCs w:val="28"/>
          <w:lang w:val="uk-UA" w:eastAsia="uk-UA"/>
        </w:rPr>
        <w:t>електромережа в середині будинку та в лабораторному стенді;</w:t>
      </w:r>
      <w:r w:rsidR="000A52FC" w:rsidRPr="0028681C">
        <w:rPr>
          <w:rStyle w:val="100"/>
          <w:sz w:val="28"/>
          <w:szCs w:val="28"/>
          <w:lang w:val="uk-UA" w:eastAsia="uk-UA"/>
        </w:rPr>
        <w:t xml:space="preserve"> </w:t>
      </w:r>
      <w:r w:rsidRPr="0028681C">
        <w:rPr>
          <w:rStyle w:val="100"/>
          <w:sz w:val="28"/>
          <w:szCs w:val="28"/>
          <w:lang w:val="uk-UA" w:eastAsia="uk-UA"/>
        </w:rPr>
        <w:t>трансформатор;</w:t>
      </w:r>
      <w:r w:rsidR="000A52FC" w:rsidRPr="0028681C">
        <w:rPr>
          <w:rStyle w:val="100"/>
          <w:sz w:val="28"/>
          <w:szCs w:val="28"/>
          <w:lang w:val="uk-UA" w:eastAsia="uk-UA"/>
        </w:rPr>
        <w:t xml:space="preserve"> </w:t>
      </w:r>
      <w:r w:rsidRPr="0028681C">
        <w:rPr>
          <w:rStyle w:val="100"/>
          <w:sz w:val="28"/>
          <w:szCs w:val="28"/>
          <w:lang w:val="uk-UA" w:eastAsia="uk-UA"/>
        </w:rPr>
        <w:t>побутові електроприлади;</w:t>
      </w:r>
      <w:r w:rsidR="000A52FC" w:rsidRPr="0028681C">
        <w:rPr>
          <w:rStyle w:val="100"/>
          <w:sz w:val="28"/>
          <w:szCs w:val="28"/>
          <w:lang w:val="uk-UA" w:eastAsia="uk-UA"/>
        </w:rPr>
        <w:t xml:space="preserve"> </w:t>
      </w:r>
      <w:r w:rsidRPr="0028681C">
        <w:rPr>
          <w:rStyle w:val="100"/>
          <w:sz w:val="28"/>
          <w:szCs w:val="28"/>
          <w:lang w:val="uk-UA" w:eastAsia="uk-UA"/>
        </w:rPr>
        <w:t>супутниковий та стільниковий зв'язок.</w:t>
      </w:r>
    </w:p>
    <w:p w:rsidR="00461DEC" w:rsidRPr="0028681C" w:rsidRDefault="00461DEC" w:rsidP="000A52FC">
      <w:pPr>
        <w:pStyle w:val="a5"/>
        <w:ind w:left="20" w:right="43" w:firstLine="700"/>
        <w:rPr>
          <w:rStyle w:val="100"/>
          <w:sz w:val="28"/>
          <w:szCs w:val="28"/>
          <w:lang w:val="uk-UA" w:eastAsia="uk-UA"/>
        </w:rPr>
      </w:pPr>
      <w:r w:rsidRPr="0028681C">
        <w:rPr>
          <w:rStyle w:val="100"/>
          <w:sz w:val="28"/>
          <w:szCs w:val="28"/>
          <w:lang w:val="uk-UA" w:eastAsia="uk-UA"/>
        </w:rPr>
        <w:t xml:space="preserve">У лабораторії людям доводиться працювати з джерелами ЕМВ промислової частоти 50 Ец. У цьому випадку обслуговуючий персонал перебуває у ближній зоні, а основним параметром, що характеризує біологічну дію ЕМВ, є електрична напруженість. Магнітна складова помітного впливу не чинить, бо напруженість магнітного поля в діючих установках і у мережах низької напруги до 1000В не велика. </w:t>
      </w:r>
      <w:r w:rsidR="000A52FC" w:rsidRPr="0028681C">
        <w:rPr>
          <w:rStyle w:val="100"/>
          <w:sz w:val="28"/>
          <w:szCs w:val="28"/>
          <w:lang w:val="uk-UA" w:eastAsia="uk-UA"/>
        </w:rPr>
        <w:t>До організаційніх за</w:t>
      </w:r>
      <w:r w:rsidRPr="0028681C">
        <w:rPr>
          <w:rStyle w:val="100"/>
          <w:sz w:val="28"/>
          <w:szCs w:val="28"/>
          <w:lang w:val="uk-UA" w:eastAsia="uk-UA"/>
        </w:rPr>
        <w:t>ходів щодо захисту від дії електромагнітних полів відносять:</w:t>
      </w:r>
    </w:p>
    <w:p w:rsidR="00461DEC" w:rsidRPr="0028681C" w:rsidRDefault="00461DEC" w:rsidP="000A52FC">
      <w:pPr>
        <w:pStyle w:val="a5"/>
        <w:tabs>
          <w:tab w:val="left" w:pos="756"/>
        </w:tabs>
        <w:ind w:left="20" w:right="43" w:firstLine="700"/>
        <w:rPr>
          <w:rStyle w:val="100"/>
          <w:sz w:val="28"/>
          <w:szCs w:val="28"/>
          <w:lang w:val="uk-UA" w:eastAsia="uk-UA"/>
        </w:rPr>
      </w:pPr>
      <w:r w:rsidRPr="0028681C">
        <w:rPr>
          <w:rStyle w:val="100"/>
          <w:sz w:val="28"/>
          <w:szCs w:val="28"/>
          <w:lang w:val="uk-UA" w:eastAsia="uk-UA"/>
        </w:rPr>
        <w:t>-вибір режимів роботи випромінюючого устаткування, що забезп</w:t>
      </w:r>
      <w:r w:rsidR="000A52FC" w:rsidRPr="0028681C">
        <w:rPr>
          <w:rStyle w:val="100"/>
          <w:sz w:val="28"/>
          <w:szCs w:val="28"/>
          <w:lang w:val="uk-UA" w:eastAsia="uk-UA"/>
        </w:rPr>
        <w:t xml:space="preserve">. </w:t>
      </w:r>
      <w:r w:rsidRPr="0028681C">
        <w:rPr>
          <w:rStyle w:val="100"/>
          <w:sz w:val="28"/>
          <w:szCs w:val="28"/>
          <w:lang w:val="uk-UA" w:eastAsia="uk-UA"/>
        </w:rPr>
        <w:t>рівень випромінювання, який не перевищує гранично припустимий;</w:t>
      </w:r>
    </w:p>
    <w:p w:rsidR="00461DEC" w:rsidRPr="0028681C" w:rsidRDefault="00461DEC" w:rsidP="000A52FC">
      <w:pPr>
        <w:pStyle w:val="a5"/>
        <w:tabs>
          <w:tab w:val="left" w:pos="712"/>
        </w:tabs>
        <w:ind w:left="20" w:right="43" w:firstLine="700"/>
        <w:rPr>
          <w:rStyle w:val="100"/>
          <w:sz w:val="28"/>
          <w:szCs w:val="28"/>
          <w:lang w:val="uk-UA" w:eastAsia="uk-UA"/>
        </w:rPr>
      </w:pPr>
      <w:r w:rsidRPr="0028681C">
        <w:rPr>
          <w:rStyle w:val="100"/>
          <w:sz w:val="28"/>
          <w:szCs w:val="28"/>
          <w:lang w:val="uk-UA" w:eastAsia="uk-UA"/>
        </w:rPr>
        <w:t>- обмеження місця й часу знаходження людей у зоні дії поля;</w:t>
      </w:r>
    </w:p>
    <w:p w:rsidR="00461DEC" w:rsidRPr="0028681C" w:rsidRDefault="00461DEC" w:rsidP="000A52FC">
      <w:pPr>
        <w:pStyle w:val="a5"/>
        <w:tabs>
          <w:tab w:val="left" w:pos="746"/>
        </w:tabs>
        <w:ind w:left="20" w:right="43" w:firstLine="700"/>
        <w:rPr>
          <w:rStyle w:val="100"/>
          <w:sz w:val="28"/>
          <w:szCs w:val="28"/>
          <w:lang w:val="uk-UA" w:eastAsia="uk-UA"/>
        </w:rPr>
      </w:pPr>
      <w:r w:rsidRPr="0028681C">
        <w:rPr>
          <w:rStyle w:val="100"/>
          <w:sz w:val="28"/>
          <w:szCs w:val="28"/>
          <w:lang w:val="uk-UA" w:eastAsia="uk-UA"/>
        </w:rPr>
        <w:t>-позначення й огородження зон с підвищеним рівнем випромінювання;</w:t>
      </w:r>
    </w:p>
    <w:p w:rsidR="00461DEC" w:rsidRPr="0028681C" w:rsidRDefault="00461DEC" w:rsidP="000A52FC">
      <w:pPr>
        <w:pStyle w:val="a5"/>
        <w:tabs>
          <w:tab w:val="left" w:pos="704"/>
        </w:tabs>
        <w:ind w:left="20" w:right="43" w:firstLine="700"/>
        <w:rPr>
          <w:rStyle w:val="100"/>
          <w:sz w:val="28"/>
          <w:szCs w:val="28"/>
          <w:lang w:val="uk-UA" w:eastAsia="uk-UA"/>
        </w:rPr>
      </w:pPr>
      <w:r w:rsidRPr="0028681C">
        <w:rPr>
          <w:rStyle w:val="100"/>
          <w:sz w:val="28"/>
          <w:szCs w:val="28"/>
          <w:lang w:val="uk-UA" w:eastAsia="uk-UA"/>
        </w:rPr>
        <w:t>- захист часом;</w:t>
      </w:r>
    </w:p>
    <w:p w:rsidR="00461DEC" w:rsidRPr="0028681C" w:rsidRDefault="00461DEC" w:rsidP="000A52FC">
      <w:pPr>
        <w:pStyle w:val="a5"/>
        <w:tabs>
          <w:tab w:val="left" w:pos="704"/>
        </w:tabs>
        <w:ind w:left="20" w:right="43" w:firstLine="700"/>
        <w:rPr>
          <w:rStyle w:val="100"/>
          <w:color w:val="000000"/>
          <w:sz w:val="28"/>
          <w:szCs w:val="28"/>
          <w:lang w:val="uk-UA" w:eastAsia="uk-UA"/>
        </w:rPr>
      </w:pPr>
      <w:r w:rsidRPr="0028681C">
        <w:rPr>
          <w:rStyle w:val="100"/>
          <w:sz w:val="28"/>
          <w:szCs w:val="28"/>
          <w:lang w:val="uk-UA" w:eastAsia="uk-UA"/>
        </w:rPr>
        <w:t>- захист відстанню;</w:t>
      </w:r>
    </w:p>
    <w:p w:rsidR="00461DEC" w:rsidRPr="0028681C" w:rsidRDefault="00461DEC" w:rsidP="000A52FC">
      <w:pPr>
        <w:pStyle w:val="a5"/>
        <w:tabs>
          <w:tab w:val="left" w:pos="756"/>
        </w:tabs>
        <w:ind w:left="20" w:right="43" w:firstLine="700"/>
        <w:rPr>
          <w:szCs w:val="28"/>
          <w:lang w:val="uk-UA"/>
        </w:rPr>
      </w:pPr>
      <w:r w:rsidRPr="0028681C">
        <w:rPr>
          <w:rStyle w:val="100"/>
          <w:color w:val="000000"/>
          <w:sz w:val="28"/>
          <w:szCs w:val="28"/>
          <w:lang w:val="uk-UA" w:eastAsia="uk-UA"/>
        </w:rPr>
        <w:t>-інженерні заходи захисту людей, такі як: екранування електромагнітних полів.</w:t>
      </w:r>
    </w:p>
    <w:p w:rsidR="00634D2E" w:rsidRDefault="00634D2E" w:rsidP="000A52FC">
      <w:pPr>
        <w:tabs>
          <w:tab w:val="left" w:pos="567"/>
          <w:tab w:val="left" w:pos="851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:rsidR="00050B6A" w:rsidRDefault="00050B6A" w:rsidP="000A52FC">
      <w:pPr>
        <w:tabs>
          <w:tab w:val="left" w:pos="567"/>
          <w:tab w:val="left" w:pos="851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:rsidR="00050B6A" w:rsidRDefault="00050B6A" w:rsidP="000A52FC">
      <w:pPr>
        <w:tabs>
          <w:tab w:val="left" w:pos="567"/>
          <w:tab w:val="left" w:pos="851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:rsidR="00D55F1F" w:rsidRPr="0028681C" w:rsidRDefault="00D55F1F" w:rsidP="000A52FC">
      <w:pPr>
        <w:tabs>
          <w:tab w:val="left" w:pos="567"/>
          <w:tab w:val="left" w:pos="851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:rsidR="00461DEC" w:rsidRPr="0028681C" w:rsidRDefault="00DA16BD" w:rsidP="000A52FC">
      <w:pPr>
        <w:shd w:val="clear" w:color="auto" w:fill="FFFFFF"/>
        <w:spacing w:line="360" w:lineRule="auto"/>
        <w:ind w:firstLine="720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4</w:t>
      </w:r>
      <w:r w:rsidR="00461DEC" w:rsidRPr="0028681C">
        <w:rPr>
          <w:b/>
          <w:sz w:val="28"/>
          <w:szCs w:val="28"/>
          <w:lang w:val="uk-UA"/>
        </w:rPr>
        <w:t>.</w:t>
      </w:r>
      <w:r w:rsidR="00D95893">
        <w:rPr>
          <w:b/>
          <w:sz w:val="28"/>
          <w:szCs w:val="28"/>
          <w:lang w:val="uk-UA"/>
        </w:rPr>
        <w:t>4</w:t>
      </w:r>
      <w:r w:rsidR="00461DEC" w:rsidRPr="0028681C">
        <w:rPr>
          <w:b/>
          <w:sz w:val="28"/>
          <w:szCs w:val="28"/>
          <w:lang w:val="uk-UA"/>
        </w:rPr>
        <w:t xml:space="preserve"> Електробезпека</w:t>
      </w:r>
    </w:p>
    <w:p w:rsidR="00461DEC" w:rsidRPr="0028681C" w:rsidRDefault="00461DEC" w:rsidP="000A52FC">
      <w:pPr>
        <w:shd w:val="clear" w:color="auto" w:fill="FFFFFF"/>
        <w:spacing w:line="360" w:lineRule="auto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ab/>
        <w:t>Електробезпека – система організаційних і технічних заходів та засобів, що забезпечують захист людей від шкідливої і небезпечної дії електричного струму, електричної дуги, електричного поля і статичної електрики.</w:t>
      </w:r>
    </w:p>
    <w:p w:rsidR="00423D80" w:rsidRDefault="00461DEC" w:rsidP="000A52FC">
      <w:pPr>
        <w:shd w:val="clear" w:color="auto" w:fill="FFFFFF"/>
        <w:spacing w:line="360" w:lineRule="auto"/>
        <w:jc w:val="both"/>
        <w:rPr>
          <w:color w:val="000000"/>
          <w:spacing w:val="-2"/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ab/>
      </w:r>
      <w:r w:rsidRPr="0028681C">
        <w:rPr>
          <w:color w:val="000000"/>
          <w:spacing w:val="-2"/>
          <w:sz w:val="28"/>
          <w:szCs w:val="28"/>
          <w:lang w:val="uk-UA"/>
        </w:rPr>
        <w:t>Для живлення устаткування (ПЕОМ, освітлювальні прилади), які є однофазними споживачами, використовується трифазна мережа 380/220В частотою 50Гц з глухо заземленою нейтраллю.  Із цієї причини при роботі з електроприладами  існує потенційна небезпека ураження людини електричним струмом, тому в п</w:t>
      </w:r>
      <w:r w:rsidR="00D95893">
        <w:rPr>
          <w:color w:val="000000"/>
          <w:spacing w:val="-2"/>
          <w:sz w:val="28"/>
          <w:szCs w:val="28"/>
          <w:lang w:val="uk-UA"/>
        </w:rPr>
        <w:t>равилах устрою електроустановок</w:t>
      </w:r>
      <w:r w:rsidRPr="0028681C">
        <w:rPr>
          <w:color w:val="000000"/>
          <w:spacing w:val="-2"/>
          <w:sz w:val="28"/>
          <w:szCs w:val="28"/>
          <w:lang w:val="uk-UA"/>
        </w:rPr>
        <w:t xml:space="preserve"> передбачені наступні заходи  електробезпеки: конструктивні, схемно-конструктивні й експлуатаційні. Конструктивні - вимоги що забезпечують захист від доторкання персоналу до струмоведучих частин. ПЕОМ мають ступінь захисту ІР-44. Прилади освітлення ІР-23. Схемно-конструктивним заходом захисту є занулення електрообладнання у приміщенні.  Для користувача ПЕОМ важливим є дотримання правил безпеки експлуатації електрообладнання. Так, заборонено доторкатися до дротів та з’єднань при наявності напруги в мережі, а також самостійно проводити ремонт електрообладнання. Усі питання щодо ремонту налагодження та інше, можуть виконувати тільки електрики та відповідні фа</w:t>
      </w:r>
    </w:p>
    <w:p w:rsidR="00461DEC" w:rsidRPr="0028681C" w:rsidRDefault="00461DEC" w:rsidP="000A52FC">
      <w:pPr>
        <w:shd w:val="clear" w:color="auto" w:fill="FFFFFF"/>
        <w:spacing w:line="360" w:lineRule="auto"/>
        <w:jc w:val="both"/>
        <w:rPr>
          <w:lang w:val="uk-UA"/>
        </w:rPr>
      </w:pPr>
      <w:r w:rsidRPr="0028681C">
        <w:rPr>
          <w:color w:val="000000"/>
          <w:spacing w:val="-2"/>
          <w:sz w:val="28"/>
          <w:szCs w:val="28"/>
          <w:lang w:val="uk-UA"/>
        </w:rPr>
        <w:t xml:space="preserve">хівці, які мають допуск до роботи із електрообладнанням певної категорії. </w:t>
      </w:r>
    </w:p>
    <w:p w:rsidR="00461DEC" w:rsidRPr="0028681C" w:rsidRDefault="00461DEC" w:rsidP="00634D2E">
      <w:pPr>
        <w:tabs>
          <w:tab w:val="left" w:pos="567"/>
          <w:tab w:val="left" w:pos="851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:rsidR="001C6098" w:rsidRPr="0028681C" w:rsidRDefault="00DA16BD" w:rsidP="001C6098">
      <w:pPr>
        <w:pStyle w:val="2"/>
      </w:pPr>
      <w:bookmarkStart w:id="9" w:name="_Toc359387689"/>
      <w:r>
        <w:rPr>
          <w:lang w:val="ru-RU"/>
        </w:rPr>
        <w:t>4</w:t>
      </w:r>
      <w:r w:rsidR="001C6098" w:rsidRPr="0028681C">
        <w:t>.</w:t>
      </w:r>
      <w:r w:rsidR="00D95893">
        <w:t>5</w:t>
      </w:r>
      <w:r w:rsidR="001C6098" w:rsidRPr="0028681C">
        <w:t xml:space="preserve"> Вимоги до організації робочого місця</w:t>
      </w:r>
      <w:bookmarkEnd w:id="9"/>
    </w:p>
    <w:p w:rsidR="001C6098" w:rsidRPr="0028681C" w:rsidRDefault="001C6098" w:rsidP="001C6098"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Організація робочого місця по обслуговуванню, ремонту і налагодженню ПК повинна забезпечувати відповідність всіх елементів робочого місця і їхнє ро</w:t>
      </w:r>
      <w:r w:rsidR="00EA52D5">
        <w:rPr>
          <w:sz w:val="28"/>
          <w:szCs w:val="28"/>
          <w:lang w:val="uk-UA"/>
        </w:rPr>
        <w:t>зташування ергономічним вимогам</w:t>
      </w:r>
      <w:r w:rsidRPr="0028681C">
        <w:rPr>
          <w:sz w:val="28"/>
          <w:szCs w:val="28"/>
          <w:lang w:val="uk-UA"/>
        </w:rPr>
        <w:t>, характеру і особливостям виконуваної роботи.</w:t>
      </w:r>
    </w:p>
    <w:p w:rsidR="001C6098" w:rsidRPr="0028681C" w:rsidRDefault="001C6098" w:rsidP="000A52FC"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Площа робочого місця повинна бути не менше </w:t>
      </w:r>
      <w:smartTag w:uri="urn:schemas-microsoft-com:office:smarttags" w:element="metricconverter">
        <w:smartTagPr>
          <w:attr w:name="ProductID" w:val="6 м²"/>
        </w:smartTagPr>
        <w:r w:rsidRPr="0028681C">
          <w:rPr>
            <w:sz w:val="28"/>
            <w:szCs w:val="28"/>
            <w:lang w:val="uk-UA"/>
          </w:rPr>
          <w:t>6 м²</w:t>
        </w:r>
      </w:smartTag>
      <w:r w:rsidRPr="0028681C">
        <w:rPr>
          <w:sz w:val="28"/>
          <w:szCs w:val="28"/>
          <w:lang w:val="uk-UA"/>
        </w:rPr>
        <w:t xml:space="preserve"> /чол. і об’ємом не менш 20 м</w:t>
      </w:r>
      <w:r w:rsidRPr="0028681C">
        <w:rPr>
          <w:sz w:val="28"/>
          <w:szCs w:val="28"/>
          <w:vertAlign w:val="superscript"/>
          <w:lang w:val="uk-UA"/>
        </w:rPr>
        <w:t>3</w:t>
      </w:r>
      <w:r w:rsidRPr="0028681C">
        <w:rPr>
          <w:sz w:val="28"/>
          <w:szCs w:val="28"/>
          <w:lang w:val="uk-UA"/>
        </w:rPr>
        <w:t xml:space="preserve">/чол. та повинно знаходитися на відстані не менш </w:t>
      </w:r>
      <w:smartTag w:uri="urn:schemas-microsoft-com:office:smarttags" w:element="metricconverter">
        <w:smartTagPr>
          <w:attr w:name="ProductID" w:val="1 м"/>
        </w:smartTagPr>
        <w:r w:rsidRPr="0028681C">
          <w:rPr>
            <w:sz w:val="28"/>
            <w:szCs w:val="28"/>
            <w:lang w:val="uk-UA"/>
          </w:rPr>
          <w:t>1 м</w:t>
        </w:r>
      </w:smartTag>
      <w:r w:rsidRPr="0028681C">
        <w:rPr>
          <w:sz w:val="28"/>
          <w:szCs w:val="28"/>
          <w:lang w:val="uk-UA"/>
        </w:rPr>
        <w:t xml:space="preserve"> від приладів опалення.</w:t>
      </w:r>
      <w:r w:rsidR="000A52FC" w:rsidRPr="0028681C">
        <w:rPr>
          <w:sz w:val="28"/>
          <w:szCs w:val="28"/>
          <w:lang w:val="uk-UA"/>
        </w:rPr>
        <w:t xml:space="preserve"> </w:t>
      </w:r>
      <w:r w:rsidRPr="0028681C">
        <w:rPr>
          <w:sz w:val="28"/>
          <w:szCs w:val="28"/>
          <w:lang w:val="uk-UA"/>
        </w:rPr>
        <w:t xml:space="preserve">Ширина і глибина сидіння оператора не повинна бути менш </w:t>
      </w:r>
      <w:smartTag w:uri="urn:schemas-microsoft-com:office:smarttags" w:element="metricconverter">
        <w:smartTagPr>
          <w:attr w:name="ProductID" w:val="400 мм"/>
        </w:smartTagPr>
        <w:r w:rsidRPr="0028681C">
          <w:rPr>
            <w:sz w:val="28"/>
            <w:szCs w:val="28"/>
            <w:lang w:val="uk-UA"/>
          </w:rPr>
          <w:t>400 мм</w:t>
        </w:r>
      </w:smartTag>
      <w:r w:rsidRPr="0028681C">
        <w:rPr>
          <w:sz w:val="28"/>
          <w:szCs w:val="28"/>
          <w:lang w:val="uk-UA"/>
        </w:rPr>
        <w:t>. Висота поверхні сидіння повинна регулюватися в межах 400-</w:t>
      </w:r>
      <w:smartTag w:uri="urn:schemas-microsoft-com:office:smarttags" w:element="metricconverter">
        <w:smartTagPr>
          <w:attr w:name="ProductID" w:val="500 мм"/>
        </w:smartTagPr>
        <w:r w:rsidRPr="0028681C">
          <w:rPr>
            <w:sz w:val="28"/>
            <w:szCs w:val="28"/>
            <w:lang w:val="uk-UA"/>
          </w:rPr>
          <w:t>500 мм</w:t>
        </w:r>
      </w:smartTag>
      <w:r w:rsidRPr="0028681C">
        <w:rPr>
          <w:sz w:val="28"/>
          <w:szCs w:val="28"/>
          <w:lang w:val="uk-UA"/>
        </w:rPr>
        <w:t xml:space="preserve">. а кут нахилу від 150  </w:t>
      </w:r>
      <w:r w:rsidRPr="0028681C">
        <w:rPr>
          <w:sz w:val="28"/>
          <w:szCs w:val="28"/>
          <w:lang w:val="uk-UA"/>
        </w:rPr>
        <w:lastRenderedPageBreak/>
        <w:t>до 50 назад. Поверхня сидіння повинна бути плоскою, передній екран – закругленим.</w:t>
      </w:r>
    </w:p>
    <w:p w:rsidR="001C6098" w:rsidRPr="0028681C" w:rsidRDefault="001C6098" w:rsidP="000A52FC"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Екран відео термінала і клавіатура повинні розташуватися на оптимальній відстані від очей користувача, але не ближче </w:t>
      </w:r>
      <w:smartTag w:uri="urn:schemas-microsoft-com:office:smarttags" w:element="metricconverter">
        <w:smartTagPr>
          <w:attr w:name="ProductID" w:val="600 мм"/>
        </w:smartTagPr>
        <w:r w:rsidRPr="0028681C">
          <w:rPr>
            <w:sz w:val="28"/>
            <w:szCs w:val="28"/>
            <w:lang w:val="uk-UA"/>
          </w:rPr>
          <w:t>600 мм</w:t>
        </w:r>
      </w:smartTag>
      <w:r w:rsidRPr="0028681C">
        <w:rPr>
          <w:sz w:val="28"/>
          <w:szCs w:val="28"/>
          <w:lang w:val="uk-UA"/>
        </w:rPr>
        <w:t>. з урахуванням розміру алфавітно-цифрових знаків і символів. Відстань від екрана до очей оператора повинна складати при розмірі екрана по діагоналі:-  14 "/15"- 600-</w:t>
      </w:r>
      <w:smartTag w:uri="urn:schemas-microsoft-com:office:smarttags" w:element="metricconverter">
        <w:smartTagPr>
          <w:attr w:name="ProductID" w:val="700 мм"/>
        </w:smartTagPr>
        <w:r w:rsidRPr="0028681C">
          <w:rPr>
            <w:sz w:val="28"/>
            <w:szCs w:val="28"/>
            <w:lang w:val="uk-UA"/>
          </w:rPr>
          <w:t>700 мм</w:t>
        </w:r>
      </w:smartTag>
      <w:r w:rsidRPr="0028681C">
        <w:rPr>
          <w:sz w:val="28"/>
          <w:szCs w:val="28"/>
          <w:lang w:val="uk-UA"/>
        </w:rPr>
        <w:t>;</w:t>
      </w:r>
      <w:r w:rsidR="000A52FC" w:rsidRPr="0028681C">
        <w:rPr>
          <w:sz w:val="28"/>
          <w:szCs w:val="28"/>
          <w:lang w:val="uk-UA"/>
        </w:rPr>
        <w:t xml:space="preserve"> </w:t>
      </w:r>
      <w:r w:rsidRPr="0028681C">
        <w:rPr>
          <w:sz w:val="28"/>
          <w:szCs w:val="28"/>
          <w:lang w:val="uk-UA"/>
        </w:rPr>
        <w:t xml:space="preserve">-  17" - 700 – </w:t>
      </w:r>
      <w:smartTag w:uri="urn:schemas-microsoft-com:office:smarttags" w:element="metricconverter">
        <w:smartTagPr>
          <w:attr w:name="ProductID" w:val="800 мм"/>
        </w:smartTagPr>
        <w:r w:rsidRPr="0028681C">
          <w:rPr>
            <w:sz w:val="28"/>
            <w:szCs w:val="28"/>
            <w:lang w:val="uk-UA"/>
          </w:rPr>
          <w:t>800 мм</w:t>
        </w:r>
      </w:smartTag>
      <w:r w:rsidRPr="0028681C">
        <w:rPr>
          <w:sz w:val="28"/>
          <w:szCs w:val="28"/>
          <w:lang w:val="uk-UA"/>
        </w:rPr>
        <w:t>;</w:t>
      </w:r>
      <w:r w:rsidR="000A52FC" w:rsidRPr="0028681C">
        <w:rPr>
          <w:sz w:val="28"/>
          <w:szCs w:val="28"/>
          <w:lang w:val="uk-UA"/>
        </w:rPr>
        <w:t xml:space="preserve"> </w:t>
      </w:r>
      <w:r w:rsidRPr="0028681C">
        <w:rPr>
          <w:sz w:val="28"/>
          <w:szCs w:val="28"/>
          <w:lang w:val="uk-UA"/>
        </w:rPr>
        <w:t xml:space="preserve">-  19" - 800 – </w:t>
      </w:r>
      <w:smartTag w:uri="urn:schemas-microsoft-com:office:smarttags" w:element="metricconverter">
        <w:smartTagPr>
          <w:attr w:name="ProductID" w:val="900 мм"/>
        </w:smartTagPr>
        <w:r w:rsidRPr="0028681C">
          <w:rPr>
            <w:sz w:val="28"/>
            <w:szCs w:val="28"/>
            <w:lang w:val="uk-UA"/>
          </w:rPr>
          <w:t>900 мм</w:t>
        </w:r>
      </w:smartTag>
      <w:r w:rsidRPr="0028681C">
        <w:rPr>
          <w:sz w:val="28"/>
          <w:szCs w:val="28"/>
          <w:lang w:val="uk-UA"/>
        </w:rPr>
        <w:t>;</w:t>
      </w:r>
      <w:r w:rsidR="000A52FC" w:rsidRPr="0028681C">
        <w:rPr>
          <w:sz w:val="28"/>
          <w:szCs w:val="28"/>
          <w:lang w:val="uk-UA"/>
        </w:rPr>
        <w:t xml:space="preserve"> </w:t>
      </w:r>
      <w:r w:rsidRPr="0028681C">
        <w:rPr>
          <w:sz w:val="28"/>
          <w:szCs w:val="28"/>
          <w:lang w:val="uk-UA"/>
        </w:rPr>
        <w:t>-  21" - 900 - 1000мм.</w:t>
      </w:r>
    </w:p>
    <w:p w:rsidR="001659C8" w:rsidRDefault="001C6098" w:rsidP="001659C8"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Розташування екрана відеотермінала повинно забезпечувати зручність зорового спостереження у вертикальній площини під кутом  ± 30º  від напрямку погляду оператора.</w:t>
      </w:r>
      <w:r w:rsidR="001659C8">
        <w:rPr>
          <w:sz w:val="28"/>
          <w:szCs w:val="28"/>
          <w:lang w:val="uk-UA"/>
        </w:rPr>
        <w:t xml:space="preserve"> </w:t>
      </w:r>
      <w:r w:rsidRPr="0028681C">
        <w:rPr>
          <w:sz w:val="28"/>
          <w:szCs w:val="28"/>
          <w:lang w:val="uk-UA"/>
        </w:rPr>
        <w:t>Розміщення принтера чи іншого пристрою для уведення висновку інформації на робочому місці повинне забезпечувати гарну видимість екрана відео термінала, зручність ручного керування пристроєм для уведення висновку інформації в зоні досяжності моторного поля чи:</w:t>
      </w:r>
      <w:r w:rsidR="000A52FC" w:rsidRPr="0028681C">
        <w:rPr>
          <w:sz w:val="28"/>
          <w:szCs w:val="28"/>
          <w:lang w:val="uk-UA"/>
        </w:rPr>
        <w:t xml:space="preserve"> </w:t>
      </w:r>
      <w:r w:rsidRPr="0028681C">
        <w:rPr>
          <w:sz w:val="28"/>
          <w:szCs w:val="28"/>
          <w:lang w:val="uk-UA"/>
        </w:rPr>
        <w:t>висота 900-1300мм;</w:t>
      </w:r>
      <w:r w:rsidR="000A52FC" w:rsidRPr="0028681C">
        <w:rPr>
          <w:sz w:val="28"/>
          <w:szCs w:val="28"/>
          <w:lang w:val="uk-UA"/>
        </w:rPr>
        <w:t xml:space="preserve"> </w:t>
      </w:r>
      <w:r w:rsidRPr="0028681C">
        <w:rPr>
          <w:sz w:val="28"/>
          <w:szCs w:val="28"/>
          <w:lang w:val="uk-UA"/>
        </w:rPr>
        <w:t>глибина 400-500мм.</w:t>
      </w:r>
    </w:p>
    <w:p w:rsidR="001659C8" w:rsidRPr="0028681C" w:rsidRDefault="001659C8" w:rsidP="001659C8"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:rsidR="001C6098" w:rsidRPr="0028681C" w:rsidRDefault="00DA16BD" w:rsidP="001C6098">
      <w:pPr>
        <w:pStyle w:val="2"/>
      </w:pPr>
      <w:bookmarkStart w:id="10" w:name="_Toc359387690"/>
      <w:r>
        <w:rPr>
          <w:lang w:val="ru-RU"/>
        </w:rPr>
        <w:t>4</w:t>
      </w:r>
      <w:r w:rsidR="001C6098" w:rsidRPr="0028681C">
        <w:t>.</w:t>
      </w:r>
      <w:r w:rsidR="00D95893">
        <w:t>6</w:t>
      </w:r>
      <w:r w:rsidR="001C6098" w:rsidRPr="0028681C">
        <w:t xml:space="preserve"> Охорона навколишнього середовища</w:t>
      </w:r>
      <w:bookmarkEnd w:id="10"/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Закон України «Про охорону навколишнього природного середовища» визначає правові, економічні, соціальні основи охорони навколишнього середовища. Задача Закону полягає в регулюванні відносин в області охорони  природи, використовуванні і відтворюванні природних ресурсів, забезпеченні  екологічної безпеки, попередженні і ліквідації наслідків негативної дії на навколишнє середовище господарської і іншої діяльності людини, збереження природних ресурсів, генетичного фонду нації, ландшафтів і інших природних об’єктів. </w:t>
      </w:r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На підприємстві упроваджуються спеціальні дні захисту навколишнього середовища. В такі дні робітники прибирають навколишні території, роблять нові насадження.</w:t>
      </w:r>
    </w:p>
    <w:p w:rsidR="001C6098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Посилювання вимог до виробництва і матеріалів, а також розробка нових виробничих і утилізаційних технологій дозволяє зменшити антропогенне </w:t>
      </w:r>
      <w:r w:rsidRPr="0028681C">
        <w:rPr>
          <w:sz w:val="28"/>
          <w:szCs w:val="28"/>
          <w:lang w:val="uk-UA"/>
        </w:rPr>
        <w:lastRenderedPageBreak/>
        <w:t>навантаження на навколишнє середовище. Необхідно упроваджувати на підприємствах міжнародний стандарт ДСТУ ISO 14001- 97 [5</w:t>
      </w:r>
      <w:r w:rsidR="003B7DF3">
        <w:rPr>
          <w:sz w:val="28"/>
          <w:szCs w:val="28"/>
          <w:lang w:val="uk-UA"/>
        </w:rPr>
        <w:t>1</w:t>
      </w:r>
      <w:r w:rsidRPr="0028681C">
        <w:rPr>
          <w:sz w:val="28"/>
          <w:szCs w:val="28"/>
          <w:lang w:val="uk-UA"/>
        </w:rPr>
        <w:t>] , [5</w:t>
      </w:r>
      <w:r w:rsidR="003B7DF3">
        <w:rPr>
          <w:sz w:val="28"/>
          <w:szCs w:val="28"/>
          <w:lang w:val="uk-UA"/>
        </w:rPr>
        <w:t>2</w:t>
      </w:r>
      <w:r w:rsidRPr="0028681C">
        <w:rPr>
          <w:sz w:val="28"/>
          <w:szCs w:val="28"/>
          <w:lang w:val="uk-UA"/>
        </w:rPr>
        <w:t>].</w:t>
      </w:r>
    </w:p>
    <w:p w:rsidR="001659C8" w:rsidRDefault="001659C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:rsidR="001659C8" w:rsidRPr="001659C8" w:rsidRDefault="001659C8" w:rsidP="001659C8">
      <w:pPr>
        <w:spacing w:line="360" w:lineRule="auto"/>
        <w:ind w:firstLine="720"/>
        <w:rPr>
          <w:b/>
          <w:color w:val="000000"/>
          <w:sz w:val="28"/>
          <w:szCs w:val="28"/>
        </w:rPr>
      </w:pPr>
      <w:r>
        <w:rPr>
          <w:b/>
          <w:bCs/>
          <w:color w:val="000000"/>
          <w:spacing w:val="-1"/>
          <w:sz w:val="28"/>
          <w:szCs w:val="28"/>
          <w:lang w:val="uk-UA"/>
        </w:rPr>
        <w:t>4</w:t>
      </w:r>
      <w:r w:rsidRPr="001659C8">
        <w:rPr>
          <w:b/>
          <w:bCs/>
          <w:color w:val="000000"/>
          <w:spacing w:val="-1"/>
          <w:sz w:val="28"/>
          <w:szCs w:val="28"/>
        </w:rPr>
        <w:t>.</w:t>
      </w:r>
      <w:r>
        <w:rPr>
          <w:b/>
          <w:bCs/>
          <w:color w:val="000000"/>
          <w:spacing w:val="-1"/>
          <w:sz w:val="28"/>
          <w:szCs w:val="28"/>
          <w:lang w:val="uk-UA"/>
        </w:rPr>
        <w:t>7</w:t>
      </w:r>
      <w:r w:rsidRPr="001659C8">
        <w:rPr>
          <w:b/>
          <w:bCs/>
          <w:color w:val="000000"/>
          <w:spacing w:val="-1"/>
          <w:sz w:val="28"/>
          <w:szCs w:val="28"/>
        </w:rPr>
        <w:t xml:space="preserve"> Охорона навколишнього природного середовища</w:t>
      </w:r>
    </w:p>
    <w:p w:rsidR="001659C8" w:rsidRDefault="001659C8" w:rsidP="001659C8">
      <w:pPr>
        <w:pStyle w:val="ac"/>
        <w:spacing w:line="360" w:lineRule="auto"/>
        <w:ind w:firstLine="709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Таблиця </w:t>
      </w:r>
      <w:r>
        <w:rPr>
          <w:bCs/>
          <w:color w:val="000000"/>
          <w:spacing w:val="-1"/>
          <w:sz w:val="28"/>
          <w:szCs w:val="28"/>
          <w:lang w:val="uk-UA"/>
        </w:rPr>
        <w:t>4</w:t>
      </w:r>
      <w:r>
        <w:rPr>
          <w:bCs/>
          <w:color w:val="000000"/>
          <w:spacing w:val="-1"/>
          <w:sz w:val="28"/>
          <w:szCs w:val="28"/>
        </w:rPr>
        <w:t>.</w:t>
      </w:r>
      <w:r>
        <w:rPr>
          <w:bCs/>
          <w:color w:val="000000"/>
          <w:spacing w:val="-1"/>
          <w:sz w:val="28"/>
          <w:szCs w:val="28"/>
          <w:lang w:val="uk-UA"/>
        </w:rPr>
        <w:t>7.1</w:t>
      </w:r>
      <w:r>
        <w:rPr>
          <w:color w:val="000000"/>
          <w:sz w:val="28"/>
          <w:szCs w:val="28"/>
        </w:rPr>
        <w:t xml:space="preserve"> - Характеристики приміщення</w:t>
      </w:r>
    </w:p>
    <w:tbl>
      <w:tblPr>
        <w:tblW w:w="0" w:type="auto"/>
        <w:tblInd w:w="113" w:type="dxa"/>
        <w:tblLayout w:type="fixed"/>
        <w:tblCellMar>
          <w:left w:w="113" w:type="dxa"/>
        </w:tblCellMar>
        <w:tblLook w:val="0000" w:firstRow="0" w:lastRow="0" w:firstColumn="0" w:lastColumn="0" w:noHBand="0" w:noVBand="0"/>
      </w:tblPr>
      <w:tblGrid>
        <w:gridCol w:w="1408"/>
        <w:gridCol w:w="1425"/>
        <w:gridCol w:w="11"/>
        <w:gridCol w:w="1265"/>
        <w:gridCol w:w="11"/>
        <w:gridCol w:w="1408"/>
        <w:gridCol w:w="1062"/>
        <w:gridCol w:w="7"/>
        <w:gridCol w:w="777"/>
        <w:gridCol w:w="7"/>
        <w:gridCol w:w="1127"/>
        <w:gridCol w:w="7"/>
        <w:gridCol w:w="1673"/>
      </w:tblGrid>
      <w:tr w:rsidR="001659C8" w:rsidTr="004C5E75">
        <w:trPr>
          <w:cantSplit/>
          <w:trHeight w:val="209"/>
        </w:trPr>
        <w:tc>
          <w:tcPr>
            <w:tcW w:w="14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659C8" w:rsidRDefault="001659C8" w:rsidP="004C5E75">
            <w:pPr>
              <w:ind w:right="-104" w:hanging="117"/>
              <w:jc w:val="center"/>
            </w:pPr>
            <w:r>
              <w:t>Виробниче приміщення</w:t>
            </w:r>
          </w:p>
        </w:tc>
        <w:tc>
          <w:tcPr>
            <w:tcW w:w="1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659C8" w:rsidRDefault="001659C8" w:rsidP="004C5E75">
            <w:pPr>
              <w:ind w:right="-96" w:hanging="117"/>
              <w:jc w:val="center"/>
            </w:pPr>
            <w:r>
              <w:t>Виконувана робота</w:t>
            </w:r>
          </w:p>
        </w:tc>
        <w:tc>
          <w:tcPr>
            <w:tcW w:w="7354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659C8" w:rsidRDefault="001659C8" w:rsidP="004C5E75">
            <w:pPr>
              <w:ind w:hanging="117"/>
              <w:jc w:val="center"/>
            </w:pPr>
            <w:r>
              <w:t>Характеристика приміщення</w:t>
            </w:r>
          </w:p>
        </w:tc>
      </w:tr>
      <w:tr w:rsidR="001659C8" w:rsidTr="004C5E75">
        <w:trPr>
          <w:cantSplit/>
          <w:trHeight w:val="62"/>
        </w:trPr>
        <w:tc>
          <w:tcPr>
            <w:tcW w:w="14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659C8" w:rsidRDefault="001659C8" w:rsidP="004C5E75">
            <w:pPr>
              <w:ind w:hanging="117"/>
              <w:jc w:val="center"/>
            </w:pPr>
          </w:p>
        </w:tc>
        <w:tc>
          <w:tcPr>
            <w:tcW w:w="1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659C8" w:rsidRDefault="001659C8" w:rsidP="004C5E75">
            <w:pPr>
              <w:ind w:hanging="117"/>
              <w:jc w:val="center"/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659C8" w:rsidRDefault="001659C8" w:rsidP="004C5E75">
            <w:pPr>
              <w:pStyle w:val="16"/>
              <w:ind w:left="0" w:hanging="11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Габаритн</w:t>
            </w:r>
            <w:r>
              <w:rPr>
                <w:sz w:val="24"/>
                <w:szCs w:val="24"/>
                <w:lang w:val="uk-UA"/>
              </w:rPr>
              <w:t>і</w:t>
            </w:r>
            <w:r>
              <w:rPr>
                <w:sz w:val="24"/>
                <w:szCs w:val="24"/>
              </w:rPr>
              <w:t xml:space="preserve"> разм</w:t>
            </w:r>
            <w:r>
              <w:rPr>
                <w:sz w:val="24"/>
                <w:szCs w:val="24"/>
                <w:lang w:val="uk-UA"/>
              </w:rPr>
              <w:t>іри</w:t>
            </w:r>
          </w:p>
          <w:p w:rsidR="001659C8" w:rsidRDefault="001659C8" w:rsidP="004C5E75">
            <w:pPr>
              <w:ind w:hanging="117"/>
              <w:jc w:val="center"/>
            </w:pPr>
            <w:r>
              <w:t>А</w:t>
            </w:r>
            <w:r>
              <w:rPr>
                <w:rFonts w:ascii="Symbol" w:hAnsi="Symbol"/>
              </w:rPr>
              <w:t></w:t>
            </w:r>
            <w:r>
              <w:t>В</w:t>
            </w:r>
            <w:r>
              <w:rPr>
                <w:rFonts w:ascii="Symbol" w:hAnsi="Symbol"/>
              </w:rPr>
              <w:t></w:t>
            </w:r>
            <w:r>
              <w:t>Н, м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659C8" w:rsidRDefault="001659C8" w:rsidP="004C5E75">
            <w:pPr>
              <w:ind w:right="-81" w:hanging="117"/>
              <w:jc w:val="center"/>
            </w:pPr>
            <w:r>
              <w:t>Вид освітлення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659C8" w:rsidRPr="001659C8" w:rsidRDefault="001659C8" w:rsidP="004C5E75">
            <w:pPr>
              <w:ind w:right="-73" w:hanging="117"/>
              <w:jc w:val="center"/>
              <w:rPr>
                <w:i/>
              </w:rPr>
            </w:pPr>
            <w:r>
              <w:t>Рівень робочої поверхні</w:t>
            </w:r>
          </w:p>
          <w:p w:rsidR="001659C8" w:rsidRDefault="001659C8" w:rsidP="004C5E75">
            <w:pPr>
              <w:ind w:right="-73" w:hanging="117"/>
              <w:jc w:val="center"/>
              <w:rPr>
                <w:rFonts w:ascii="Symbol" w:hAnsi="Symbol"/>
              </w:rPr>
            </w:pPr>
            <w:r>
              <w:rPr>
                <w:i/>
                <w:lang w:val="en-US"/>
              </w:rPr>
              <w:t>h</w:t>
            </w:r>
            <w:r>
              <w:rPr>
                <w:vertAlign w:val="subscript"/>
              </w:rPr>
              <w:t>рп</w:t>
            </w:r>
            <w:r>
              <w:t>, м</w:t>
            </w:r>
          </w:p>
        </w:tc>
        <w:tc>
          <w:tcPr>
            <w:tcW w:w="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659C8" w:rsidRDefault="001659C8" w:rsidP="004C5E75">
            <w:pPr>
              <w:ind w:right="-108" w:hanging="117"/>
              <w:jc w:val="center"/>
            </w:pPr>
            <w:r>
              <w:rPr>
                <w:rFonts w:ascii="Symbol" w:hAnsi="Symbol"/>
              </w:rPr>
              <w:t></w:t>
            </w:r>
            <w:r>
              <w:rPr>
                <w:vertAlign w:val="subscript"/>
              </w:rPr>
              <w:t>ср</w:t>
            </w:r>
            <w:r>
              <w:t>, %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659C8" w:rsidRDefault="001659C8" w:rsidP="004C5E75">
            <w:pPr>
              <w:ind w:hanging="117"/>
              <w:jc w:val="center"/>
            </w:pPr>
            <w:r>
              <w:t>Розряд зорової роботи</w:t>
            </w:r>
          </w:p>
        </w:tc>
        <w:tc>
          <w:tcPr>
            <w:tcW w:w="1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659C8" w:rsidRDefault="001659C8" w:rsidP="004C5E75">
            <w:pPr>
              <w:ind w:right="-108" w:hanging="117"/>
              <w:jc w:val="center"/>
            </w:pPr>
            <w:r>
              <w:t>Затіненість протистоялою будівлею,</w:t>
            </w:r>
          </w:p>
          <w:p w:rsidR="001659C8" w:rsidRDefault="001659C8" w:rsidP="004C5E75">
            <w:pPr>
              <w:ind w:right="-108" w:hanging="117"/>
              <w:jc w:val="center"/>
            </w:pPr>
            <w:r>
              <w:t>К</w:t>
            </w:r>
            <w:r>
              <w:rPr>
                <w:vertAlign w:val="subscript"/>
              </w:rPr>
              <w:t>зд.</w:t>
            </w:r>
          </w:p>
        </w:tc>
      </w:tr>
      <w:tr w:rsidR="001659C8" w:rsidTr="004C5E75">
        <w:trPr>
          <w:trHeight w:val="915"/>
        </w:trPr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659C8" w:rsidRDefault="001659C8" w:rsidP="004C5E75">
            <w:pPr>
              <w:ind w:hanging="117"/>
              <w:jc w:val="center"/>
            </w:pPr>
            <w:r>
              <w:t>Офіс</w:t>
            </w:r>
          </w:p>
        </w:tc>
        <w:tc>
          <w:tcPr>
            <w:tcW w:w="14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659C8" w:rsidRDefault="001659C8" w:rsidP="004C5E75">
            <w:pPr>
              <w:ind w:hanging="117"/>
              <w:jc w:val="center"/>
            </w:pPr>
            <w:r>
              <w:t>Робота с ПЕОМ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659C8" w:rsidRDefault="001659C8" w:rsidP="004C5E75">
            <w:pPr>
              <w:ind w:hanging="117"/>
              <w:jc w:val="center"/>
            </w:pPr>
            <w:r>
              <w:t xml:space="preserve">6 </w:t>
            </w:r>
            <w:r>
              <w:rPr>
                <w:rFonts w:ascii="Symbol" w:hAnsi="Symbol"/>
              </w:rPr>
              <w:t></w:t>
            </w:r>
            <w:r>
              <w:t xml:space="preserve"> 3 </w:t>
            </w:r>
            <w:r>
              <w:rPr>
                <w:rFonts w:ascii="Symbol" w:hAnsi="Symbol"/>
              </w:rPr>
              <w:t></w:t>
            </w:r>
            <w:r>
              <w:t xml:space="preserve"> 3,5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659C8" w:rsidRDefault="001659C8" w:rsidP="004C5E75">
            <w:pPr>
              <w:ind w:hanging="117"/>
              <w:jc w:val="center"/>
            </w:pPr>
            <w:r>
              <w:t>Природнє.,</w:t>
            </w:r>
          </w:p>
          <w:p w:rsidR="001659C8" w:rsidRDefault="001659C8" w:rsidP="004C5E75">
            <w:pPr>
              <w:ind w:hanging="117"/>
              <w:jc w:val="center"/>
            </w:pPr>
            <w:r>
              <w:t>бокове,</w:t>
            </w:r>
          </w:p>
          <w:p w:rsidR="001659C8" w:rsidRDefault="001659C8" w:rsidP="004C5E75">
            <w:pPr>
              <w:ind w:hanging="117"/>
              <w:jc w:val="center"/>
            </w:pPr>
            <w:r>
              <w:t>одностор.</w:t>
            </w:r>
          </w:p>
        </w:tc>
        <w:tc>
          <w:tcPr>
            <w:tcW w:w="10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659C8" w:rsidRDefault="001659C8" w:rsidP="004C5E75">
            <w:pPr>
              <w:ind w:hanging="117"/>
              <w:jc w:val="center"/>
            </w:pPr>
            <w:r>
              <w:t>0,8</w:t>
            </w:r>
          </w:p>
        </w:tc>
        <w:tc>
          <w:tcPr>
            <w:tcW w:w="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659C8" w:rsidRDefault="001659C8" w:rsidP="004C5E75">
            <w:pPr>
              <w:ind w:hanging="117"/>
              <w:jc w:val="center"/>
              <w:rPr>
                <w:lang w:val="en-US"/>
              </w:rPr>
            </w:pPr>
            <w:r>
              <w:t>0,5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659C8" w:rsidRDefault="001659C8" w:rsidP="004C5E75">
            <w:pPr>
              <w:ind w:right="-107" w:hanging="117"/>
              <w:jc w:val="center"/>
            </w:pPr>
            <w:r>
              <w:rPr>
                <w:lang w:val="en-US"/>
              </w:rPr>
              <w:t>III</w:t>
            </w:r>
            <w:r>
              <w:t>б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659C8" w:rsidRDefault="001659C8" w:rsidP="004C5E75">
            <w:pPr>
              <w:ind w:hanging="117"/>
              <w:jc w:val="center"/>
            </w:pPr>
            <w:r>
              <w:t>1</w:t>
            </w:r>
          </w:p>
        </w:tc>
      </w:tr>
    </w:tbl>
    <w:p w:rsidR="001659C8" w:rsidRDefault="001659C8" w:rsidP="001659C8">
      <w:pPr>
        <w:pStyle w:val="14"/>
        <w:spacing w:after="0" w:line="360" w:lineRule="auto"/>
        <w:ind w:left="0" w:firstLine="709"/>
        <w:rPr>
          <w:sz w:val="28"/>
          <w:szCs w:val="28"/>
        </w:rPr>
      </w:pPr>
    </w:p>
    <w:p w:rsidR="001659C8" w:rsidRDefault="001659C8" w:rsidP="001659C8">
      <w:pPr>
        <w:pStyle w:val="14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Розрахунок природного освітлення:</w:t>
      </w:r>
    </w:p>
    <w:p w:rsidR="001659C8" w:rsidRPr="00B27F7C" w:rsidRDefault="001659C8" w:rsidP="00B27F7C">
      <w:pPr>
        <w:pStyle w:val="14"/>
        <w:numPr>
          <w:ilvl w:val="0"/>
          <w:numId w:val="11"/>
        </w:numPr>
        <w:tabs>
          <w:tab w:val="clear" w:pos="0"/>
          <w:tab w:val="num" w:pos="-284"/>
        </w:tabs>
        <w:spacing w:after="0" w:line="360" w:lineRule="auto"/>
        <w:ind w:left="426"/>
        <w:rPr>
          <w:sz w:val="28"/>
          <w:szCs w:val="28"/>
        </w:rPr>
      </w:pPr>
      <w:r>
        <w:rPr>
          <w:sz w:val="28"/>
          <w:szCs w:val="28"/>
        </w:rPr>
        <w:t xml:space="preserve">Розрахунок проводимо за додатком Л </w:t>
      </w:r>
      <w:r>
        <w:rPr>
          <w:color w:val="000000"/>
          <w:sz w:val="28"/>
          <w:szCs w:val="28"/>
        </w:rPr>
        <w:t>ДБН В.2.5-28-2006[</w:t>
      </w:r>
      <w:r w:rsidR="00B27F7C">
        <w:rPr>
          <w:color w:val="000000"/>
          <w:sz w:val="28"/>
          <w:szCs w:val="28"/>
          <w:lang w:val="ru-RU"/>
        </w:rPr>
        <w:t>3</w:t>
      </w:r>
      <w:r w:rsidR="003B7DF3">
        <w:rPr>
          <w:color w:val="000000"/>
          <w:sz w:val="28"/>
          <w:szCs w:val="28"/>
          <w:lang w:val="ru-RU"/>
        </w:rPr>
        <w:t>4</w:t>
      </w:r>
      <w:r w:rsidRPr="00B27F7C">
        <w:rPr>
          <w:color w:val="000000"/>
          <w:sz w:val="28"/>
          <w:szCs w:val="28"/>
        </w:rPr>
        <w:t>].</w:t>
      </w:r>
    </w:p>
    <w:p w:rsidR="001659C8" w:rsidRDefault="001659C8" w:rsidP="001659C8">
      <w:pPr>
        <w:pStyle w:val="14"/>
        <w:spacing w:after="0" w:line="360" w:lineRule="auto"/>
        <w:ind w:left="0" w:firstLine="709"/>
      </w:pPr>
      <w:r>
        <w:rPr>
          <w:sz w:val="28"/>
          <w:szCs w:val="28"/>
        </w:rPr>
        <w:t>Площу бокових світлових прорізів розраховуємо за формулою:</w:t>
      </w:r>
    </w:p>
    <w:p w:rsidR="001659C8" w:rsidRDefault="001659C8" w:rsidP="001659C8">
      <w:pPr>
        <w:pStyle w:val="14"/>
        <w:spacing w:after="0" w:line="360" w:lineRule="auto"/>
        <w:ind w:left="0" w:firstLine="709"/>
        <w:jc w:val="right"/>
        <w:rPr>
          <w:sz w:val="28"/>
          <w:szCs w:val="28"/>
        </w:rPr>
      </w:pPr>
      <w:r>
        <w:rPr>
          <w:position w:val="-19"/>
        </w:rPr>
        <w:object w:dxaOrig="1989" w:dyaOrig="6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75pt;height:32.25pt" o:ole="" filled="t">
            <v:fill color2="black"/>
            <v:imagedata r:id="rId13" o:title=""/>
          </v:shape>
          <o:OLEObject Type="Embed" ProgID="Equation.3" ShapeID="_x0000_i1025" DrawAspect="Content" ObjectID="_1525940928" r:id="rId14"/>
        </w:object>
      </w:r>
      <w:r>
        <w:rPr>
          <w:sz w:val="28"/>
          <w:szCs w:val="28"/>
        </w:rPr>
        <w:t>,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            </w:t>
      </w:r>
      <w:r>
        <w:rPr>
          <w:sz w:val="28"/>
          <w:szCs w:val="28"/>
        </w:rPr>
        <w:tab/>
        <w:t>(4.7.1)</w:t>
      </w:r>
    </w:p>
    <w:p w:rsidR="001659C8" w:rsidRDefault="001659C8" w:rsidP="001659C8">
      <w:pPr>
        <w:pStyle w:val="30"/>
        <w:spacing w:line="360" w:lineRule="auto"/>
        <w:ind w:firstLine="709"/>
        <w:rPr>
          <w:rFonts w:ascii="Times New Roman" w:hAnsi="Times New Roman" w:cs="Times New Roman"/>
          <w:szCs w:val="28"/>
        </w:rPr>
      </w:pPr>
      <w:r>
        <w:rPr>
          <w:szCs w:val="28"/>
        </w:rPr>
        <w:t xml:space="preserve">де </w:t>
      </w:r>
      <w:r>
        <w:rPr>
          <w:rStyle w:val="31pt"/>
          <w:rFonts w:eastAsiaTheme="minorHAnsi"/>
          <w:szCs w:val="28"/>
        </w:rPr>
        <w:t>е</w:t>
      </w:r>
      <w:r>
        <w:rPr>
          <w:rStyle w:val="31pt"/>
          <w:rFonts w:eastAsiaTheme="minorHAnsi"/>
          <w:szCs w:val="28"/>
          <w:vertAlign w:val="subscript"/>
          <w:lang w:val="en-US"/>
        </w:rPr>
        <w:t>N</w:t>
      </w:r>
      <w:r>
        <w:rPr>
          <w:szCs w:val="28"/>
        </w:rPr>
        <w:t xml:space="preserve"> - нормоване значення коефіцієнта природного освітлення (КПО), яке визначається за таблицями 1,2 чи додатком К, %;</w:t>
      </w:r>
    </w:p>
    <w:p w:rsidR="001659C8" w:rsidRDefault="001659C8" w:rsidP="001659C8">
      <w:pPr>
        <w:pStyle w:val="14"/>
        <w:spacing w:after="0" w:line="360" w:lineRule="auto"/>
        <w:ind w:left="0" w:firstLine="709"/>
        <w:rPr>
          <w:i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>ɳ</w:t>
      </w:r>
      <w:r>
        <w:rPr>
          <w:i/>
          <w:sz w:val="28"/>
          <w:szCs w:val="28"/>
          <w:vertAlign w:val="subscript"/>
        </w:rPr>
        <w:t>в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– коефіцієнт, що враховує світлову активність вікон, визначається за таблицею Л.1; </w:t>
      </w:r>
    </w:p>
    <w:p w:rsidR="001659C8" w:rsidRDefault="001659C8" w:rsidP="001659C8">
      <w:pPr>
        <w:pStyle w:val="14"/>
        <w:spacing w:after="0" w:line="360" w:lineRule="auto"/>
        <w:ind w:left="0" w:firstLine="709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К</w:t>
      </w:r>
      <w:r>
        <w:rPr>
          <w:i/>
          <w:sz w:val="28"/>
          <w:szCs w:val="28"/>
          <w:vertAlign w:val="subscript"/>
        </w:rPr>
        <w:t>з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– коефіцієнт запасу, визначається згідно таблиці 4.7.1;</w:t>
      </w:r>
    </w:p>
    <w:p w:rsidR="001659C8" w:rsidRDefault="001659C8" w:rsidP="001659C8">
      <w:pPr>
        <w:pStyle w:val="14"/>
        <w:spacing w:after="0" w:line="360" w:lineRule="auto"/>
        <w:ind w:left="0" w:firstLine="709"/>
        <w:rPr>
          <w:sz w:val="28"/>
          <w:szCs w:val="28"/>
        </w:rPr>
      </w:pPr>
      <w:r>
        <w:rPr>
          <w:i/>
          <w:sz w:val="28"/>
          <w:szCs w:val="28"/>
        </w:rPr>
        <w:t xml:space="preserve"> К</w:t>
      </w:r>
      <w:r>
        <w:rPr>
          <w:i/>
          <w:sz w:val="28"/>
          <w:szCs w:val="28"/>
          <w:vertAlign w:val="subscript"/>
        </w:rPr>
        <w:t xml:space="preserve">б </w:t>
      </w:r>
      <w:r>
        <w:rPr>
          <w:sz w:val="28"/>
          <w:szCs w:val="28"/>
        </w:rPr>
        <w:t>– коефіцієнт, що враховує затінення вікон протилежними будинками, визначається за таблицею 4.7.1;</w:t>
      </w:r>
    </w:p>
    <w:p w:rsidR="001659C8" w:rsidRDefault="001659C8" w:rsidP="001659C8">
      <w:pPr>
        <w:pStyle w:val="14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S</w:t>
      </w:r>
      <w:r>
        <w:rPr>
          <w:i/>
          <w:sz w:val="28"/>
          <w:szCs w:val="28"/>
          <w:vertAlign w:val="subscript"/>
          <w:lang w:val="en-US"/>
        </w:rPr>
        <w:t>n</w:t>
      </w:r>
      <w:r>
        <w:rPr>
          <w:sz w:val="28"/>
          <w:szCs w:val="28"/>
        </w:rPr>
        <w:t xml:space="preserve"> – площа поверхні підлоги;</w:t>
      </w:r>
    </w:p>
    <w:p w:rsidR="001659C8" w:rsidRDefault="001659C8" w:rsidP="001659C8">
      <w:pPr>
        <w:pStyle w:val="14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</w:t>
      </w:r>
      <w:r>
        <w:rPr>
          <w:i/>
          <w:sz w:val="28"/>
          <w:szCs w:val="28"/>
          <w:vertAlign w:val="subscript"/>
        </w:rPr>
        <w:t>1</w:t>
      </w:r>
      <w:r>
        <w:rPr>
          <w:sz w:val="28"/>
          <w:szCs w:val="28"/>
        </w:rPr>
        <w:t>- коефіцієнт, що враховує підвищення КПО за рахунок світла, відбитого від внутрішніх поверхонь приміщення, визначається за таблицею 4.7.1;</w:t>
      </w:r>
    </w:p>
    <w:p w:rsidR="001659C8" w:rsidRDefault="001659C8" w:rsidP="001659C8">
      <w:pPr>
        <w:pStyle w:val="14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>τ</w:t>
      </w:r>
      <w:r>
        <w:rPr>
          <w:i/>
          <w:sz w:val="28"/>
          <w:szCs w:val="28"/>
          <w:vertAlign w:val="subscript"/>
        </w:rPr>
        <w:t>0</w:t>
      </w:r>
      <w:r>
        <w:rPr>
          <w:sz w:val="28"/>
          <w:szCs w:val="28"/>
        </w:rPr>
        <w:t xml:space="preserve"> – загальний коефіцієнт світло пропускання.</w:t>
      </w:r>
    </w:p>
    <w:p w:rsidR="001659C8" w:rsidRDefault="001659C8" w:rsidP="001659C8">
      <w:pPr>
        <w:pStyle w:val="14"/>
        <w:numPr>
          <w:ilvl w:val="0"/>
          <w:numId w:val="12"/>
        </w:numPr>
        <w:tabs>
          <w:tab w:val="clear" w:pos="0"/>
          <w:tab w:val="num" w:pos="66"/>
        </w:tabs>
        <w:spacing w:after="0" w:line="36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t xml:space="preserve">Нормативне значення </w:t>
      </w:r>
      <w:r>
        <w:rPr>
          <w:i/>
          <w:sz w:val="28"/>
          <w:szCs w:val="28"/>
          <w:lang w:val="en-US"/>
        </w:rPr>
        <w:t>e</w:t>
      </w:r>
      <w:r>
        <w:rPr>
          <w:sz w:val="28"/>
          <w:szCs w:val="28"/>
          <w:vertAlign w:val="subscript"/>
          <w:lang w:val="en-US"/>
        </w:rPr>
        <w:t>N</w:t>
      </w:r>
    </w:p>
    <w:p w:rsidR="001659C8" w:rsidRDefault="001659C8" w:rsidP="001659C8">
      <w:pPr>
        <w:pStyle w:val="14"/>
        <w:tabs>
          <w:tab w:val="num" w:pos="66"/>
        </w:tabs>
        <w:spacing w:after="0" w:line="36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t>Нормативне значення(КПО)</w:t>
      </w:r>
      <w:r>
        <w:rPr>
          <w:sz w:val="28"/>
          <w:szCs w:val="28"/>
          <w:vertAlign w:val="subscript"/>
        </w:rPr>
        <w:t xml:space="preserve">норм  </w:t>
      </w:r>
      <w:r>
        <w:rPr>
          <w:sz w:val="28"/>
          <w:szCs w:val="28"/>
        </w:rPr>
        <w:t xml:space="preserve">при </w:t>
      </w:r>
      <w:r>
        <w:rPr>
          <w:sz w:val="28"/>
          <w:szCs w:val="28"/>
          <w:lang w:val="en-US"/>
        </w:rPr>
        <w:t>III</w:t>
      </w:r>
      <w:r>
        <w:rPr>
          <w:sz w:val="28"/>
          <w:szCs w:val="28"/>
        </w:rPr>
        <w:t xml:space="preserve"> розряді роботи дорівнює 1,2%. Визначення коефіцієнту запасу. За таблицею 3 отримуємо К</w:t>
      </w:r>
      <w:r>
        <w:rPr>
          <w:sz w:val="28"/>
          <w:szCs w:val="28"/>
          <w:vertAlign w:val="subscript"/>
        </w:rPr>
        <w:t>3</w:t>
      </w:r>
      <w:r>
        <w:rPr>
          <w:sz w:val="28"/>
          <w:szCs w:val="28"/>
        </w:rPr>
        <w:t xml:space="preserve">=1,2 (робочі </w:t>
      </w:r>
      <w:r>
        <w:rPr>
          <w:sz w:val="28"/>
          <w:szCs w:val="28"/>
        </w:rPr>
        <w:lastRenderedPageBreak/>
        <w:t>приміщення)</w:t>
      </w:r>
    </w:p>
    <w:p w:rsidR="001659C8" w:rsidRDefault="001659C8" w:rsidP="001659C8">
      <w:pPr>
        <w:pStyle w:val="14"/>
        <w:numPr>
          <w:ilvl w:val="0"/>
          <w:numId w:val="12"/>
        </w:numPr>
        <w:tabs>
          <w:tab w:val="clear" w:pos="0"/>
          <w:tab w:val="num" w:pos="66"/>
        </w:tabs>
        <w:spacing w:after="0" w:line="36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t xml:space="preserve">Визначення світлової характеристики </w:t>
      </w:r>
      <w:r>
        <w:rPr>
          <w:i/>
          <w:sz w:val="28"/>
          <w:szCs w:val="28"/>
        </w:rPr>
        <w:t>ɳ</w:t>
      </w:r>
      <w:r>
        <w:rPr>
          <w:i/>
          <w:sz w:val="28"/>
          <w:szCs w:val="28"/>
          <w:vertAlign w:val="subscript"/>
        </w:rPr>
        <w:t>в</w:t>
      </w:r>
      <w:r>
        <w:rPr>
          <w:sz w:val="28"/>
          <w:szCs w:val="28"/>
        </w:rPr>
        <w:t>.</w:t>
      </w:r>
    </w:p>
    <w:p w:rsidR="001659C8" w:rsidRDefault="001659C8" w:rsidP="001659C8">
      <w:pPr>
        <w:pStyle w:val="14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Визначення параметрів приміщення:</w:t>
      </w:r>
    </w:p>
    <w:p w:rsidR="001659C8" w:rsidRDefault="001659C8" w:rsidP="001659C8">
      <w:pPr>
        <w:pStyle w:val="14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А/В – відношення довжини приміщення до його глибини.</w:t>
      </w:r>
    </w:p>
    <w:p w:rsidR="001659C8" w:rsidRDefault="001659C8" w:rsidP="001659C8">
      <w:pPr>
        <w:pStyle w:val="14"/>
        <w:spacing w:after="0" w:line="360" w:lineRule="auto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А/В = 3/6 = 0,5</w:t>
      </w:r>
    </w:p>
    <w:p w:rsidR="001659C8" w:rsidRDefault="001659C8" w:rsidP="001659C8">
      <w:pPr>
        <w:pStyle w:val="14"/>
        <w:spacing w:after="0" w:line="360" w:lineRule="auto"/>
        <w:ind w:left="0" w:firstLine="709"/>
      </w:pPr>
      <w:r>
        <w:rPr>
          <w:sz w:val="28"/>
          <w:szCs w:val="28"/>
        </w:rPr>
        <w:t>В/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</w:rPr>
        <w:t>відношення глибини приміщення до його висоти від рівня робочої поверхні до верху вікна.</w:t>
      </w:r>
    </w:p>
    <w:p w:rsidR="001659C8" w:rsidRDefault="001659C8" w:rsidP="001659C8">
      <w:pPr>
        <w:pStyle w:val="14"/>
        <w:spacing w:after="0" w:line="360" w:lineRule="auto"/>
        <w:ind w:left="0" w:firstLine="709"/>
        <w:jc w:val="right"/>
        <w:rPr>
          <w:sz w:val="28"/>
          <w:szCs w:val="28"/>
        </w:rPr>
      </w:pPr>
      <w:r>
        <w:rPr>
          <w:position w:val="-3"/>
        </w:rPr>
        <w:object w:dxaOrig="1793" w:dyaOrig="302">
          <v:shape id="_x0000_i1026" type="#_x0000_t75" style="width:90pt;height:15pt" o:ole="" filled="t">
            <v:fill color2="black"/>
            <v:imagedata r:id="rId15" o:title=""/>
          </v:shape>
          <o:OLEObject Type="Embed" ProgID="Equation.3" ShapeID="_x0000_i1026" DrawAspect="Content" ObjectID="_1525940929" r:id="rId16"/>
        </w:object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 w:rsidRPr="001659C8">
        <w:rPr>
          <w:sz w:val="28"/>
          <w:szCs w:val="28"/>
        </w:rPr>
        <w:t>(4.</w:t>
      </w:r>
      <w:r>
        <w:rPr>
          <w:sz w:val="28"/>
          <w:szCs w:val="28"/>
        </w:rPr>
        <w:t>7.2</w:t>
      </w:r>
      <w:r w:rsidRPr="001659C8">
        <w:rPr>
          <w:sz w:val="28"/>
          <w:szCs w:val="28"/>
        </w:rPr>
        <w:t>)</w:t>
      </w:r>
    </w:p>
    <w:p w:rsidR="001659C8" w:rsidRDefault="001659C8" w:rsidP="001659C8">
      <w:pPr>
        <w:pStyle w:val="14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де </w:t>
      </w:r>
      <w:r>
        <w:rPr>
          <w:i/>
          <w:sz w:val="28"/>
          <w:szCs w:val="28"/>
        </w:rPr>
        <w:t>Н –</w:t>
      </w:r>
      <w:r>
        <w:rPr>
          <w:sz w:val="28"/>
          <w:szCs w:val="28"/>
        </w:rPr>
        <w:t xml:space="preserve"> висота приміщення,м.;</w:t>
      </w:r>
    </w:p>
    <w:p w:rsidR="001659C8" w:rsidRDefault="001659C8" w:rsidP="001659C8">
      <w:pPr>
        <w:pStyle w:val="14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h</w:t>
      </w:r>
      <w:r>
        <w:rPr>
          <w:i/>
          <w:sz w:val="28"/>
          <w:szCs w:val="28"/>
          <w:vertAlign w:val="subscript"/>
        </w:rPr>
        <w:t>раб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– висота від стелі до вікна,м.;</w:t>
      </w:r>
    </w:p>
    <w:p w:rsidR="001659C8" w:rsidRPr="001659C8" w:rsidRDefault="001659C8" w:rsidP="001659C8">
      <w:pPr>
        <w:pStyle w:val="14"/>
        <w:spacing w:after="0" w:line="360" w:lineRule="auto"/>
        <w:ind w:left="0" w:firstLine="709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h</w:t>
      </w:r>
      <w:r>
        <w:rPr>
          <w:i/>
          <w:sz w:val="28"/>
          <w:szCs w:val="28"/>
          <w:vertAlign w:val="subscript"/>
        </w:rPr>
        <w:t>рп</w:t>
      </w:r>
      <w:r>
        <w:rPr>
          <w:sz w:val="28"/>
          <w:szCs w:val="28"/>
        </w:rPr>
        <w:t xml:space="preserve"> – висота від підлоги до робочої поверхні,м..</w:t>
      </w:r>
    </w:p>
    <w:p w:rsidR="001659C8" w:rsidRDefault="001659C8" w:rsidP="001659C8">
      <w:pPr>
        <w:pStyle w:val="14"/>
        <w:spacing w:after="0" w:line="360" w:lineRule="auto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h</w:t>
      </w:r>
      <w:r>
        <w:rPr>
          <w:sz w:val="28"/>
          <w:szCs w:val="28"/>
          <w:lang w:val="ru-RU"/>
        </w:rPr>
        <w:t xml:space="preserve"> = 3</w:t>
      </w:r>
      <w:r>
        <w:rPr>
          <w:sz w:val="28"/>
          <w:szCs w:val="28"/>
        </w:rPr>
        <w:t>,5 – 0.5 – 0,8 = 2,2</w:t>
      </w:r>
    </w:p>
    <w:p w:rsidR="001659C8" w:rsidRDefault="001659C8" w:rsidP="001659C8">
      <w:pPr>
        <w:pStyle w:val="14"/>
        <w:spacing w:after="0" w:line="360" w:lineRule="auto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В/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 xml:space="preserve"> = 6/2,2 = 2,73 ≈3 </w:t>
      </w:r>
    </w:p>
    <w:p w:rsidR="001659C8" w:rsidRDefault="001659C8" w:rsidP="001659C8">
      <w:pPr>
        <w:pStyle w:val="14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Завдяки отриманим даним </w:t>
      </w:r>
      <w:r>
        <w:rPr>
          <w:i/>
          <w:sz w:val="28"/>
          <w:szCs w:val="28"/>
        </w:rPr>
        <w:t>ɳ</w:t>
      </w:r>
      <w:r>
        <w:rPr>
          <w:i/>
          <w:sz w:val="28"/>
          <w:szCs w:val="28"/>
          <w:vertAlign w:val="subscript"/>
        </w:rPr>
        <w:t>в</w:t>
      </w:r>
      <w:r>
        <w:rPr>
          <w:sz w:val="28"/>
          <w:szCs w:val="28"/>
        </w:rPr>
        <w:t xml:space="preserve"> = 37.</w:t>
      </w:r>
    </w:p>
    <w:p w:rsidR="001659C8" w:rsidRDefault="001659C8" w:rsidP="001659C8">
      <w:pPr>
        <w:pStyle w:val="14"/>
        <w:numPr>
          <w:ilvl w:val="0"/>
          <w:numId w:val="12"/>
        </w:numPr>
        <w:tabs>
          <w:tab w:val="clear" w:pos="0"/>
          <w:tab w:val="num" w:pos="993"/>
        </w:tabs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Розраховуємо коефіцієнт r</w:t>
      </w:r>
      <w:r>
        <w:rPr>
          <w:sz w:val="28"/>
          <w:szCs w:val="28"/>
          <w:vertAlign w:val="superscript"/>
        </w:rPr>
        <w:t xml:space="preserve">1 </w:t>
      </w:r>
      <w:r>
        <w:rPr>
          <w:sz w:val="28"/>
          <w:szCs w:val="28"/>
        </w:rPr>
        <w:t>, який враховує підвищення КПО при бічному освітленні завдяки світлу відбитому від поверхні приміщення і підстильного шару прилягаючого до будинку.</w:t>
      </w:r>
    </w:p>
    <w:p w:rsidR="001659C8" w:rsidRPr="001659C8" w:rsidRDefault="001659C8" w:rsidP="001659C8">
      <w:pPr>
        <w:pStyle w:val="14"/>
        <w:spacing w:after="0" w:line="360" w:lineRule="auto"/>
        <w:ind w:left="0" w:firstLine="709"/>
        <w:rPr>
          <w:i/>
          <w:sz w:val="28"/>
          <w:szCs w:val="28"/>
        </w:rPr>
      </w:pPr>
      <w:r>
        <w:rPr>
          <w:sz w:val="28"/>
          <w:szCs w:val="28"/>
        </w:rPr>
        <w:t xml:space="preserve">Приймаємо, що розрахункова точка </w:t>
      </w:r>
      <w:r>
        <w:rPr>
          <w:i/>
          <w:sz w:val="28"/>
          <w:szCs w:val="28"/>
          <w:lang w:val="en-US"/>
        </w:rPr>
        <w:t>m</w:t>
      </w:r>
      <w:r>
        <w:rPr>
          <w:sz w:val="28"/>
          <w:szCs w:val="28"/>
        </w:rPr>
        <w:t xml:space="preserve"> умовної робочої поверхні розміщується на відстані 1 м від стіни, найвіддаленішої від вікон, тобто відстань від точки </w:t>
      </w:r>
      <w:r>
        <w:rPr>
          <w:i/>
          <w:sz w:val="28"/>
          <w:szCs w:val="28"/>
          <w:lang w:val="en-US"/>
        </w:rPr>
        <w:t>m</w:t>
      </w:r>
      <w:r>
        <w:rPr>
          <w:sz w:val="28"/>
          <w:szCs w:val="28"/>
        </w:rPr>
        <w:t xml:space="preserve"> до зовнішньої стіни приміщення:</w:t>
      </w:r>
    </w:p>
    <w:p w:rsidR="001659C8" w:rsidRDefault="001659C8" w:rsidP="001659C8">
      <w:pPr>
        <w:pStyle w:val="14"/>
        <w:spacing w:after="0" w:line="360" w:lineRule="auto"/>
        <w:ind w:left="0" w:firstLine="709"/>
        <w:jc w:val="center"/>
        <w:rPr>
          <w:sz w:val="28"/>
          <w:szCs w:val="28"/>
        </w:rPr>
      </w:pPr>
      <w:r>
        <w:rPr>
          <w:i/>
          <w:sz w:val="28"/>
          <w:szCs w:val="28"/>
          <w:lang w:val="en-US"/>
        </w:rPr>
        <w:t>l</w:t>
      </w:r>
      <w:r>
        <w:rPr>
          <w:sz w:val="28"/>
          <w:szCs w:val="28"/>
        </w:rPr>
        <w:t>= В – 1 = 6 – 1 = 5 м.</w:t>
      </w:r>
    </w:p>
    <w:p w:rsidR="001659C8" w:rsidRPr="001659C8" w:rsidRDefault="001659C8" w:rsidP="001659C8">
      <w:pPr>
        <w:pStyle w:val="14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Визначаємо відношення відстані розрахункової точки від зовнішньої стіни до глибини приміщення: </w:t>
      </w:r>
    </w:p>
    <w:p w:rsidR="001659C8" w:rsidRDefault="001659C8" w:rsidP="001659C8">
      <w:pPr>
        <w:pStyle w:val="14"/>
        <w:spacing w:after="0" w:line="360" w:lineRule="auto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 xml:space="preserve"> = </w:t>
      </w:r>
      <w:r>
        <w:rPr>
          <w:i/>
          <w:sz w:val="28"/>
          <w:szCs w:val="28"/>
          <w:lang w:val="en-US"/>
        </w:rPr>
        <w:t>l</w:t>
      </w:r>
      <w:r>
        <w:rPr>
          <w:sz w:val="28"/>
          <w:szCs w:val="28"/>
        </w:rPr>
        <w:t>/В=5/6=0,83</w:t>
      </w:r>
    </w:p>
    <w:p w:rsidR="001659C8" w:rsidRDefault="001659C8" w:rsidP="001659C8">
      <w:pPr>
        <w:pStyle w:val="14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Відповідно до отриманих параметрів В/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 xml:space="preserve">, А/В, </w:t>
      </w:r>
      <w:r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 xml:space="preserve"> та значення ρ</w:t>
      </w:r>
      <w:r>
        <w:rPr>
          <w:sz w:val="28"/>
          <w:szCs w:val="28"/>
          <w:vertAlign w:val="subscript"/>
        </w:rPr>
        <w:t xml:space="preserve">ср </w:t>
      </w:r>
      <w:r>
        <w:rPr>
          <w:sz w:val="28"/>
          <w:szCs w:val="28"/>
        </w:rPr>
        <w:t>=0,5 %, коефіцієнт r</w:t>
      </w:r>
      <w:r>
        <w:rPr>
          <w:sz w:val="28"/>
          <w:szCs w:val="28"/>
          <w:vertAlign w:val="superscript"/>
        </w:rPr>
        <w:t xml:space="preserve">1  </w:t>
      </w:r>
      <w:r>
        <w:rPr>
          <w:sz w:val="28"/>
          <w:szCs w:val="28"/>
        </w:rPr>
        <w:t>= 4,2.</w:t>
      </w:r>
    </w:p>
    <w:p w:rsidR="001659C8" w:rsidRDefault="001659C8" w:rsidP="001659C8">
      <w:pPr>
        <w:pStyle w:val="14"/>
        <w:numPr>
          <w:ilvl w:val="0"/>
          <w:numId w:val="12"/>
        </w:numPr>
        <w:tabs>
          <w:tab w:val="clear" w:pos="0"/>
          <w:tab w:val="num" w:pos="66"/>
        </w:tabs>
        <w:spacing w:after="0" w:line="360" w:lineRule="auto"/>
        <w:ind w:left="0" w:firstLine="851"/>
        <w:rPr>
          <w:rStyle w:val="rvts40"/>
          <w:rFonts w:eastAsia="Arial Unicode MS"/>
          <w:iCs/>
          <w:sz w:val="28"/>
          <w:szCs w:val="28"/>
        </w:rPr>
      </w:pPr>
      <w:r>
        <w:rPr>
          <w:sz w:val="28"/>
          <w:szCs w:val="28"/>
        </w:rPr>
        <w:t>К</w:t>
      </w:r>
      <w:r>
        <w:rPr>
          <w:sz w:val="28"/>
          <w:szCs w:val="28"/>
          <w:vertAlign w:val="subscript"/>
        </w:rPr>
        <w:t>б</w:t>
      </w:r>
      <w:r>
        <w:rPr>
          <w:sz w:val="28"/>
          <w:szCs w:val="28"/>
        </w:rPr>
        <w:t xml:space="preserve"> – коефіцієнт, що враховує затінення вікон напроти стоячими будівлями, приймається в межах 1-1,5; К</w:t>
      </w:r>
      <w:r>
        <w:rPr>
          <w:sz w:val="28"/>
          <w:szCs w:val="28"/>
          <w:vertAlign w:val="subscript"/>
        </w:rPr>
        <w:t>буд</w:t>
      </w:r>
      <w:r>
        <w:rPr>
          <w:sz w:val="28"/>
          <w:szCs w:val="28"/>
        </w:rPr>
        <w:t xml:space="preserve"> = 1.</w:t>
      </w:r>
    </w:p>
    <w:p w:rsidR="001659C8" w:rsidRDefault="001659C8" w:rsidP="001659C8">
      <w:pPr>
        <w:pStyle w:val="14"/>
        <w:numPr>
          <w:ilvl w:val="0"/>
          <w:numId w:val="12"/>
        </w:numPr>
        <w:tabs>
          <w:tab w:val="clear" w:pos="0"/>
          <w:tab w:val="num" w:pos="66"/>
          <w:tab w:val="num" w:pos="284"/>
        </w:tabs>
        <w:spacing w:after="0" w:line="360" w:lineRule="auto"/>
        <w:ind w:left="0" w:firstLine="851"/>
        <w:rPr>
          <w:rStyle w:val="rvts40"/>
          <w:rFonts w:eastAsia="Arial Unicode MS"/>
          <w:iCs/>
          <w:sz w:val="28"/>
          <w:szCs w:val="28"/>
        </w:rPr>
      </w:pPr>
      <w:r>
        <w:rPr>
          <w:rStyle w:val="rvts40"/>
          <w:rFonts w:eastAsia="Arial Unicode MS"/>
          <w:iCs/>
          <w:sz w:val="28"/>
          <w:szCs w:val="28"/>
        </w:rPr>
        <w:t>τ</w:t>
      </w:r>
      <w:r>
        <w:rPr>
          <w:rStyle w:val="rvts27"/>
          <w:iCs/>
          <w:sz w:val="28"/>
          <w:szCs w:val="28"/>
          <w:vertAlign w:val="subscript"/>
        </w:rPr>
        <w:t>0</w:t>
      </w:r>
      <w:r>
        <w:rPr>
          <w:rStyle w:val="rvts21"/>
          <w:sz w:val="28"/>
          <w:szCs w:val="28"/>
        </w:rPr>
        <w:t xml:space="preserve"> – загальний коеф. світло пропускання, що визначається по формулі:</w:t>
      </w:r>
    </w:p>
    <w:p w:rsidR="001659C8" w:rsidRPr="00511BB6" w:rsidRDefault="001659C8" w:rsidP="001659C8">
      <w:pPr>
        <w:spacing w:line="360" w:lineRule="auto"/>
        <w:ind w:firstLine="709"/>
        <w:jc w:val="right"/>
        <w:rPr>
          <w:sz w:val="28"/>
          <w:szCs w:val="28"/>
          <w:lang w:val="uk-UA"/>
        </w:rPr>
      </w:pPr>
      <w:r>
        <w:rPr>
          <w:rStyle w:val="rvts40"/>
          <w:rFonts w:eastAsia="Arial Unicode MS"/>
          <w:iCs/>
          <w:sz w:val="28"/>
          <w:szCs w:val="28"/>
        </w:rPr>
        <w:t>τ</w:t>
      </w:r>
      <w:r w:rsidRPr="00511BB6">
        <w:rPr>
          <w:rStyle w:val="rvts27"/>
          <w:iCs/>
          <w:sz w:val="28"/>
          <w:szCs w:val="28"/>
          <w:vertAlign w:val="subscript"/>
          <w:lang w:val="uk-UA"/>
        </w:rPr>
        <w:t>0</w:t>
      </w:r>
      <w:r>
        <w:rPr>
          <w:rStyle w:val="rvts21"/>
          <w:sz w:val="28"/>
          <w:szCs w:val="28"/>
        </w:rPr>
        <w:t> </w:t>
      </w:r>
      <w:r w:rsidRPr="00511BB6">
        <w:rPr>
          <w:rStyle w:val="rvts21"/>
          <w:sz w:val="28"/>
          <w:szCs w:val="28"/>
          <w:lang w:val="uk-UA"/>
        </w:rPr>
        <w:t>=</w:t>
      </w:r>
      <w:r>
        <w:rPr>
          <w:rStyle w:val="rvts21"/>
          <w:sz w:val="28"/>
          <w:szCs w:val="28"/>
        </w:rPr>
        <w:t> </w:t>
      </w:r>
      <w:r>
        <w:rPr>
          <w:rStyle w:val="rvts40"/>
          <w:rFonts w:eastAsia="Arial Unicode MS"/>
          <w:iCs/>
          <w:sz w:val="28"/>
          <w:szCs w:val="28"/>
        </w:rPr>
        <w:t>τ</w:t>
      </w:r>
      <w:r w:rsidRPr="00511BB6">
        <w:rPr>
          <w:rStyle w:val="rvts27"/>
          <w:iCs/>
          <w:sz w:val="28"/>
          <w:szCs w:val="28"/>
          <w:vertAlign w:val="subscript"/>
          <w:lang w:val="uk-UA"/>
        </w:rPr>
        <w:t>1</w:t>
      </w:r>
      <w:r>
        <w:rPr>
          <w:rStyle w:val="rvts21"/>
          <w:sz w:val="28"/>
          <w:szCs w:val="28"/>
        </w:rPr>
        <w:t>·</w:t>
      </w:r>
      <w:r>
        <w:rPr>
          <w:rStyle w:val="rvts40"/>
          <w:rFonts w:eastAsia="Arial Unicode MS"/>
          <w:iCs/>
          <w:sz w:val="28"/>
          <w:szCs w:val="28"/>
        </w:rPr>
        <w:t>τ</w:t>
      </w:r>
      <w:r w:rsidRPr="00511BB6">
        <w:rPr>
          <w:rStyle w:val="rvts27"/>
          <w:iCs/>
          <w:sz w:val="28"/>
          <w:szCs w:val="28"/>
          <w:vertAlign w:val="subscript"/>
          <w:lang w:val="uk-UA"/>
        </w:rPr>
        <w:t>2</w:t>
      </w:r>
      <w:r>
        <w:rPr>
          <w:rStyle w:val="rvts21"/>
          <w:sz w:val="28"/>
          <w:szCs w:val="28"/>
        </w:rPr>
        <w:t>·</w:t>
      </w:r>
      <w:r>
        <w:rPr>
          <w:rStyle w:val="rvts40"/>
          <w:rFonts w:eastAsia="Arial Unicode MS"/>
          <w:iCs/>
          <w:sz w:val="28"/>
          <w:szCs w:val="28"/>
        </w:rPr>
        <w:t>τ</w:t>
      </w:r>
      <w:r w:rsidRPr="00511BB6">
        <w:rPr>
          <w:rStyle w:val="rvts27"/>
          <w:iCs/>
          <w:sz w:val="28"/>
          <w:szCs w:val="28"/>
          <w:vertAlign w:val="subscript"/>
          <w:lang w:val="uk-UA"/>
        </w:rPr>
        <w:t>3</w:t>
      </w:r>
      <w:r>
        <w:rPr>
          <w:rStyle w:val="rvts21"/>
          <w:sz w:val="28"/>
          <w:szCs w:val="28"/>
        </w:rPr>
        <w:t>·</w:t>
      </w:r>
      <w:r>
        <w:rPr>
          <w:rStyle w:val="rvts40"/>
          <w:rFonts w:eastAsia="Arial Unicode MS"/>
          <w:iCs/>
          <w:sz w:val="28"/>
          <w:szCs w:val="28"/>
        </w:rPr>
        <w:t>τ</w:t>
      </w:r>
      <w:r w:rsidRPr="00511BB6">
        <w:rPr>
          <w:rStyle w:val="rvts27"/>
          <w:iCs/>
          <w:sz w:val="28"/>
          <w:szCs w:val="28"/>
          <w:vertAlign w:val="subscript"/>
          <w:lang w:val="uk-UA"/>
        </w:rPr>
        <w:t>4</w:t>
      </w:r>
      <w:r w:rsidRPr="00511BB6">
        <w:rPr>
          <w:rStyle w:val="rvts21"/>
          <w:sz w:val="28"/>
          <w:szCs w:val="28"/>
          <w:lang w:val="uk-UA"/>
        </w:rPr>
        <w:t>,</w:t>
      </w:r>
      <w:r w:rsidRPr="00511BB6">
        <w:rPr>
          <w:rStyle w:val="rvts21"/>
          <w:sz w:val="28"/>
          <w:szCs w:val="28"/>
          <w:lang w:val="uk-UA"/>
        </w:rPr>
        <w:tab/>
      </w:r>
      <w:r w:rsidRPr="00511BB6">
        <w:rPr>
          <w:rStyle w:val="rvts21"/>
          <w:sz w:val="28"/>
          <w:szCs w:val="28"/>
          <w:lang w:val="uk-UA"/>
        </w:rPr>
        <w:tab/>
      </w:r>
      <w:r w:rsidRPr="00511BB6">
        <w:rPr>
          <w:rStyle w:val="rvts21"/>
          <w:sz w:val="28"/>
          <w:szCs w:val="28"/>
          <w:lang w:val="uk-UA"/>
        </w:rPr>
        <w:tab/>
      </w:r>
      <w:r w:rsidRPr="00511BB6">
        <w:rPr>
          <w:rStyle w:val="rvts21"/>
          <w:sz w:val="28"/>
          <w:szCs w:val="28"/>
          <w:lang w:val="uk-UA"/>
        </w:rPr>
        <w:tab/>
      </w:r>
      <w:r w:rsidRPr="00511BB6">
        <w:rPr>
          <w:rStyle w:val="rvts21"/>
          <w:sz w:val="28"/>
          <w:szCs w:val="28"/>
          <w:lang w:val="uk-UA"/>
        </w:rPr>
        <w:tab/>
        <w:t>(</w:t>
      </w:r>
      <w:r>
        <w:rPr>
          <w:rStyle w:val="rvts21"/>
          <w:sz w:val="28"/>
          <w:szCs w:val="28"/>
          <w:lang w:val="uk-UA"/>
        </w:rPr>
        <w:t>4</w:t>
      </w:r>
      <w:r w:rsidRPr="00511BB6">
        <w:rPr>
          <w:rStyle w:val="rvts21"/>
          <w:sz w:val="28"/>
          <w:szCs w:val="28"/>
          <w:lang w:val="uk-UA"/>
        </w:rPr>
        <w:t>.</w:t>
      </w:r>
      <w:r>
        <w:rPr>
          <w:rStyle w:val="rvts21"/>
          <w:sz w:val="28"/>
          <w:szCs w:val="28"/>
          <w:lang w:val="uk-UA"/>
        </w:rPr>
        <w:t>7.3</w:t>
      </w:r>
      <w:r w:rsidRPr="00511BB6">
        <w:rPr>
          <w:rStyle w:val="rvts21"/>
          <w:sz w:val="28"/>
          <w:szCs w:val="28"/>
          <w:lang w:val="uk-UA"/>
        </w:rPr>
        <w:t>)</w:t>
      </w:r>
    </w:p>
    <w:p w:rsidR="001659C8" w:rsidRDefault="001659C8" w:rsidP="001659C8">
      <w:pPr>
        <w:spacing w:line="360" w:lineRule="auto"/>
        <w:ind w:firstLine="709"/>
        <w:jc w:val="both"/>
        <w:rPr>
          <w:sz w:val="28"/>
          <w:szCs w:val="28"/>
        </w:rPr>
      </w:pPr>
      <w:r w:rsidRPr="00511BB6">
        <w:rPr>
          <w:rStyle w:val="rvts21"/>
          <w:sz w:val="28"/>
          <w:szCs w:val="28"/>
          <w:lang w:val="uk-UA"/>
        </w:rPr>
        <w:lastRenderedPageBreak/>
        <w:t xml:space="preserve">де </w:t>
      </w:r>
      <w:r>
        <w:rPr>
          <w:rStyle w:val="rvts48"/>
          <w:iCs/>
          <w:color w:val="000000"/>
          <w:sz w:val="28"/>
          <w:szCs w:val="28"/>
        </w:rPr>
        <w:t>τ</w:t>
      </w:r>
      <w:r w:rsidRPr="00511BB6">
        <w:rPr>
          <w:rStyle w:val="rvts27"/>
          <w:iCs/>
          <w:sz w:val="28"/>
          <w:szCs w:val="28"/>
          <w:vertAlign w:val="subscript"/>
          <w:lang w:val="uk-UA"/>
        </w:rPr>
        <w:t>1</w:t>
      </w:r>
      <w:r w:rsidRPr="00511BB6">
        <w:rPr>
          <w:rStyle w:val="rvts21"/>
          <w:sz w:val="28"/>
          <w:szCs w:val="28"/>
          <w:lang w:val="uk-UA"/>
        </w:rPr>
        <w:t>– коефіцієнт світлопропускання матеріалу (визначається за таблицею</w:t>
      </w:r>
      <w:r>
        <w:rPr>
          <w:rStyle w:val="rvts21"/>
          <w:sz w:val="28"/>
          <w:szCs w:val="28"/>
        </w:rPr>
        <w:t> Л.3)</w:t>
      </w:r>
    </w:p>
    <w:p w:rsidR="001659C8" w:rsidRDefault="001659C8" w:rsidP="001659C8">
      <w:pPr>
        <w:spacing w:line="360" w:lineRule="auto"/>
        <w:ind w:firstLine="709"/>
        <w:jc w:val="both"/>
        <w:rPr>
          <w:rStyle w:val="rvts48"/>
          <w:iCs/>
          <w:color w:val="000000"/>
          <w:sz w:val="28"/>
          <w:szCs w:val="28"/>
        </w:rPr>
      </w:pPr>
      <w:r>
        <w:rPr>
          <w:sz w:val="28"/>
          <w:szCs w:val="28"/>
        </w:rPr>
        <w:t>Вид світлопропускного матеріалу: скло віконне листове подвійне – 0,8</w:t>
      </w:r>
      <w:r>
        <w:rPr>
          <w:rStyle w:val="rvts21"/>
          <w:sz w:val="28"/>
          <w:szCs w:val="28"/>
        </w:rPr>
        <w:t>;</w:t>
      </w:r>
    </w:p>
    <w:p w:rsidR="001659C8" w:rsidRDefault="001659C8" w:rsidP="001659C8">
      <w:pPr>
        <w:spacing w:line="360" w:lineRule="auto"/>
        <w:ind w:firstLine="709"/>
        <w:jc w:val="both"/>
        <w:rPr>
          <w:rStyle w:val="rvts48"/>
          <w:iCs/>
          <w:color w:val="000000"/>
          <w:sz w:val="28"/>
          <w:szCs w:val="28"/>
        </w:rPr>
      </w:pPr>
      <w:r>
        <w:rPr>
          <w:rStyle w:val="rvts48"/>
          <w:iCs/>
          <w:color w:val="000000"/>
          <w:sz w:val="28"/>
          <w:szCs w:val="28"/>
        </w:rPr>
        <w:t>τ</w:t>
      </w:r>
      <w:r>
        <w:rPr>
          <w:rStyle w:val="rvts27"/>
          <w:iCs/>
          <w:sz w:val="28"/>
          <w:szCs w:val="28"/>
          <w:vertAlign w:val="subscript"/>
        </w:rPr>
        <w:t>2</w:t>
      </w:r>
      <w:r>
        <w:rPr>
          <w:rStyle w:val="rvts21"/>
          <w:sz w:val="28"/>
          <w:szCs w:val="28"/>
        </w:rPr>
        <w:t xml:space="preserve"> – коефіцієнт, що враховує втрати світла у віконній рамі (визначається за таблицею Л.3) </w:t>
      </w:r>
      <w:r>
        <w:rPr>
          <w:rStyle w:val="af"/>
          <w:sz w:val="28"/>
          <w:szCs w:val="28"/>
        </w:rPr>
        <w:t>Вид віконної рами: дерев’яна-одинарна – 0,75;</w:t>
      </w:r>
    </w:p>
    <w:p w:rsidR="001659C8" w:rsidRDefault="001659C8" w:rsidP="001659C8">
      <w:pPr>
        <w:spacing w:line="360" w:lineRule="auto"/>
        <w:ind w:firstLine="709"/>
        <w:jc w:val="both"/>
        <w:rPr>
          <w:rStyle w:val="rvts48"/>
          <w:iCs/>
          <w:color w:val="000000"/>
          <w:sz w:val="28"/>
          <w:szCs w:val="28"/>
        </w:rPr>
      </w:pPr>
      <w:r>
        <w:rPr>
          <w:rStyle w:val="rvts48"/>
          <w:iCs/>
          <w:color w:val="000000"/>
          <w:sz w:val="28"/>
          <w:szCs w:val="28"/>
        </w:rPr>
        <w:t>τ</w:t>
      </w:r>
      <w:r>
        <w:rPr>
          <w:rStyle w:val="rvts27"/>
          <w:iCs/>
          <w:sz w:val="28"/>
          <w:szCs w:val="28"/>
          <w:vertAlign w:val="subscript"/>
        </w:rPr>
        <w:t xml:space="preserve">3 </w:t>
      </w:r>
      <w:r>
        <w:rPr>
          <w:rStyle w:val="rvts21"/>
          <w:sz w:val="28"/>
          <w:szCs w:val="28"/>
        </w:rPr>
        <w:t xml:space="preserve">– коефіцієнт, що враховує втрати світла у несучих конструкціях (у випадку бокового освітлення </w:t>
      </w:r>
      <w:r>
        <w:rPr>
          <w:rStyle w:val="rvts48"/>
          <w:iCs/>
          <w:color w:val="000000"/>
          <w:sz w:val="28"/>
          <w:szCs w:val="28"/>
        </w:rPr>
        <w:t>τ</w:t>
      </w:r>
      <w:r>
        <w:rPr>
          <w:rStyle w:val="rvts27"/>
          <w:iCs/>
          <w:sz w:val="28"/>
          <w:szCs w:val="28"/>
          <w:vertAlign w:val="subscript"/>
        </w:rPr>
        <w:t>3</w:t>
      </w:r>
      <w:r>
        <w:rPr>
          <w:rStyle w:val="rvts21"/>
          <w:sz w:val="28"/>
          <w:szCs w:val="28"/>
        </w:rPr>
        <w:t>=1);</w:t>
      </w:r>
    </w:p>
    <w:p w:rsidR="001659C8" w:rsidRDefault="001659C8" w:rsidP="001659C8">
      <w:pPr>
        <w:spacing w:line="360" w:lineRule="auto"/>
        <w:ind w:firstLine="709"/>
        <w:jc w:val="both"/>
        <w:rPr>
          <w:rStyle w:val="rvts21"/>
          <w:sz w:val="28"/>
          <w:szCs w:val="28"/>
        </w:rPr>
      </w:pPr>
      <w:r>
        <w:rPr>
          <w:rStyle w:val="rvts48"/>
          <w:iCs/>
          <w:color w:val="000000"/>
          <w:sz w:val="28"/>
          <w:szCs w:val="28"/>
        </w:rPr>
        <w:t>τ</w:t>
      </w:r>
      <w:r>
        <w:rPr>
          <w:rStyle w:val="rvts27"/>
          <w:iCs/>
          <w:sz w:val="28"/>
          <w:szCs w:val="28"/>
          <w:vertAlign w:val="subscript"/>
        </w:rPr>
        <w:t>4</w:t>
      </w:r>
      <w:r>
        <w:rPr>
          <w:rStyle w:val="rvts21"/>
          <w:sz w:val="28"/>
          <w:szCs w:val="28"/>
        </w:rPr>
        <w:t xml:space="preserve"> – коефіцієнт, що враховує втрати світла у сонцезахисних пристроях (визначається за таблицею Л.4);</w:t>
      </w:r>
      <w:r>
        <w:rPr>
          <w:sz w:val="28"/>
          <w:szCs w:val="28"/>
        </w:rPr>
        <w:t xml:space="preserve"> </w:t>
      </w:r>
    </w:p>
    <w:p w:rsidR="001659C8" w:rsidRDefault="001659C8" w:rsidP="001659C8">
      <w:pPr>
        <w:spacing w:line="360" w:lineRule="auto"/>
        <w:ind w:firstLine="709"/>
        <w:jc w:val="both"/>
        <w:rPr>
          <w:rStyle w:val="rvts21"/>
          <w:sz w:val="28"/>
          <w:szCs w:val="28"/>
        </w:rPr>
      </w:pPr>
      <w:r>
        <w:rPr>
          <w:rStyle w:val="rvts21"/>
          <w:sz w:val="28"/>
          <w:szCs w:val="28"/>
        </w:rPr>
        <w:t>Регульовані жалюзі та штори (внутрішні, зовнішні) – 1;</w:t>
      </w:r>
    </w:p>
    <w:p w:rsidR="001659C8" w:rsidRDefault="001659C8" w:rsidP="001659C8">
      <w:pPr>
        <w:spacing w:line="360" w:lineRule="auto"/>
        <w:ind w:firstLine="709"/>
        <w:jc w:val="both"/>
        <w:rPr>
          <w:rStyle w:val="rvts40"/>
          <w:rFonts w:eastAsia="Arial Unicode MS"/>
          <w:iCs/>
          <w:sz w:val="28"/>
          <w:szCs w:val="28"/>
        </w:rPr>
      </w:pPr>
      <w:r>
        <w:rPr>
          <w:rStyle w:val="rvts21"/>
          <w:sz w:val="28"/>
          <w:szCs w:val="28"/>
        </w:rPr>
        <w:t>Розрахуємо загальний коефіцієнт світло пропускання згідно формули (</w:t>
      </w:r>
      <w:r>
        <w:rPr>
          <w:rStyle w:val="rvts21"/>
          <w:sz w:val="28"/>
          <w:szCs w:val="28"/>
          <w:lang w:val="uk-UA"/>
        </w:rPr>
        <w:t>4.7.3</w:t>
      </w:r>
      <w:r>
        <w:rPr>
          <w:rStyle w:val="rvts21"/>
          <w:sz w:val="28"/>
          <w:szCs w:val="28"/>
        </w:rPr>
        <w:t>):</w:t>
      </w:r>
    </w:p>
    <w:p w:rsidR="001659C8" w:rsidRPr="001659C8" w:rsidRDefault="001659C8" w:rsidP="001659C8">
      <w:pPr>
        <w:spacing w:line="360" w:lineRule="auto"/>
        <w:ind w:firstLine="709"/>
        <w:jc w:val="center"/>
        <w:rPr>
          <w:rStyle w:val="rvts27"/>
          <w:iCs/>
          <w:sz w:val="28"/>
          <w:szCs w:val="28"/>
          <w:lang w:val="uk-UA"/>
        </w:rPr>
      </w:pPr>
      <w:r>
        <w:rPr>
          <w:rStyle w:val="rvts40"/>
          <w:rFonts w:eastAsia="Arial Unicode MS"/>
          <w:iCs/>
          <w:sz w:val="28"/>
          <w:szCs w:val="28"/>
          <w:lang w:val="uk-UA"/>
        </w:rPr>
        <w:t xml:space="preserve">                              </w:t>
      </w:r>
      <w:r>
        <w:rPr>
          <w:rStyle w:val="rvts40"/>
          <w:rFonts w:eastAsia="Arial Unicode MS"/>
          <w:iCs/>
          <w:sz w:val="28"/>
          <w:szCs w:val="28"/>
        </w:rPr>
        <w:t>τ</w:t>
      </w:r>
      <w:r>
        <w:rPr>
          <w:rStyle w:val="rvts27"/>
          <w:iCs/>
          <w:sz w:val="28"/>
          <w:szCs w:val="28"/>
          <w:vertAlign w:val="subscript"/>
        </w:rPr>
        <w:t>0</w:t>
      </w:r>
      <w:r>
        <w:rPr>
          <w:rStyle w:val="rvts27"/>
          <w:iCs/>
          <w:sz w:val="28"/>
          <w:szCs w:val="28"/>
        </w:rPr>
        <w:t xml:space="preserve"> = 0,8*0,75*1*1=0,6</w:t>
      </w:r>
      <w:r>
        <w:rPr>
          <w:rStyle w:val="rvts27"/>
          <w:iCs/>
          <w:sz w:val="28"/>
          <w:szCs w:val="28"/>
          <w:lang w:val="uk-UA"/>
        </w:rPr>
        <w:t xml:space="preserve">                                                     (4.7.3)</w:t>
      </w:r>
    </w:p>
    <w:p w:rsidR="001659C8" w:rsidRDefault="001659C8" w:rsidP="001659C8">
      <w:pPr>
        <w:pStyle w:val="14"/>
        <w:numPr>
          <w:ilvl w:val="0"/>
          <w:numId w:val="12"/>
        </w:numPr>
        <w:tabs>
          <w:tab w:val="clear" w:pos="0"/>
          <w:tab w:val="num" w:pos="284"/>
        </w:tabs>
        <w:spacing w:after="0" w:line="360" w:lineRule="auto"/>
        <w:ind w:left="0" w:firstLine="851"/>
        <w:rPr>
          <w:sz w:val="28"/>
          <w:szCs w:val="28"/>
        </w:rPr>
      </w:pPr>
      <w:r>
        <w:rPr>
          <w:rStyle w:val="rvts27"/>
          <w:iCs/>
          <w:sz w:val="28"/>
          <w:szCs w:val="28"/>
        </w:rPr>
        <w:t xml:space="preserve">Розрахуємо площу підлоги приміщення </w:t>
      </w:r>
      <w:r>
        <w:rPr>
          <w:rStyle w:val="rvts27"/>
          <w:iCs/>
          <w:sz w:val="28"/>
          <w:szCs w:val="28"/>
          <w:lang w:val="en-US"/>
        </w:rPr>
        <w:t>S</w:t>
      </w:r>
      <w:r>
        <w:rPr>
          <w:rStyle w:val="rvts27"/>
          <w:iCs/>
          <w:sz w:val="28"/>
          <w:szCs w:val="28"/>
          <w:vertAlign w:val="subscript"/>
          <w:lang w:val="en-US"/>
        </w:rPr>
        <w:t>n</w:t>
      </w:r>
      <w:r>
        <w:rPr>
          <w:rStyle w:val="rvts27"/>
          <w:iCs/>
          <w:sz w:val="28"/>
          <w:szCs w:val="28"/>
          <w:lang w:val="ru-RU"/>
        </w:rPr>
        <w:t xml:space="preserve"> = </w:t>
      </w:r>
      <w:r>
        <w:rPr>
          <w:rStyle w:val="rvts27"/>
          <w:iCs/>
          <w:sz w:val="28"/>
          <w:szCs w:val="28"/>
        </w:rPr>
        <w:t>3*6 = 18 м</w:t>
      </w:r>
      <w:r>
        <w:rPr>
          <w:rStyle w:val="rvts27"/>
          <w:iCs/>
          <w:sz w:val="28"/>
          <w:szCs w:val="28"/>
          <w:vertAlign w:val="superscript"/>
        </w:rPr>
        <w:t>2</w:t>
      </w:r>
    </w:p>
    <w:p w:rsidR="001659C8" w:rsidRDefault="001659C8" w:rsidP="001659C8">
      <w:pPr>
        <w:pStyle w:val="14"/>
        <w:numPr>
          <w:ilvl w:val="0"/>
          <w:numId w:val="12"/>
        </w:numPr>
        <w:tabs>
          <w:tab w:val="clear" w:pos="0"/>
          <w:tab w:val="num" w:pos="284"/>
        </w:tabs>
        <w:spacing w:after="0" w:line="36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t>Розрахунок площі бокових світлових отворів.</w:t>
      </w:r>
    </w:p>
    <w:p w:rsidR="001659C8" w:rsidRPr="001659C8" w:rsidRDefault="001659C8" w:rsidP="001659C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Усі отримані результати зведемо в формулу.</w:t>
      </w:r>
    </w:p>
    <w:p w:rsidR="001659C8" w:rsidRDefault="001659C8" w:rsidP="001659C8">
      <w:pPr>
        <w:pStyle w:val="ac"/>
        <w:spacing w:line="240" w:lineRule="auto"/>
        <w:ind w:firstLine="709"/>
        <w:rPr>
          <w:sz w:val="28"/>
          <w:szCs w:val="28"/>
        </w:rPr>
      </w:pPr>
      <w:r>
        <w:rPr>
          <w:color w:val="000000"/>
          <w:sz w:val="28"/>
          <w:szCs w:val="28"/>
        </w:rPr>
        <w:t>Таблиця 4.</w:t>
      </w:r>
      <w:r>
        <w:rPr>
          <w:color w:val="000000"/>
          <w:sz w:val="28"/>
          <w:szCs w:val="28"/>
          <w:lang w:val="uk-UA"/>
        </w:rPr>
        <w:t>7</w:t>
      </w:r>
      <w:r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uk-UA"/>
        </w:rPr>
        <w:t>2</w:t>
      </w:r>
      <w:r>
        <w:rPr>
          <w:color w:val="000000"/>
          <w:sz w:val="28"/>
          <w:szCs w:val="28"/>
        </w:rPr>
        <w:t xml:space="preserve"> - Вихідні дані</w:t>
      </w:r>
      <w:r>
        <w:rPr>
          <w:sz w:val="28"/>
          <w:szCs w:val="28"/>
        </w:rPr>
        <w:t xml:space="preserve"> і результати розрахунку площі світлових прорізів</w:t>
      </w:r>
    </w:p>
    <w:p w:rsidR="001659C8" w:rsidRDefault="001659C8" w:rsidP="001659C8">
      <w:pPr>
        <w:pStyle w:val="ac"/>
        <w:spacing w:line="240" w:lineRule="auto"/>
        <w:ind w:firstLine="709"/>
        <w:rPr>
          <w:sz w:val="28"/>
          <w:szCs w:val="28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849"/>
        <w:gridCol w:w="993"/>
        <w:gridCol w:w="992"/>
        <w:gridCol w:w="1133"/>
        <w:gridCol w:w="992"/>
        <w:gridCol w:w="993"/>
        <w:gridCol w:w="1844"/>
      </w:tblGrid>
      <w:tr w:rsidR="001659C8" w:rsidTr="004C5E75">
        <w:trPr>
          <w:trHeight w:hRule="exact" w:val="1006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1659C8" w:rsidRDefault="001659C8" w:rsidP="004C5E75">
            <w:pPr>
              <w:pStyle w:val="30"/>
              <w:spacing w:line="240" w:lineRule="auto"/>
              <w:ind w:firstLine="132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Вид освітлення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659C8" w:rsidRDefault="001659C8" w:rsidP="004C5E75">
            <w:pPr>
              <w:ind w:firstLine="132"/>
              <w:jc w:val="center"/>
              <w:rPr>
                <w:i/>
              </w:rPr>
            </w:pPr>
            <w:r>
              <w:rPr>
                <w:i/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N</w:t>
            </w:r>
            <w:r>
              <w:t>, %</w:t>
            </w: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659C8" w:rsidRDefault="001659C8" w:rsidP="004C5E75">
            <w:pPr>
              <w:ind w:firstLine="131"/>
              <w:jc w:val="center"/>
              <w:rPr>
                <w:rStyle w:val="rvts27"/>
                <w:iCs/>
                <w:lang w:val="en-US"/>
              </w:rPr>
            </w:pPr>
            <w:r>
              <w:rPr>
                <w:i/>
              </w:rPr>
              <w:t>ɳ</w:t>
            </w:r>
            <w:r>
              <w:rPr>
                <w:i/>
                <w:vertAlign w:val="subscript"/>
              </w:rPr>
              <w:t>в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659C8" w:rsidRDefault="001659C8" w:rsidP="004C5E75">
            <w:pPr>
              <w:ind w:firstLine="132"/>
              <w:jc w:val="center"/>
            </w:pPr>
            <w:r>
              <w:rPr>
                <w:rStyle w:val="rvts27"/>
                <w:iCs/>
                <w:lang w:val="en-US"/>
              </w:rPr>
              <w:t>S</w:t>
            </w:r>
            <w:r>
              <w:rPr>
                <w:rStyle w:val="rvts27"/>
                <w:iCs/>
                <w:vertAlign w:val="subscript"/>
                <w:lang w:val="en-US"/>
              </w:rPr>
              <w:t>n</w:t>
            </w:r>
            <w:r>
              <w:rPr>
                <w:rStyle w:val="rvts27"/>
                <w:iCs/>
              </w:rPr>
              <w:t>,м</w:t>
            </w:r>
            <w:r>
              <w:rPr>
                <w:rStyle w:val="rvts27"/>
                <w:iCs/>
                <w:vertAlign w:val="superscript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659C8" w:rsidRDefault="001659C8" w:rsidP="004C5E75">
            <w:pPr>
              <w:ind w:firstLine="273"/>
              <w:jc w:val="center"/>
            </w:pPr>
            <w:r>
              <w:t>К</w:t>
            </w:r>
            <w:r>
              <w:rPr>
                <w:vertAlign w:val="subscript"/>
              </w:rPr>
              <w:t>з</w:t>
            </w:r>
          </w:p>
        </w:tc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659C8" w:rsidRDefault="001659C8" w:rsidP="004C5E75">
            <w:pPr>
              <w:ind w:firstLine="274"/>
              <w:jc w:val="center"/>
              <w:rPr>
                <w:rStyle w:val="rvts40"/>
                <w:rFonts w:eastAsia="Arial Unicode MS"/>
                <w:iCs/>
              </w:rPr>
            </w:pPr>
            <w:r>
              <w:t>К</w:t>
            </w:r>
            <w:r>
              <w:rPr>
                <w:vertAlign w:val="subscript"/>
              </w:rPr>
              <w:t>буд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659C8" w:rsidRDefault="001659C8" w:rsidP="004C5E75">
            <w:pPr>
              <w:ind w:firstLine="132"/>
              <w:jc w:val="center"/>
            </w:pPr>
            <w:r>
              <w:rPr>
                <w:rStyle w:val="rvts40"/>
                <w:rFonts w:eastAsia="Arial Unicode MS"/>
                <w:iCs/>
              </w:rPr>
              <w:t>τ</w:t>
            </w:r>
            <w:r>
              <w:rPr>
                <w:rStyle w:val="rvts27"/>
                <w:iCs/>
                <w:vertAlign w:val="subscript"/>
              </w:rPr>
              <w:t>0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659C8" w:rsidRDefault="001659C8" w:rsidP="004C5E75">
            <w:pPr>
              <w:ind w:firstLine="132"/>
              <w:jc w:val="center"/>
            </w:pPr>
            <w:r>
              <w:t>r</w:t>
            </w:r>
            <w:r>
              <w:rPr>
                <w:vertAlign w:val="superscript"/>
              </w:rPr>
              <w:t>1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659C8" w:rsidRDefault="001659C8" w:rsidP="004C5E75">
            <w:pPr>
              <w:ind w:firstLine="131"/>
              <w:jc w:val="center"/>
            </w:pPr>
            <w:r>
              <w:t xml:space="preserve">Площа світлових прорізів, </w:t>
            </w:r>
            <w:r>
              <w:rPr>
                <w:rStyle w:val="rvts27"/>
                <w:iCs/>
              </w:rPr>
              <w:t>м</w:t>
            </w:r>
            <w:r>
              <w:rPr>
                <w:rStyle w:val="rvts27"/>
                <w:iCs/>
                <w:vertAlign w:val="superscript"/>
              </w:rPr>
              <w:t>2</w:t>
            </w:r>
          </w:p>
        </w:tc>
      </w:tr>
      <w:tr w:rsidR="001659C8" w:rsidTr="004C5E75">
        <w:trPr>
          <w:trHeight w:hRule="exact" w:val="442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659C8" w:rsidRDefault="001659C8" w:rsidP="004C5E75">
            <w:pPr>
              <w:pStyle w:val="30"/>
              <w:spacing w:line="240" w:lineRule="auto"/>
              <w:ind w:firstLine="13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Природне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659C8" w:rsidRDefault="001659C8" w:rsidP="004C5E75">
            <w:pPr>
              <w:ind w:firstLine="132"/>
              <w:jc w:val="center"/>
            </w:pPr>
            <w:r>
              <w:t>1,2</w:t>
            </w: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659C8" w:rsidRDefault="001659C8" w:rsidP="004C5E75">
            <w:pPr>
              <w:ind w:firstLine="131"/>
              <w:jc w:val="center"/>
            </w:pPr>
            <w:r>
              <w:t>37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659C8" w:rsidRDefault="001659C8" w:rsidP="004C5E75">
            <w:pPr>
              <w:ind w:firstLine="132"/>
              <w:jc w:val="center"/>
            </w:pPr>
            <w:r>
              <w:t>18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659C8" w:rsidRDefault="001659C8" w:rsidP="004C5E75">
            <w:pPr>
              <w:ind w:firstLine="273"/>
              <w:jc w:val="center"/>
            </w:pPr>
            <w:r>
              <w:t>1,2</w:t>
            </w:r>
          </w:p>
        </w:tc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659C8" w:rsidRDefault="001659C8" w:rsidP="004C5E75">
            <w:pPr>
              <w:ind w:firstLine="274"/>
              <w:jc w:val="center"/>
            </w:pPr>
            <w:r>
              <w:t>1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659C8" w:rsidRDefault="001659C8" w:rsidP="004C5E75">
            <w:pPr>
              <w:ind w:firstLine="132"/>
              <w:jc w:val="center"/>
            </w:pPr>
            <w:r>
              <w:t>0,6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659C8" w:rsidRDefault="001659C8" w:rsidP="004C5E75">
            <w:pPr>
              <w:ind w:firstLine="132"/>
              <w:jc w:val="center"/>
            </w:pPr>
            <w:r>
              <w:t>4,2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659C8" w:rsidRDefault="001659C8" w:rsidP="004C5E75">
            <w:pPr>
              <w:ind w:firstLine="131"/>
              <w:jc w:val="center"/>
            </w:pPr>
            <w:r>
              <w:t>5,71</w:t>
            </w:r>
          </w:p>
        </w:tc>
      </w:tr>
    </w:tbl>
    <w:p w:rsidR="001659C8" w:rsidRDefault="001659C8" w:rsidP="001659C8">
      <w:pPr>
        <w:pStyle w:val="14"/>
        <w:spacing w:after="0" w:line="360" w:lineRule="auto"/>
        <w:ind w:left="0" w:firstLine="709"/>
        <w:rPr>
          <w:sz w:val="28"/>
          <w:szCs w:val="28"/>
        </w:rPr>
      </w:pPr>
    </w:p>
    <w:p w:rsidR="001659C8" w:rsidRDefault="001659C8" w:rsidP="001659C8">
      <w:pPr>
        <w:pStyle w:val="14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Отже, для нормованого освітлення офісного приміщення загальна площа світлових прорізів повинна становити 5,71 </w:t>
      </w:r>
      <w:r>
        <w:rPr>
          <w:rStyle w:val="rvts27"/>
          <w:iCs/>
          <w:sz w:val="28"/>
          <w:szCs w:val="28"/>
        </w:rPr>
        <w:t>м</w:t>
      </w:r>
      <w:r>
        <w:rPr>
          <w:rStyle w:val="rvts27"/>
          <w:iCs/>
          <w:sz w:val="28"/>
          <w:szCs w:val="28"/>
          <w:vertAlign w:val="superscript"/>
        </w:rPr>
        <w:t>2</w:t>
      </w:r>
      <w:r>
        <w:rPr>
          <w:rStyle w:val="rvts27"/>
          <w:iCs/>
          <w:sz w:val="28"/>
          <w:szCs w:val="28"/>
        </w:rPr>
        <w:t>. Маємо в приміщенні 1 вікно, загальна площа якого становить 6 м</w:t>
      </w:r>
      <w:r>
        <w:rPr>
          <w:rStyle w:val="rvts27"/>
          <w:iCs/>
          <w:sz w:val="28"/>
          <w:szCs w:val="28"/>
          <w:vertAlign w:val="superscript"/>
        </w:rPr>
        <w:t>2</w:t>
      </w:r>
      <w:r>
        <w:rPr>
          <w:rStyle w:val="rvts27"/>
          <w:iCs/>
          <w:sz w:val="28"/>
          <w:szCs w:val="28"/>
        </w:rPr>
        <w:t>. Таким чином, у приміщенні достатньо природного освітлення, бо фактична площа світлових прорізів більша за розрахункову.</w:t>
      </w:r>
    </w:p>
    <w:p w:rsidR="00245E63" w:rsidRPr="0028681C" w:rsidRDefault="00245E63">
      <w:pPr>
        <w:rPr>
          <w:sz w:val="28"/>
          <w:szCs w:val="28"/>
          <w:lang w:val="uk-UA"/>
        </w:rPr>
      </w:pPr>
    </w:p>
    <w:p w:rsidR="000A52FC" w:rsidRPr="0028681C" w:rsidRDefault="000A52FC">
      <w:pPr>
        <w:rPr>
          <w:sz w:val="28"/>
          <w:szCs w:val="28"/>
          <w:lang w:val="uk-UA"/>
        </w:rPr>
      </w:pPr>
    </w:p>
    <w:p w:rsidR="00DA16BD" w:rsidRPr="00DA16BD" w:rsidRDefault="000A52FC" w:rsidP="00DA16BD">
      <w:pPr>
        <w:pageBreakBefore/>
        <w:tabs>
          <w:tab w:val="center" w:pos="5179"/>
          <w:tab w:val="left" w:pos="8680"/>
        </w:tabs>
        <w:spacing w:after="240" w:line="360" w:lineRule="auto"/>
        <w:jc w:val="center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lastRenderedPageBreak/>
        <w:t>СПИСОК ВИКОРСТАНОЇ ЛІТЕРАТУРИ</w:t>
      </w:r>
    </w:p>
    <w:p w:rsidR="00D55F1F" w:rsidRPr="00D55F1F" w:rsidRDefault="00D55F1F" w:rsidP="00B27F7C">
      <w:pPr>
        <w:widowControl w:val="0"/>
        <w:numPr>
          <w:ilvl w:val="0"/>
          <w:numId w:val="15"/>
        </w:numPr>
        <w:tabs>
          <w:tab w:val="clear" w:pos="1429"/>
          <w:tab w:val="num" w:pos="567"/>
        </w:tabs>
        <w:suppressAutoHyphens/>
        <w:autoSpaceDE w:val="0"/>
        <w:spacing w:line="360" w:lineRule="auto"/>
        <w:ind w:left="0" w:firstLine="0"/>
        <w:jc w:val="both"/>
        <w:rPr>
          <w:sz w:val="28"/>
          <w:szCs w:val="28"/>
        </w:rPr>
      </w:pPr>
      <w:r w:rsidRPr="008062AC">
        <w:rPr>
          <w:sz w:val="28"/>
          <w:szCs w:val="28"/>
        </w:rPr>
        <w:t>Закон України «Про охорону праці» від 21.11.2002 р.</w:t>
      </w:r>
    </w:p>
    <w:p w:rsidR="000A52FC" w:rsidRPr="0028681C" w:rsidRDefault="000A52FC" w:rsidP="00B27F7C">
      <w:pPr>
        <w:pStyle w:val="ad"/>
        <w:numPr>
          <w:ilvl w:val="0"/>
          <w:numId w:val="15"/>
        </w:numPr>
        <w:tabs>
          <w:tab w:val="clear" w:pos="1429"/>
          <w:tab w:val="num" w:pos="567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НАПБ Б.03.002-2007. Норми визначення категорій приміщень, будинків та зовнішніх установок за вибухопожежною та пожежною небезпекою.- Діє з 03.12.2007.</w:t>
      </w:r>
    </w:p>
    <w:p w:rsidR="000A52FC" w:rsidRPr="0028681C" w:rsidRDefault="000A52FC" w:rsidP="00B27F7C">
      <w:pPr>
        <w:pStyle w:val="ad"/>
        <w:numPr>
          <w:ilvl w:val="0"/>
          <w:numId w:val="15"/>
        </w:numPr>
        <w:tabs>
          <w:tab w:val="num" w:pos="567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ДБН В.1.1.7–2002. Пожежна безпека об’єктів буд-ва. Діє з 01.01.2003.</w:t>
      </w:r>
    </w:p>
    <w:p w:rsidR="000A52FC" w:rsidRPr="0028681C" w:rsidRDefault="000A52FC" w:rsidP="00B27F7C">
      <w:pPr>
        <w:pStyle w:val="13"/>
        <w:numPr>
          <w:ilvl w:val="0"/>
          <w:numId w:val="15"/>
        </w:numPr>
        <w:tabs>
          <w:tab w:val="num" w:pos="567"/>
        </w:tabs>
        <w:spacing w:line="360" w:lineRule="auto"/>
        <w:ind w:left="0" w:firstLine="0"/>
        <w:rPr>
          <w:rStyle w:val="a9"/>
          <w:szCs w:val="28"/>
        </w:rPr>
      </w:pPr>
      <w:r w:rsidRPr="0028681C">
        <w:rPr>
          <w:szCs w:val="28"/>
        </w:rPr>
        <w:t>НПАОП 40.1-1.32-01. Правила будови електроустановок. Електрообладнання спеціальних установок. Діє з 01.01.2002.</w:t>
      </w:r>
    </w:p>
    <w:p w:rsidR="000A52FC" w:rsidRPr="0028681C" w:rsidRDefault="000A52FC" w:rsidP="00B27F7C">
      <w:pPr>
        <w:pStyle w:val="ad"/>
        <w:numPr>
          <w:ilvl w:val="0"/>
          <w:numId w:val="15"/>
        </w:numPr>
        <w:tabs>
          <w:tab w:val="num" w:pos="567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ГОСТ 12.0.003-74*. ССБТ. Опасные и вредные производственные факторы. Классификация. – Введен 01.01.76.</w:t>
      </w:r>
    </w:p>
    <w:p w:rsidR="000A52FC" w:rsidRPr="0028681C" w:rsidRDefault="000A52FC" w:rsidP="00B27F7C">
      <w:pPr>
        <w:pStyle w:val="11"/>
        <w:numPr>
          <w:ilvl w:val="0"/>
          <w:numId w:val="15"/>
        </w:numPr>
        <w:tabs>
          <w:tab w:val="num" w:pos="567"/>
        </w:tabs>
        <w:spacing w:line="360" w:lineRule="auto"/>
        <w:ind w:left="0" w:firstLine="0"/>
        <w:jc w:val="both"/>
        <w:rPr>
          <w:rFonts w:ascii="Times New Roman" w:hAnsi="Times New Roman"/>
          <w:sz w:val="28"/>
          <w:szCs w:val="28"/>
          <w:lang w:val="uk-UA"/>
        </w:rPr>
      </w:pPr>
      <w:r w:rsidRPr="0028681C">
        <w:rPr>
          <w:rFonts w:ascii="Times New Roman" w:hAnsi="Times New Roman"/>
          <w:sz w:val="28"/>
          <w:szCs w:val="28"/>
          <w:lang w:val="uk-UA"/>
        </w:rPr>
        <w:t>ДСТУ ГОСТ 12.1.038:2008 ССБТ. Електробезпека. Гранично допустимі рівні напруги дотику та струму.- Діє з 01.01.2009.</w:t>
      </w:r>
    </w:p>
    <w:p w:rsidR="00B27F7C" w:rsidRDefault="00D55F1F" w:rsidP="00B27F7C">
      <w:pPr>
        <w:pStyle w:val="ad"/>
        <w:numPr>
          <w:ilvl w:val="0"/>
          <w:numId w:val="15"/>
        </w:numPr>
        <w:tabs>
          <w:tab w:val="num" w:pos="567"/>
        </w:tabs>
        <w:spacing w:line="360" w:lineRule="auto"/>
        <w:ind w:left="0" w:firstLine="0"/>
        <w:jc w:val="both"/>
        <w:rPr>
          <w:sz w:val="28"/>
          <w:szCs w:val="28"/>
        </w:rPr>
      </w:pPr>
      <w:r w:rsidRPr="00A0167C">
        <w:rPr>
          <w:sz w:val="28"/>
          <w:szCs w:val="28"/>
        </w:rPr>
        <w:t>ГОСТ 12.1.045-84*. ССБТ. Электростатические поля. Допустимые уровни на рабочих местах и требования к проведению контроля. – Введен 01.01.85.</w:t>
      </w:r>
      <w:r w:rsidR="000A52FC" w:rsidRPr="0028681C">
        <w:rPr>
          <w:sz w:val="28"/>
          <w:szCs w:val="28"/>
        </w:rPr>
        <w:t xml:space="preserve"> </w:t>
      </w:r>
    </w:p>
    <w:p w:rsidR="000A52FC" w:rsidRPr="0028681C" w:rsidRDefault="00B27F7C" w:rsidP="00B27F7C">
      <w:pPr>
        <w:pStyle w:val="ad"/>
        <w:numPr>
          <w:ilvl w:val="0"/>
          <w:numId w:val="15"/>
        </w:numPr>
        <w:tabs>
          <w:tab w:val="num" w:pos="567"/>
        </w:tabs>
        <w:spacing w:line="360" w:lineRule="auto"/>
        <w:ind w:left="0" w:firstLine="0"/>
        <w:jc w:val="both"/>
        <w:rPr>
          <w:sz w:val="28"/>
          <w:szCs w:val="28"/>
        </w:rPr>
      </w:pPr>
      <w:r w:rsidRPr="00B27F7C">
        <w:rPr>
          <w:sz w:val="28"/>
          <w:szCs w:val="28"/>
          <w:lang w:eastAsia="uk-UA"/>
        </w:rPr>
        <w:t>ДСанПіН</w:t>
      </w:r>
      <w:r>
        <w:rPr>
          <w:sz w:val="28"/>
          <w:szCs w:val="28"/>
        </w:rPr>
        <w:t xml:space="preserve"> </w:t>
      </w:r>
      <w:r w:rsidRPr="00511BB6">
        <w:rPr>
          <w:sz w:val="28"/>
          <w:szCs w:val="28"/>
          <w:lang w:val="ru-RU"/>
        </w:rPr>
        <w:t>3.</w:t>
      </w:r>
      <w:r w:rsidR="000A52FC" w:rsidRPr="0028681C">
        <w:rPr>
          <w:sz w:val="28"/>
          <w:szCs w:val="28"/>
        </w:rPr>
        <w:t>3.2.007-98. Сан. норми і правила у роботі з ВДТ. Діє з 01.01.99.</w:t>
      </w:r>
    </w:p>
    <w:p w:rsidR="000A52FC" w:rsidRPr="0028681C" w:rsidRDefault="000A52FC" w:rsidP="00B27F7C">
      <w:pPr>
        <w:pStyle w:val="ad"/>
        <w:numPr>
          <w:ilvl w:val="0"/>
          <w:numId w:val="15"/>
        </w:numPr>
        <w:tabs>
          <w:tab w:val="num" w:pos="567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ДБН В.2.5-28-2006. Природне і штучне освітлення. – К.: Мінбуд, 2006.</w:t>
      </w:r>
    </w:p>
    <w:p w:rsidR="000A52FC" w:rsidRPr="0028681C" w:rsidRDefault="000A52FC" w:rsidP="00B27F7C">
      <w:pPr>
        <w:pStyle w:val="ad"/>
        <w:numPr>
          <w:ilvl w:val="0"/>
          <w:numId w:val="15"/>
        </w:numPr>
        <w:tabs>
          <w:tab w:val="num" w:pos="567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pacing w:val="-6"/>
          <w:sz w:val="28"/>
          <w:szCs w:val="28"/>
        </w:rPr>
        <w:t>НПАОП 0.00-1.28-2010</w:t>
      </w:r>
      <w:r w:rsidRPr="0028681C">
        <w:rPr>
          <w:sz w:val="28"/>
          <w:szCs w:val="28"/>
        </w:rPr>
        <w:t>. Правила охорони праці під час експлуатації ЕОМ. – Діє з 01.01.2011.</w:t>
      </w:r>
    </w:p>
    <w:p w:rsidR="000A52FC" w:rsidRPr="0028681C" w:rsidRDefault="000A52FC" w:rsidP="00B27F7C">
      <w:pPr>
        <w:pStyle w:val="ad"/>
        <w:numPr>
          <w:ilvl w:val="0"/>
          <w:numId w:val="15"/>
        </w:numPr>
        <w:tabs>
          <w:tab w:val="num" w:pos="567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ДСН 3.3.6.037-99 Санітарні норми виробничого шуму, ультразвуку та інфразвуку.- К., 1999.</w:t>
      </w:r>
    </w:p>
    <w:p w:rsidR="000A52FC" w:rsidRPr="0028681C" w:rsidRDefault="000A52FC" w:rsidP="00B27F7C">
      <w:pPr>
        <w:pStyle w:val="ad"/>
        <w:numPr>
          <w:ilvl w:val="0"/>
          <w:numId w:val="15"/>
        </w:numPr>
        <w:tabs>
          <w:tab w:val="num" w:pos="567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ГОСТ 12.1.003-83*. ССБТ. Шум. Общ. требования без-ти.- Введен 01.07.89.</w:t>
      </w:r>
    </w:p>
    <w:p w:rsidR="000A52FC" w:rsidRPr="0028681C" w:rsidRDefault="000A52FC" w:rsidP="00B27F7C">
      <w:pPr>
        <w:numPr>
          <w:ilvl w:val="0"/>
          <w:numId w:val="15"/>
        </w:numPr>
        <w:tabs>
          <w:tab w:val="num" w:pos="567"/>
        </w:tabs>
        <w:spacing w:line="360" w:lineRule="auto"/>
        <w:ind w:left="0" w:firstLine="0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ГОСТ 12.1.005-88. ССБТ. Общие санитарно-гигиенические требования к воздуху рабочей зоны.- Введен 01.01.89.</w:t>
      </w:r>
    </w:p>
    <w:p w:rsidR="000A52FC" w:rsidRPr="0028681C" w:rsidRDefault="000A52FC" w:rsidP="00B27F7C">
      <w:pPr>
        <w:pStyle w:val="ad"/>
        <w:numPr>
          <w:ilvl w:val="0"/>
          <w:numId w:val="15"/>
        </w:numPr>
        <w:tabs>
          <w:tab w:val="num" w:pos="567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ДНАОП 0.03-3.06-80. Санітарні норми допустимих рівнів іонізації повітря виробничих приміщень.- Діє з 01.01.81.</w:t>
      </w:r>
    </w:p>
    <w:p w:rsidR="000A52FC" w:rsidRPr="0028681C" w:rsidRDefault="000A52FC" w:rsidP="00B27F7C">
      <w:pPr>
        <w:pStyle w:val="ad"/>
        <w:numPr>
          <w:ilvl w:val="0"/>
          <w:numId w:val="15"/>
        </w:numPr>
        <w:tabs>
          <w:tab w:val="num" w:pos="567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ВДОП 2.08-5.04-86. Инстр-я по охране труда при работе на ПК, 1987.</w:t>
      </w:r>
    </w:p>
    <w:p w:rsidR="000A52FC" w:rsidRPr="0028681C" w:rsidRDefault="000A52FC" w:rsidP="00B27F7C">
      <w:pPr>
        <w:numPr>
          <w:ilvl w:val="0"/>
          <w:numId w:val="15"/>
        </w:numPr>
        <w:tabs>
          <w:tab w:val="num" w:pos="567"/>
        </w:tabs>
        <w:spacing w:line="360" w:lineRule="auto"/>
        <w:ind w:left="0" w:firstLine="0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ДСТУ ГОСТ 12.1.012:2008. ССБТ. Вібраційна безпека. Загальні вимоги.- Діє з 01.01.2009.</w:t>
      </w:r>
    </w:p>
    <w:p w:rsidR="000A52FC" w:rsidRPr="0028681C" w:rsidRDefault="000A52FC" w:rsidP="00B27F7C">
      <w:pPr>
        <w:pStyle w:val="ad"/>
        <w:numPr>
          <w:ilvl w:val="0"/>
          <w:numId w:val="15"/>
        </w:numPr>
        <w:tabs>
          <w:tab w:val="num" w:pos="567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НРБУ-97/Д2000. Норми радіаційної безпеки України. – Діє з 01.01.98.</w:t>
      </w:r>
    </w:p>
    <w:p w:rsidR="000A52FC" w:rsidRPr="0028681C" w:rsidRDefault="000A52FC" w:rsidP="00B27F7C">
      <w:pPr>
        <w:pStyle w:val="ad"/>
        <w:numPr>
          <w:ilvl w:val="0"/>
          <w:numId w:val="15"/>
        </w:numPr>
        <w:tabs>
          <w:tab w:val="num" w:pos="567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lastRenderedPageBreak/>
        <w:t>ДСТУ ГОСТ 12.1.006:2008. Електромагнітні поля радіочастот. Допустимі рівні на робочих місцях і вимоги до проведення контролю - Діє з 01.02.2008</w:t>
      </w:r>
    </w:p>
    <w:p w:rsidR="000A52FC" w:rsidRPr="0028681C" w:rsidRDefault="000A52FC" w:rsidP="00B27F7C">
      <w:pPr>
        <w:pStyle w:val="ad"/>
        <w:numPr>
          <w:ilvl w:val="0"/>
          <w:numId w:val="15"/>
        </w:numPr>
        <w:tabs>
          <w:tab w:val="num" w:pos="567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ДНАОП 0.03-3.17-88. Санітарні норми ультрафіолетових  випромінювань. - Діє з 01.01.89.</w:t>
      </w:r>
    </w:p>
    <w:p w:rsidR="000A52FC" w:rsidRPr="0028681C" w:rsidRDefault="000A52FC" w:rsidP="00B27F7C">
      <w:pPr>
        <w:pStyle w:val="ad"/>
        <w:numPr>
          <w:ilvl w:val="0"/>
          <w:numId w:val="15"/>
        </w:numPr>
        <w:tabs>
          <w:tab w:val="num" w:pos="567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ДСН 3.3.6.042-99. Санітарні норми мікроклімату виробничих приміщень. - К., 2000.</w:t>
      </w:r>
    </w:p>
    <w:p w:rsidR="000A52FC" w:rsidRPr="0028681C" w:rsidRDefault="000A52FC" w:rsidP="00B27F7C">
      <w:pPr>
        <w:pStyle w:val="ad"/>
        <w:numPr>
          <w:ilvl w:val="0"/>
          <w:numId w:val="15"/>
        </w:numPr>
        <w:tabs>
          <w:tab w:val="num" w:pos="567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СНиП 2.04.05-91*У. Отопление, вентиляция и кондиционирование. -М.: Стройиздат, 1992.</w:t>
      </w:r>
    </w:p>
    <w:p w:rsidR="000A52FC" w:rsidRPr="0028681C" w:rsidRDefault="000A52FC" w:rsidP="00B27F7C">
      <w:pPr>
        <w:pStyle w:val="ad"/>
        <w:numPr>
          <w:ilvl w:val="0"/>
          <w:numId w:val="15"/>
        </w:numPr>
        <w:tabs>
          <w:tab w:val="num" w:pos="567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ГОСТ 12.1.004-91*. ССБТ. Пожарная безопасность. Общие требования.- Діє з 01.07.95.</w:t>
      </w:r>
    </w:p>
    <w:p w:rsidR="000A52FC" w:rsidRPr="0028681C" w:rsidRDefault="000A52FC" w:rsidP="00B27F7C">
      <w:pPr>
        <w:pStyle w:val="ad"/>
        <w:numPr>
          <w:ilvl w:val="0"/>
          <w:numId w:val="15"/>
        </w:numPr>
        <w:tabs>
          <w:tab w:val="num" w:pos="567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НПАОП 0.00-1.29-97. Правила захисту від статичної електрики. - Діє з 01.01.98.</w:t>
      </w:r>
    </w:p>
    <w:p w:rsidR="000A52FC" w:rsidRPr="0028681C" w:rsidRDefault="000A52FC" w:rsidP="00B27F7C">
      <w:pPr>
        <w:pStyle w:val="ad"/>
        <w:numPr>
          <w:ilvl w:val="0"/>
          <w:numId w:val="15"/>
        </w:numPr>
        <w:tabs>
          <w:tab w:val="num" w:pos="567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ДСТУ Б В. 2.5-38:2008. Інженерне обладнання будинків і споруд. Улаштування блискавкозахисту будівель і споруд.-Діє з 01.01.2009.</w:t>
      </w:r>
    </w:p>
    <w:p w:rsidR="000A52FC" w:rsidRPr="0028681C" w:rsidRDefault="000A52FC" w:rsidP="00B27F7C">
      <w:pPr>
        <w:pStyle w:val="ad"/>
        <w:numPr>
          <w:ilvl w:val="0"/>
          <w:numId w:val="15"/>
        </w:numPr>
        <w:tabs>
          <w:tab w:val="num" w:pos="567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ГОСТ 12.2.032-78*. ССБТ. Эргономические требования. Работы выполняемые сидя. - Діє з 01.01.79.</w:t>
      </w:r>
    </w:p>
    <w:p w:rsidR="000A52FC" w:rsidRPr="0028681C" w:rsidRDefault="000A52FC" w:rsidP="00B27F7C">
      <w:pPr>
        <w:pStyle w:val="ad"/>
        <w:numPr>
          <w:ilvl w:val="0"/>
          <w:numId w:val="15"/>
        </w:numPr>
        <w:tabs>
          <w:tab w:val="num" w:pos="567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ДСТУ ISO14001-97-14012-97. Система управління навколишнім середовищем – К.:Держстандарт України. – 225 с.</w:t>
      </w:r>
    </w:p>
    <w:p w:rsidR="000A52FC" w:rsidRPr="0028681C" w:rsidRDefault="000A52FC" w:rsidP="00B27F7C">
      <w:pPr>
        <w:pStyle w:val="ad"/>
        <w:numPr>
          <w:ilvl w:val="0"/>
          <w:numId w:val="15"/>
        </w:numPr>
        <w:tabs>
          <w:tab w:val="num" w:pos="567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ДСТУ ISO 14001:2006 Системи екологічного керування. Вимоги та настанови щодо застосовування. - Діє з 01.01.2007.</w:t>
      </w:r>
    </w:p>
    <w:p w:rsidR="000A52FC" w:rsidRPr="0028681C" w:rsidRDefault="000A52FC">
      <w:pPr>
        <w:rPr>
          <w:sz w:val="28"/>
          <w:szCs w:val="28"/>
          <w:lang w:val="uk-UA"/>
        </w:rPr>
      </w:pPr>
    </w:p>
    <w:sectPr w:rsidR="000A52FC" w:rsidRPr="0028681C" w:rsidSect="001659C8">
      <w:headerReference w:type="default" r:id="rId17"/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2023" w:rsidRDefault="008C2023" w:rsidP="001C6098">
      <w:r>
        <w:separator/>
      </w:r>
    </w:p>
  </w:endnote>
  <w:endnote w:type="continuationSeparator" w:id="0">
    <w:p w:rsidR="008C2023" w:rsidRDefault="008C2023" w:rsidP="001C6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1"/>
    <w:family w:val="roman"/>
    <w:pitch w:val="variable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2023" w:rsidRDefault="008C2023" w:rsidP="001C6098">
      <w:r>
        <w:separator/>
      </w:r>
    </w:p>
  </w:footnote>
  <w:footnote w:type="continuationSeparator" w:id="0">
    <w:p w:rsidR="008C2023" w:rsidRDefault="008C2023" w:rsidP="001C60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6098" w:rsidRDefault="001C6098">
    <w:pPr>
      <w:pStyle w:val="a3"/>
      <w:jc w:val="right"/>
    </w:pPr>
    <w:r>
      <w:fldChar w:fldCharType="begin"/>
    </w:r>
    <w:r>
      <w:instrText>PAGE   \* MERGEFORMAT</w:instrText>
    </w:r>
    <w:r>
      <w:fldChar w:fldCharType="separate"/>
    </w:r>
    <w:r w:rsidR="00DC317A">
      <w:rPr>
        <w:noProof/>
      </w:rPr>
      <w:t>4</w:t>
    </w:r>
    <w:r>
      <w:fldChar w:fldCharType="end"/>
    </w:r>
  </w:p>
  <w:p w:rsidR="001C6098" w:rsidRDefault="001C6098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3"/>
    <w:multiLevelType w:val="singleLevel"/>
    <w:tmpl w:val="00000003"/>
    <w:name w:val="WW8Num2"/>
    <w:lvl w:ilvl="0">
      <w:numFmt w:val="bullet"/>
      <w:lvlText w:val="*"/>
      <w:lvlJc w:val="left"/>
      <w:pPr>
        <w:tabs>
          <w:tab w:val="num" w:pos="0"/>
        </w:tabs>
        <w:ind w:left="0" w:firstLine="0"/>
      </w:pPr>
      <w:rPr>
        <w:rFonts w:ascii="Liberation Serif" w:hAnsi="Liberation Serif" w:cs="Liberation Serif"/>
        <w:sz w:val="28"/>
        <w:szCs w:val="28"/>
        <w:lang w:eastAsia="uk-UA"/>
      </w:rPr>
    </w:lvl>
  </w:abstractNum>
  <w:abstractNum w:abstractNumId="1">
    <w:nsid w:val="00000008"/>
    <w:multiLevelType w:val="multilevel"/>
    <w:tmpl w:val="00000008"/>
    <w:name w:val="WWNum8"/>
    <w:lvl w:ilvl="0">
      <w:start w:val="1"/>
      <w:numFmt w:val="decimal"/>
      <w:lvlText w:val="%1."/>
      <w:lvlJc w:val="left"/>
      <w:pPr>
        <w:tabs>
          <w:tab w:val="num" w:pos="0"/>
        </w:tabs>
        <w:ind w:left="88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0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2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4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76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48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0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2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45" w:hanging="180"/>
      </w:pPr>
    </w:lvl>
  </w:abstractNum>
  <w:abstractNum w:abstractNumId="2">
    <w:nsid w:val="00000009"/>
    <w:multiLevelType w:val="multilevel"/>
    <w:tmpl w:val="00000009"/>
    <w:name w:val="WWNum10"/>
    <w:lvl w:ilvl="0">
      <w:start w:val="1"/>
      <w:numFmt w:val="decimal"/>
      <w:lvlText w:val="%1."/>
      <w:lvlJc w:val="left"/>
      <w:pPr>
        <w:tabs>
          <w:tab w:val="num" w:pos="0"/>
        </w:tabs>
        <w:ind w:left="78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3">
    <w:nsid w:val="04F26247"/>
    <w:multiLevelType w:val="hybridMultilevel"/>
    <w:tmpl w:val="0EB491B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1C1203E5"/>
    <w:multiLevelType w:val="hybridMultilevel"/>
    <w:tmpl w:val="2642F922"/>
    <w:lvl w:ilvl="0" w:tplc="A0766D7A">
      <w:start w:val="1"/>
      <w:numFmt w:val="bullet"/>
      <w:lvlText w:val="−"/>
      <w:lvlJc w:val="left"/>
      <w:pPr>
        <w:tabs>
          <w:tab w:val="num" w:pos="2053"/>
        </w:tabs>
        <w:ind w:left="1940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3020"/>
        </w:tabs>
        <w:ind w:left="30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740"/>
        </w:tabs>
        <w:ind w:left="37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460"/>
        </w:tabs>
        <w:ind w:left="44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180"/>
        </w:tabs>
        <w:ind w:left="51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900"/>
        </w:tabs>
        <w:ind w:left="59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620"/>
        </w:tabs>
        <w:ind w:left="66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340"/>
        </w:tabs>
        <w:ind w:left="73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8060"/>
        </w:tabs>
        <w:ind w:left="8060" w:hanging="360"/>
      </w:pPr>
      <w:rPr>
        <w:rFonts w:ascii="Wingdings" w:hAnsi="Wingdings" w:hint="default"/>
      </w:rPr>
    </w:lvl>
  </w:abstractNum>
  <w:abstractNum w:abstractNumId="5">
    <w:nsid w:val="202F61E1"/>
    <w:multiLevelType w:val="hybridMultilevel"/>
    <w:tmpl w:val="484290E6"/>
    <w:lvl w:ilvl="0" w:tplc="3364157C">
      <w:numFmt w:val="bullet"/>
      <w:lvlText w:val="−"/>
      <w:lvlJc w:val="left"/>
      <w:pPr>
        <w:ind w:left="1429" w:hanging="360"/>
      </w:pPr>
      <w:rPr>
        <w:rFonts w:ascii="Times New Roman" w:eastAsia="Times New Roman" w:hAnsi="Times New Roman" w:hint="default"/>
      </w:rPr>
    </w:lvl>
    <w:lvl w:ilvl="1" w:tplc="A0766D7A">
      <w:start w:val="1"/>
      <w:numFmt w:val="bullet"/>
      <w:lvlText w:val="−"/>
      <w:lvlJc w:val="left"/>
      <w:pPr>
        <w:tabs>
          <w:tab w:val="num" w:pos="1902"/>
        </w:tabs>
        <w:ind w:left="1789"/>
      </w:pPr>
      <w:rPr>
        <w:rFonts w:ascii="Times New Roman" w:hAnsi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20441232"/>
    <w:multiLevelType w:val="hybridMultilevel"/>
    <w:tmpl w:val="98CEBF3A"/>
    <w:lvl w:ilvl="0" w:tplc="48984E24">
      <w:start w:val="28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F049A7"/>
    <w:multiLevelType w:val="hybridMultilevel"/>
    <w:tmpl w:val="908859A0"/>
    <w:lvl w:ilvl="0" w:tplc="04190011">
      <w:start w:val="1"/>
      <w:numFmt w:val="decimal"/>
      <w:lvlText w:val="%1)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8">
    <w:nsid w:val="25BB3CE9"/>
    <w:multiLevelType w:val="hybridMultilevel"/>
    <w:tmpl w:val="EA1A9D14"/>
    <w:lvl w:ilvl="0" w:tplc="977A9C4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5F14A8"/>
    <w:multiLevelType w:val="hybridMultilevel"/>
    <w:tmpl w:val="3A88DB1E"/>
    <w:name w:val="WWNum102"/>
    <w:lvl w:ilvl="0" w:tplc="19423D7E">
      <w:start w:val="27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B800421"/>
    <w:multiLevelType w:val="hybridMultilevel"/>
    <w:tmpl w:val="20FA9142"/>
    <w:lvl w:ilvl="0" w:tplc="A0766D7A">
      <w:start w:val="1"/>
      <w:numFmt w:val="bullet"/>
      <w:lvlText w:val="−"/>
      <w:lvlJc w:val="left"/>
      <w:pPr>
        <w:tabs>
          <w:tab w:val="num" w:pos="1389"/>
        </w:tabs>
        <w:ind w:left="1276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716"/>
        </w:tabs>
        <w:ind w:left="271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436"/>
        </w:tabs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156"/>
        </w:tabs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876"/>
        </w:tabs>
        <w:ind w:left="487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596"/>
        </w:tabs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316"/>
        </w:tabs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036"/>
        </w:tabs>
        <w:ind w:left="703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756"/>
        </w:tabs>
        <w:ind w:left="7756" w:hanging="360"/>
      </w:pPr>
      <w:rPr>
        <w:rFonts w:ascii="Wingdings" w:hAnsi="Wingdings" w:hint="default"/>
      </w:rPr>
    </w:lvl>
  </w:abstractNum>
  <w:abstractNum w:abstractNumId="11">
    <w:nsid w:val="36B04983"/>
    <w:multiLevelType w:val="hybridMultilevel"/>
    <w:tmpl w:val="281E84E4"/>
    <w:lvl w:ilvl="0" w:tplc="B91260D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2">
    <w:nsid w:val="4645195E"/>
    <w:multiLevelType w:val="hybridMultilevel"/>
    <w:tmpl w:val="AFA0108E"/>
    <w:lvl w:ilvl="0" w:tplc="AC5CE6EE">
      <w:start w:val="1"/>
      <w:numFmt w:val="decimal"/>
      <w:lvlText w:val="%1)"/>
      <w:lvlJc w:val="left"/>
      <w:pPr>
        <w:ind w:left="142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13">
    <w:nsid w:val="69570134"/>
    <w:multiLevelType w:val="hybridMultilevel"/>
    <w:tmpl w:val="9BD4BA8E"/>
    <w:lvl w:ilvl="0" w:tplc="0DACDBEE">
      <w:start w:val="25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8F94191"/>
    <w:multiLevelType w:val="hybridMultilevel"/>
    <w:tmpl w:val="201A0AAE"/>
    <w:name w:val="WWNum103"/>
    <w:lvl w:ilvl="0" w:tplc="EF2C25C2">
      <w:start w:val="26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12"/>
  </w:num>
  <w:num w:numId="5">
    <w:abstractNumId w:val="4"/>
  </w:num>
  <w:num w:numId="6">
    <w:abstractNumId w:val="10"/>
  </w:num>
  <w:num w:numId="7">
    <w:abstractNumId w:val="0"/>
  </w:num>
  <w:num w:numId="8">
    <w:abstractNumId w:val="3"/>
  </w:num>
  <w:num w:numId="9">
    <w:abstractNumId w:val="13"/>
  </w:num>
  <w:num w:numId="10">
    <w:abstractNumId w:val="6"/>
  </w:num>
  <w:num w:numId="11">
    <w:abstractNumId w:val="1"/>
  </w:num>
  <w:num w:numId="12">
    <w:abstractNumId w:val="2"/>
  </w:num>
  <w:num w:numId="13">
    <w:abstractNumId w:val="11"/>
  </w:num>
  <w:num w:numId="14">
    <w:abstractNumId w:val="9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03F0"/>
    <w:rsid w:val="00022D21"/>
    <w:rsid w:val="00050B6A"/>
    <w:rsid w:val="000A52FC"/>
    <w:rsid w:val="001659C8"/>
    <w:rsid w:val="001C6098"/>
    <w:rsid w:val="001D1151"/>
    <w:rsid w:val="00245E63"/>
    <w:rsid w:val="0028681C"/>
    <w:rsid w:val="002D7DF3"/>
    <w:rsid w:val="003B7DF3"/>
    <w:rsid w:val="003F2480"/>
    <w:rsid w:val="00423D80"/>
    <w:rsid w:val="00461DEC"/>
    <w:rsid w:val="00511BB6"/>
    <w:rsid w:val="00622BC7"/>
    <w:rsid w:val="00634D2E"/>
    <w:rsid w:val="00747245"/>
    <w:rsid w:val="00820796"/>
    <w:rsid w:val="008C2023"/>
    <w:rsid w:val="00970D87"/>
    <w:rsid w:val="00A908B4"/>
    <w:rsid w:val="00B27F7C"/>
    <w:rsid w:val="00BA03F0"/>
    <w:rsid w:val="00D1342C"/>
    <w:rsid w:val="00D55F1F"/>
    <w:rsid w:val="00D95893"/>
    <w:rsid w:val="00DA16BD"/>
    <w:rsid w:val="00DC317A"/>
    <w:rsid w:val="00EA5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1491A11B-1C0A-45A0-B0EA-125D7BE8C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60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1C609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1C609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ody Text"/>
    <w:basedOn w:val="a"/>
    <w:link w:val="a6"/>
    <w:uiPriority w:val="99"/>
    <w:rsid w:val="001C6098"/>
    <w:pPr>
      <w:spacing w:line="360" w:lineRule="auto"/>
      <w:jc w:val="both"/>
    </w:pPr>
    <w:rPr>
      <w:sz w:val="28"/>
      <w:szCs w:val="20"/>
    </w:rPr>
  </w:style>
  <w:style w:type="character" w:customStyle="1" w:styleId="a6">
    <w:name w:val="Основной текст Знак"/>
    <w:basedOn w:val="a0"/>
    <w:link w:val="a5"/>
    <w:uiPriority w:val="99"/>
    <w:rsid w:val="001C609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7">
    <w:name w:val="List Paragraph"/>
    <w:basedOn w:val="a"/>
    <w:uiPriority w:val="34"/>
    <w:rsid w:val="001C6098"/>
    <w:pPr>
      <w:spacing w:after="200" w:line="276" w:lineRule="auto"/>
      <w:ind w:left="720"/>
    </w:pPr>
    <w:rPr>
      <w:rFonts w:ascii="Calibri" w:hAnsi="Calibri" w:cs="Calibri"/>
      <w:sz w:val="22"/>
      <w:szCs w:val="22"/>
      <w:lang w:val="uk-UA" w:eastAsia="en-US"/>
    </w:rPr>
  </w:style>
  <w:style w:type="paragraph" w:styleId="a8">
    <w:name w:val="No Spacing"/>
    <w:uiPriority w:val="1"/>
    <w:qFormat/>
    <w:rsid w:val="001C6098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3">
    <w:name w:val="Основной текст (3)_"/>
    <w:link w:val="30"/>
    <w:locked/>
    <w:rsid w:val="001C6098"/>
    <w:rPr>
      <w:spacing w:val="-10"/>
      <w:sz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1C6098"/>
    <w:pPr>
      <w:shd w:val="clear" w:color="auto" w:fill="FFFFFF"/>
      <w:spacing w:line="240" w:lineRule="atLeast"/>
    </w:pPr>
    <w:rPr>
      <w:rFonts w:asciiTheme="minorHAnsi" w:eastAsiaTheme="minorHAnsi" w:hAnsiTheme="minorHAnsi" w:cstheme="minorBidi"/>
      <w:spacing w:val="-10"/>
      <w:sz w:val="28"/>
      <w:szCs w:val="22"/>
      <w:lang w:eastAsia="en-US"/>
    </w:rPr>
  </w:style>
  <w:style w:type="character" w:styleId="a9">
    <w:name w:val="endnote reference"/>
    <w:basedOn w:val="a0"/>
    <w:rsid w:val="001C6098"/>
    <w:rPr>
      <w:rFonts w:ascii="Times New Roman" w:hAnsi="Times New Roman" w:cs="Times New Roman"/>
      <w:sz w:val="28"/>
      <w:vertAlign w:val="baseline"/>
    </w:rPr>
  </w:style>
  <w:style w:type="character" w:customStyle="1" w:styleId="1955B678-76E9-4D62-8DD0-5B1777D14BF8">
    <w:name w:val="1955B678-76E9-4D62-8DD0-5B1777D14BF8"/>
    <w:rsid w:val="001C6098"/>
    <w:rPr>
      <w:rFonts w:ascii="Times New Roman" w:hAnsi="Times New Roman"/>
      <w:b/>
      <w:i/>
      <w:sz w:val="26"/>
      <w:u w:val="single"/>
    </w:rPr>
  </w:style>
  <w:style w:type="paragraph" w:customStyle="1" w:styleId="1">
    <w:name w:val="диплом 1"/>
    <w:basedOn w:val="a"/>
    <w:rsid w:val="001C6098"/>
    <w:pPr>
      <w:spacing w:line="360" w:lineRule="auto"/>
      <w:jc w:val="center"/>
    </w:pPr>
    <w:rPr>
      <w:caps/>
      <w:sz w:val="28"/>
      <w:szCs w:val="28"/>
      <w:lang w:val="uk-UA"/>
    </w:rPr>
  </w:style>
  <w:style w:type="paragraph" w:customStyle="1" w:styleId="2">
    <w:name w:val="диплом 2"/>
    <w:basedOn w:val="a"/>
    <w:rsid w:val="001C6098"/>
    <w:pPr>
      <w:overflowPunct w:val="0"/>
      <w:autoSpaceDE w:val="0"/>
      <w:autoSpaceDN w:val="0"/>
      <w:adjustRightInd w:val="0"/>
      <w:spacing w:line="360" w:lineRule="auto"/>
      <w:ind w:firstLine="709"/>
      <w:jc w:val="both"/>
    </w:pPr>
    <w:rPr>
      <w:b/>
      <w:bCs/>
      <w:sz w:val="28"/>
      <w:szCs w:val="28"/>
      <w:lang w:val="uk-UA"/>
    </w:rPr>
  </w:style>
  <w:style w:type="paragraph" w:customStyle="1" w:styleId="31">
    <w:name w:val="диплом 3"/>
    <w:basedOn w:val="a"/>
    <w:rsid w:val="001C6098"/>
    <w:pPr>
      <w:spacing w:line="360" w:lineRule="auto"/>
      <w:ind w:right="279" w:firstLine="709"/>
      <w:jc w:val="both"/>
    </w:pPr>
    <w:rPr>
      <w:sz w:val="28"/>
      <w:szCs w:val="28"/>
      <w:lang w:val="uk-UA"/>
    </w:rPr>
  </w:style>
  <w:style w:type="paragraph" w:styleId="aa">
    <w:name w:val="footer"/>
    <w:basedOn w:val="a"/>
    <w:link w:val="ab"/>
    <w:uiPriority w:val="99"/>
    <w:unhideWhenUsed/>
    <w:rsid w:val="001C6098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C609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">
    <w:name w:val="Обычный1"/>
    <w:rsid w:val="00D1342C"/>
    <w:pPr>
      <w:widowControl w:val="0"/>
      <w:spacing w:after="0" w:line="240" w:lineRule="auto"/>
      <w:ind w:firstLine="567"/>
      <w:jc w:val="both"/>
    </w:pPr>
    <w:rPr>
      <w:rFonts w:ascii="Times New Roman" w:eastAsia="MS Mincho" w:hAnsi="Times New Roman" w:cs="Times New Roman"/>
      <w:snapToGrid w:val="0"/>
      <w:sz w:val="20"/>
      <w:szCs w:val="20"/>
      <w:lang w:eastAsia="ru-RU"/>
    </w:rPr>
  </w:style>
  <w:style w:type="character" w:customStyle="1" w:styleId="100">
    <w:name w:val="Основной текст + 10"/>
    <w:basedOn w:val="a0"/>
    <w:rsid w:val="00634D2E"/>
    <w:rPr>
      <w:rFonts w:ascii="Times New Roman" w:hAnsi="Times New Roman" w:cs="Times New Roman"/>
      <w:spacing w:val="0"/>
      <w:sz w:val="21"/>
      <w:szCs w:val="21"/>
    </w:rPr>
  </w:style>
  <w:style w:type="character" w:customStyle="1" w:styleId="11pt">
    <w:name w:val="Основной текст + 11 pt"/>
    <w:basedOn w:val="a0"/>
    <w:rsid w:val="00634D2E"/>
    <w:rPr>
      <w:rFonts w:ascii="Times New Roman" w:hAnsi="Times New Roman" w:cs="Times New Roman"/>
      <w:spacing w:val="0"/>
      <w:sz w:val="22"/>
      <w:szCs w:val="22"/>
      <w:lang w:bidi="ar-SA"/>
    </w:rPr>
  </w:style>
  <w:style w:type="character" w:customStyle="1" w:styleId="11pt2">
    <w:name w:val="Основной текст + 11 pt2"/>
    <w:basedOn w:val="a0"/>
    <w:rsid w:val="00634D2E"/>
    <w:rPr>
      <w:rFonts w:ascii="Times New Roman" w:hAnsi="Times New Roman" w:cs="Times New Roman"/>
      <w:spacing w:val="40"/>
      <w:sz w:val="22"/>
      <w:szCs w:val="22"/>
      <w:lang w:bidi="ar-SA"/>
    </w:rPr>
  </w:style>
  <w:style w:type="character" w:customStyle="1" w:styleId="15">
    <w:name w:val="Заголовок №1 + 5"/>
    <w:basedOn w:val="a0"/>
    <w:rsid w:val="00634D2E"/>
    <w:rPr>
      <w:rFonts w:ascii="Times New Roman" w:hAnsi="Times New Roman" w:cs="Times New Roman"/>
      <w:i/>
      <w:iCs/>
      <w:spacing w:val="0"/>
      <w:sz w:val="11"/>
      <w:szCs w:val="11"/>
      <w:lang w:val="ru-RU" w:eastAsia="ru-RU"/>
    </w:rPr>
  </w:style>
  <w:style w:type="paragraph" w:customStyle="1" w:styleId="12">
    <w:name w:val="Заголовок №1 (2)"/>
    <w:basedOn w:val="a"/>
    <w:rsid w:val="00634D2E"/>
    <w:pPr>
      <w:widowControl w:val="0"/>
      <w:shd w:val="clear" w:color="auto" w:fill="FFFFFF"/>
      <w:suppressAutoHyphens/>
      <w:autoSpaceDE w:val="0"/>
      <w:spacing w:line="482" w:lineRule="exact"/>
      <w:jc w:val="both"/>
    </w:pPr>
    <w:rPr>
      <w:sz w:val="25"/>
      <w:szCs w:val="25"/>
    </w:rPr>
  </w:style>
  <w:style w:type="paragraph" w:customStyle="1" w:styleId="ac">
    <w:name w:val="Подпись к таблице"/>
    <w:basedOn w:val="a"/>
    <w:rsid w:val="00634D2E"/>
    <w:pPr>
      <w:widowControl w:val="0"/>
      <w:shd w:val="clear" w:color="auto" w:fill="FFFFFF"/>
      <w:suppressAutoHyphens/>
      <w:autoSpaceDE w:val="0"/>
      <w:spacing w:line="240" w:lineRule="atLeast"/>
      <w:jc w:val="both"/>
    </w:pPr>
    <w:rPr>
      <w:sz w:val="25"/>
      <w:szCs w:val="25"/>
    </w:rPr>
  </w:style>
  <w:style w:type="paragraph" w:customStyle="1" w:styleId="20">
    <w:name w:val="Подпись к таблице (2)"/>
    <w:basedOn w:val="a"/>
    <w:rsid w:val="00634D2E"/>
    <w:pPr>
      <w:widowControl w:val="0"/>
      <w:shd w:val="clear" w:color="auto" w:fill="FFFFFF"/>
      <w:suppressAutoHyphens/>
      <w:autoSpaceDE w:val="0"/>
      <w:spacing w:line="240" w:lineRule="atLeast"/>
      <w:jc w:val="both"/>
    </w:pPr>
    <w:rPr>
      <w:sz w:val="21"/>
      <w:szCs w:val="21"/>
    </w:rPr>
  </w:style>
  <w:style w:type="paragraph" w:customStyle="1" w:styleId="4">
    <w:name w:val="Основной текст (4)"/>
    <w:basedOn w:val="a"/>
    <w:rsid w:val="00634D2E"/>
    <w:pPr>
      <w:widowControl w:val="0"/>
      <w:shd w:val="clear" w:color="auto" w:fill="FFFFFF"/>
      <w:suppressAutoHyphens/>
      <w:autoSpaceDE w:val="0"/>
      <w:spacing w:line="240" w:lineRule="atLeast"/>
      <w:jc w:val="both"/>
    </w:pPr>
    <w:rPr>
      <w:sz w:val="33"/>
      <w:szCs w:val="33"/>
    </w:rPr>
  </w:style>
  <w:style w:type="character" w:customStyle="1" w:styleId="21">
    <w:name w:val="Основной текст (2)"/>
    <w:basedOn w:val="a0"/>
    <w:rsid w:val="00461DEC"/>
    <w:rPr>
      <w:rFonts w:ascii="Times New Roman" w:hAnsi="Times New Roman" w:cs="Times New Roman"/>
      <w:spacing w:val="0"/>
      <w:sz w:val="25"/>
      <w:szCs w:val="25"/>
    </w:rPr>
  </w:style>
  <w:style w:type="paragraph" w:customStyle="1" w:styleId="210">
    <w:name w:val="Основной текст (2)1"/>
    <w:basedOn w:val="a"/>
    <w:rsid w:val="00461DEC"/>
    <w:pPr>
      <w:widowControl w:val="0"/>
      <w:shd w:val="clear" w:color="auto" w:fill="FFFFFF"/>
      <w:suppressAutoHyphens/>
      <w:autoSpaceDE w:val="0"/>
      <w:spacing w:before="240" w:line="313" w:lineRule="exact"/>
      <w:jc w:val="right"/>
    </w:pPr>
    <w:rPr>
      <w:sz w:val="25"/>
      <w:szCs w:val="25"/>
      <w:lang w:val="uk-UA" w:eastAsia="zh-CN"/>
    </w:rPr>
  </w:style>
  <w:style w:type="paragraph" w:customStyle="1" w:styleId="11">
    <w:name w:val="Без интервала1"/>
    <w:rsid w:val="000A52FC"/>
    <w:pPr>
      <w:spacing w:after="0" w:line="240" w:lineRule="auto"/>
    </w:pPr>
    <w:rPr>
      <w:rFonts w:ascii="Calibri" w:eastAsia="Calibri" w:hAnsi="Calibri" w:cs="Times New Roman"/>
      <w:lang w:eastAsia="ru-RU"/>
    </w:rPr>
  </w:style>
  <w:style w:type="paragraph" w:styleId="ad">
    <w:name w:val="endnote text"/>
    <w:basedOn w:val="a"/>
    <w:link w:val="ae"/>
    <w:rsid w:val="000A52FC"/>
    <w:rPr>
      <w:sz w:val="20"/>
      <w:szCs w:val="20"/>
      <w:lang w:val="uk-UA"/>
    </w:rPr>
  </w:style>
  <w:style w:type="character" w:customStyle="1" w:styleId="ae">
    <w:name w:val="Текст концевой сноски Знак"/>
    <w:basedOn w:val="a0"/>
    <w:link w:val="ad"/>
    <w:rsid w:val="000A52FC"/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paragraph" w:customStyle="1" w:styleId="13">
    <w:name w:val="Стиль1"/>
    <w:basedOn w:val="ad"/>
    <w:next w:val="a"/>
    <w:rsid w:val="000A52FC"/>
    <w:pPr>
      <w:jc w:val="both"/>
    </w:pPr>
    <w:rPr>
      <w:sz w:val="28"/>
    </w:rPr>
  </w:style>
  <w:style w:type="character" w:customStyle="1" w:styleId="31pt">
    <w:name w:val="Основной текст (3) + Курсив;Интервал 1 pt"/>
    <w:basedOn w:val="3"/>
    <w:rsid w:val="001659C8"/>
    <w:rPr>
      <w:rFonts w:ascii="Times New Roman" w:eastAsia="Times New Roman" w:hAnsi="Times New Roman" w:cs="Times New Roman"/>
      <w:i/>
      <w:iCs/>
      <w:caps w:val="0"/>
      <w:smallCaps w:val="0"/>
      <w:color w:val="000000"/>
      <w:spacing w:val="20"/>
      <w:w w:val="100"/>
      <w:sz w:val="26"/>
      <w:szCs w:val="26"/>
      <w:shd w:val="clear" w:color="auto" w:fill="FFFFFF"/>
      <w:lang w:val="uk-UA" w:eastAsia="uk-UA" w:bidi="uk-UA"/>
    </w:rPr>
  </w:style>
  <w:style w:type="character" w:customStyle="1" w:styleId="rvts40">
    <w:name w:val="rvts40"/>
    <w:basedOn w:val="a0"/>
    <w:rsid w:val="001659C8"/>
  </w:style>
  <w:style w:type="character" w:customStyle="1" w:styleId="rvts27">
    <w:name w:val="rvts27"/>
    <w:basedOn w:val="a0"/>
    <w:rsid w:val="001659C8"/>
  </w:style>
  <w:style w:type="character" w:customStyle="1" w:styleId="rvts21">
    <w:name w:val="rvts21"/>
    <w:basedOn w:val="a0"/>
    <w:rsid w:val="001659C8"/>
  </w:style>
  <w:style w:type="character" w:customStyle="1" w:styleId="rvts48">
    <w:name w:val="rvts48"/>
    <w:basedOn w:val="a0"/>
    <w:rsid w:val="001659C8"/>
  </w:style>
  <w:style w:type="character" w:styleId="af">
    <w:name w:val="Emphasis"/>
    <w:basedOn w:val="a0"/>
    <w:qFormat/>
    <w:rsid w:val="001659C8"/>
    <w:rPr>
      <w:i/>
      <w:iCs/>
    </w:rPr>
  </w:style>
  <w:style w:type="paragraph" w:customStyle="1" w:styleId="14">
    <w:name w:val="Абзац списка1"/>
    <w:basedOn w:val="a"/>
    <w:rsid w:val="001659C8"/>
    <w:pPr>
      <w:widowControl w:val="0"/>
      <w:suppressAutoHyphens/>
      <w:autoSpaceDE w:val="0"/>
      <w:spacing w:after="200" w:line="480" w:lineRule="auto"/>
      <w:ind w:left="720"/>
      <w:contextualSpacing/>
      <w:jc w:val="both"/>
    </w:pPr>
    <w:rPr>
      <w:lang w:val="uk-UA" w:eastAsia="zh-CN"/>
    </w:rPr>
  </w:style>
  <w:style w:type="paragraph" w:customStyle="1" w:styleId="16">
    <w:name w:val="Цитата1"/>
    <w:basedOn w:val="a"/>
    <w:rsid w:val="001659C8"/>
    <w:pPr>
      <w:widowControl w:val="0"/>
      <w:suppressAutoHyphens/>
      <w:autoSpaceDE w:val="0"/>
      <w:ind w:left="-120" w:right="-116"/>
      <w:jc w:val="center"/>
    </w:pPr>
    <w:rPr>
      <w:sz w:val="28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DC317A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DC317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1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image" Target="media/image2.emf"/><Relationship Id="rId10" Type="http://schemas.openxmlformats.org/officeDocument/2006/relationships/diagramQuickStyle" Target="diagrams/quickStyle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oleObject" Target="embeddings/oleObject1.bin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2A2F50E-64F8-4951-9E1A-5347F3B05A76}" type="doc">
      <dgm:prSet loTypeId="urn:microsoft.com/office/officeart/2005/8/layout/hierarchy1" loCatId="hierarchy" qsTypeId="urn:microsoft.com/office/officeart/2005/8/quickstyle/simple3" qsCatId="simple" csTypeId="urn:microsoft.com/office/officeart/2005/8/colors/accent0_1" csCatId="mainScheme" phldr="1"/>
      <dgm:spPr/>
      <dgm:t>
        <a:bodyPr/>
        <a:lstStyle/>
        <a:p>
          <a:endParaRPr lang="ru-RU"/>
        </a:p>
      </dgm:t>
    </dgm:pt>
    <dgm:pt modelId="{261B561F-8853-4A16-965F-D55E93FD2B66}">
      <dgm:prSet phldrT="[Текст]"/>
      <dgm:spPr>
        <a:solidFill>
          <a:schemeClr val="bg1">
            <a:lumMod val="85000"/>
            <a:alpha val="90000"/>
          </a:schemeClr>
        </a:solidFill>
      </dgm:spPr>
      <dgm:t>
        <a:bodyPr/>
        <a:lstStyle/>
        <a:p>
          <a:r>
            <a:rPr lang="uk-UA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Директор з охорони праці</a:t>
          </a:r>
          <a:endParaRPr lang="ru-RU">
            <a:effectLst>
              <a:glow rad="127000">
                <a:schemeClr val="bg1">
                  <a:lumMod val="85000"/>
                </a:schemeClr>
              </a:glow>
            </a:effectLst>
          </a:endParaRPr>
        </a:p>
      </dgm:t>
    </dgm:pt>
    <dgm:pt modelId="{519A905B-5AC4-4231-96C9-C3838B24844D}" type="parTrans" cxnId="{BF7D2596-3E9C-4AF0-8E6F-81F874B41E12}">
      <dgm:prSet/>
      <dgm:spPr/>
      <dgm:t>
        <a:bodyPr/>
        <a:lstStyle/>
        <a:p>
          <a:endParaRPr lang="ru-RU"/>
        </a:p>
      </dgm:t>
    </dgm:pt>
    <dgm:pt modelId="{0BA00121-5A36-4218-9C67-B8F450B96432}" type="sibTrans" cxnId="{BF7D2596-3E9C-4AF0-8E6F-81F874B41E12}">
      <dgm:prSet/>
      <dgm:spPr/>
      <dgm:t>
        <a:bodyPr/>
        <a:lstStyle/>
        <a:p>
          <a:endParaRPr lang="ru-RU"/>
        </a:p>
      </dgm:t>
    </dgm:pt>
    <dgm:pt modelId="{1C1CABB4-D746-4577-B992-C66E51085CD0}">
      <dgm:prSet phldrT="[Текст]"/>
      <dgm:spPr>
        <a:solidFill>
          <a:schemeClr val="bg1">
            <a:lumMod val="85000"/>
            <a:alpha val="90000"/>
          </a:schemeClr>
        </a:solidFill>
      </dgm:spPr>
      <dgm:t>
        <a:bodyPr/>
        <a:lstStyle/>
        <a:p>
          <a:r>
            <a:rPr lang="ru-RU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Прац</a:t>
          </a:r>
          <a:r>
            <a:rPr lang="uk-UA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івник 1</a:t>
          </a:r>
          <a:endParaRPr lang="ru-RU">
            <a:effectLst>
              <a:glow rad="127000">
                <a:schemeClr val="bg1">
                  <a:lumMod val="85000"/>
                </a:schemeClr>
              </a:glow>
            </a:effectLst>
          </a:endParaRPr>
        </a:p>
      </dgm:t>
    </dgm:pt>
    <dgm:pt modelId="{0BBACC78-EC60-496E-9909-BA1848D837B5}" type="parTrans" cxnId="{B9501A8F-03D9-4D52-BB4A-998887ECF082}">
      <dgm:prSet/>
      <dgm:spPr>
        <a:ln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ru-RU"/>
        </a:p>
      </dgm:t>
    </dgm:pt>
    <dgm:pt modelId="{8C162051-E3B9-46CB-A1C8-42603732B910}" type="sibTrans" cxnId="{B9501A8F-03D9-4D52-BB4A-998887ECF082}">
      <dgm:prSet/>
      <dgm:spPr/>
      <dgm:t>
        <a:bodyPr/>
        <a:lstStyle/>
        <a:p>
          <a:endParaRPr lang="ru-RU"/>
        </a:p>
      </dgm:t>
    </dgm:pt>
    <dgm:pt modelId="{4251D81F-5FA2-460B-9050-36AE0A5BFF53}">
      <dgm:prSet phldrT="[Текст]"/>
      <dgm:spPr>
        <a:solidFill>
          <a:schemeClr val="bg1">
            <a:lumMod val="85000"/>
            <a:alpha val="90000"/>
          </a:schemeClr>
        </a:solidFill>
      </dgm:spPr>
      <dgm:t>
        <a:bodyPr/>
        <a:lstStyle/>
        <a:p>
          <a:r>
            <a:rPr lang="ru-RU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Прац</a:t>
          </a:r>
          <a:r>
            <a:rPr lang="uk-UA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івник 2</a:t>
          </a:r>
          <a:endParaRPr lang="ru-RU">
            <a:effectLst>
              <a:glow rad="127000">
                <a:schemeClr val="bg1">
                  <a:lumMod val="85000"/>
                </a:schemeClr>
              </a:glow>
            </a:effectLst>
          </a:endParaRPr>
        </a:p>
      </dgm:t>
    </dgm:pt>
    <dgm:pt modelId="{5074CA52-4BB0-4569-AF8E-5B34AE3FACAA}" type="parTrans" cxnId="{93ADDD35-B89A-424D-BEA3-3DD3F5624258}">
      <dgm:prSet/>
      <dgm:spPr>
        <a:ln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ru-RU"/>
        </a:p>
      </dgm:t>
    </dgm:pt>
    <dgm:pt modelId="{4878CE8A-39D9-4AF6-BAF6-B39681F47A61}" type="sibTrans" cxnId="{93ADDD35-B89A-424D-BEA3-3DD3F5624258}">
      <dgm:prSet/>
      <dgm:spPr/>
      <dgm:t>
        <a:bodyPr/>
        <a:lstStyle/>
        <a:p>
          <a:endParaRPr lang="ru-RU"/>
        </a:p>
      </dgm:t>
    </dgm:pt>
    <dgm:pt modelId="{C28BCC36-208C-4348-8597-9AD64ACD206C}">
      <dgm:prSet phldrT="[Текст]"/>
      <dgm:spPr>
        <a:solidFill>
          <a:schemeClr val="bg1">
            <a:lumMod val="85000"/>
            <a:alpha val="90000"/>
          </a:schemeClr>
        </a:solidFill>
      </dgm:spPr>
      <dgm:t>
        <a:bodyPr/>
        <a:lstStyle/>
        <a:p>
          <a:r>
            <a:rPr lang="ru-RU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Прац</a:t>
          </a:r>
          <a:r>
            <a:rPr lang="uk-UA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івник 3</a:t>
          </a:r>
          <a:endParaRPr lang="ru-RU">
            <a:effectLst>
              <a:glow rad="127000">
                <a:schemeClr val="bg1">
                  <a:lumMod val="85000"/>
                </a:schemeClr>
              </a:glow>
            </a:effectLst>
          </a:endParaRPr>
        </a:p>
      </dgm:t>
    </dgm:pt>
    <dgm:pt modelId="{3BA52821-85BD-4835-8A23-D72826BA896D}" type="parTrans" cxnId="{1B777056-5458-4833-89D4-C8A606C958A1}">
      <dgm:prSet/>
      <dgm:spPr>
        <a:ln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ru-RU"/>
        </a:p>
      </dgm:t>
    </dgm:pt>
    <dgm:pt modelId="{F0571FA1-F904-48A5-9243-FE884CEC775D}" type="sibTrans" cxnId="{1B777056-5458-4833-89D4-C8A606C958A1}">
      <dgm:prSet/>
      <dgm:spPr/>
      <dgm:t>
        <a:bodyPr/>
        <a:lstStyle/>
        <a:p>
          <a:endParaRPr lang="ru-RU"/>
        </a:p>
      </dgm:t>
    </dgm:pt>
    <dgm:pt modelId="{8FFE0201-5343-4BCE-AA81-FF1CA542ADCE}">
      <dgm:prSet phldrT="[Текст]"/>
      <dgm:spPr>
        <a:solidFill>
          <a:schemeClr val="bg1">
            <a:lumMod val="85000"/>
            <a:alpha val="90000"/>
          </a:schemeClr>
        </a:solidFill>
      </dgm:spPr>
      <dgm:t>
        <a:bodyPr/>
        <a:lstStyle/>
        <a:p>
          <a:r>
            <a:rPr lang="ru-RU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Прац</a:t>
          </a:r>
          <a:r>
            <a:rPr lang="uk-UA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івник 4</a:t>
          </a:r>
          <a:endParaRPr lang="ru-RU">
            <a:effectLst>
              <a:glow rad="127000">
                <a:schemeClr val="bg1">
                  <a:lumMod val="85000"/>
                </a:schemeClr>
              </a:glow>
            </a:effectLst>
          </a:endParaRPr>
        </a:p>
      </dgm:t>
    </dgm:pt>
    <dgm:pt modelId="{4D42E7C6-BB01-46DF-95E3-4FE0A334FB7F}" type="parTrans" cxnId="{212C14F3-E261-44AC-B5FA-2D16D4A03772}">
      <dgm:prSet/>
      <dgm:spPr>
        <a:ln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ru-RU"/>
        </a:p>
      </dgm:t>
    </dgm:pt>
    <dgm:pt modelId="{295AF72C-2BB4-48FC-B98E-C8B7710B5E1F}" type="sibTrans" cxnId="{212C14F3-E261-44AC-B5FA-2D16D4A03772}">
      <dgm:prSet/>
      <dgm:spPr/>
      <dgm:t>
        <a:bodyPr/>
        <a:lstStyle/>
        <a:p>
          <a:endParaRPr lang="ru-RU"/>
        </a:p>
      </dgm:t>
    </dgm:pt>
    <dgm:pt modelId="{03965F84-E162-4BF5-B88E-72352BA7730B}">
      <dgm:prSet phldrT="[Текст]"/>
      <dgm:spPr>
        <a:solidFill>
          <a:schemeClr val="bg1">
            <a:lumMod val="85000"/>
            <a:alpha val="90000"/>
          </a:schemeClr>
        </a:solidFill>
      </dgm:spPr>
      <dgm:t>
        <a:bodyPr/>
        <a:lstStyle/>
        <a:p>
          <a:r>
            <a:rPr lang="ru-RU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Прац</a:t>
          </a:r>
          <a:r>
            <a:rPr lang="uk-UA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івник 5</a:t>
          </a:r>
          <a:endParaRPr lang="ru-RU">
            <a:effectLst>
              <a:glow rad="127000">
                <a:schemeClr val="bg1">
                  <a:lumMod val="85000"/>
                </a:schemeClr>
              </a:glow>
            </a:effectLst>
          </a:endParaRPr>
        </a:p>
      </dgm:t>
    </dgm:pt>
    <dgm:pt modelId="{9BC538A0-6714-4385-BE81-B66977EF51C6}" type="parTrans" cxnId="{116A86CE-8B01-435C-AC7E-0723AED4E62C}">
      <dgm:prSet/>
      <dgm:spPr>
        <a:ln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ru-RU"/>
        </a:p>
      </dgm:t>
    </dgm:pt>
    <dgm:pt modelId="{DC4B30E3-BDA0-4B01-8AF5-19AD9B163E5D}" type="sibTrans" cxnId="{116A86CE-8B01-435C-AC7E-0723AED4E62C}">
      <dgm:prSet/>
      <dgm:spPr/>
      <dgm:t>
        <a:bodyPr/>
        <a:lstStyle/>
        <a:p>
          <a:endParaRPr lang="ru-RU"/>
        </a:p>
      </dgm:t>
    </dgm:pt>
    <dgm:pt modelId="{77010441-6222-40A1-904B-EDAE873BF45C}" type="pres">
      <dgm:prSet presAssocID="{F2A2F50E-64F8-4951-9E1A-5347F3B05A76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ru-RU"/>
        </a:p>
      </dgm:t>
    </dgm:pt>
    <dgm:pt modelId="{ECA87D7F-0CD8-48F7-BA69-A8E23CB232E5}" type="pres">
      <dgm:prSet presAssocID="{261B561F-8853-4A16-965F-D55E93FD2B66}" presName="hierRoot1" presStyleCnt="0"/>
      <dgm:spPr/>
    </dgm:pt>
    <dgm:pt modelId="{11F9B6DD-9604-4343-A3FC-3F6310F34D85}" type="pres">
      <dgm:prSet presAssocID="{261B561F-8853-4A16-965F-D55E93FD2B66}" presName="composite" presStyleCnt="0"/>
      <dgm:spPr/>
    </dgm:pt>
    <dgm:pt modelId="{9D6C241A-2360-4D62-9C8E-D54F46E60953}" type="pres">
      <dgm:prSet presAssocID="{261B561F-8853-4A16-965F-D55E93FD2B66}" presName="background" presStyleLbl="node0" presStyleIdx="0" presStyleCnt="1"/>
      <dgm:spPr>
        <a:effectLst/>
      </dgm:spPr>
    </dgm:pt>
    <dgm:pt modelId="{1A09719D-A8F8-4012-A8EE-BDD023783BB8}" type="pres">
      <dgm:prSet presAssocID="{261B561F-8853-4A16-965F-D55E93FD2B66}" presName="text" presStyleLbl="fgAcc0" presStyleIdx="0" presStyleCnt="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C86EFE8-DE02-496E-B6EC-A24E60389128}" type="pres">
      <dgm:prSet presAssocID="{261B561F-8853-4A16-965F-D55E93FD2B66}" presName="hierChild2" presStyleCnt="0"/>
      <dgm:spPr/>
    </dgm:pt>
    <dgm:pt modelId="{A863F8E7-8123-47A6-A239-00914B46DC1E}" type="pres">
      <dgm:prSet presAssocID="{0BBACC78-EC60-496E-9909-BA1848D837B5}" presName="Name10" presStyleLbl="parChTrans1D2" presStyleIdx="0" presStyleCnt="5"/>
      <dgm:spPr/>
      <dgm:t>
        <a:bodyPr/>
        <a:lstStyle/>
        <a:p>
          <a:endParaRPr lang="ru-RU"/>
        </a:p>
      </dgm:t>
    </dgm:pt>
    <dgm:pt modelId="{2C8F6F4D-DFB3-4D82-BDED-D766CF40C95A}" type="pres">
      <dgm:prSet presAssocID="{1C1CABB4-D746-4577-B992-C66E51085CD0}" presName="hierRoot2" presStyleCnt="0"/>
      <dgm:spPr/>
    </dgm:pt>
    <dgm:pt modelId="{9CDF3AAF-7BDA-4BEA-B30A-739C7662BAE8}" type="pres">
      <dgm:prSet presAssocID="{1C1CABB4-D746-4577-B992-C66E51085CD0}" presName="composite2" presStyleCnt="0"/>
      <dgm:spPr/>
    </dgm:pt>
    <dgm:pt modelId="{0F17A101-0E67-469C-96EA-028256E1FBFF}" type="pres">
      <dgm:prSet presAssocID="{1C1CABB4-D746-4577-B992-C66E51085CD0}" presName="background2" presStyleLbl="node2" presStyleIdx="0" presStyleCnt="5"/>
      <dgm:spPr>
        <a:effectLst/>
      </dgm:spPr>
    </dgm:pt>
    <dgm:pt modelId="{300E8CE1-4F65-4544-BCEA-686BBD40041A}" type="pres">
      <dgm:prSet presAssocID="{1C1CABB4-D746-4577-B992-C66E51085CD0}" presName="text2" presStyleLbl="fgAcc2" presStyleIdx="0" presStyleCnt="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02F62D56-BD40-4DB3-B244-A47A90799F70}" type="pres">
      <dgm:prSet presAssocID="{1C1CABB4-D746-4577-B992-C66E51085CD0}" presName="hierChild3" presStyleCnt="0"/>
      <dgm:spPr/>
    </dgm:pt>
    <dgm:pt modelId="{92191D36-E803-4260-BECA-824D5EC7177A}" type="pres">
      <dgm:prSet presAssocID="{5074CA52-4BB0-4569-AF8E-5B34AE3FACAA}" presName="Name10" presStyleLbl="parChTrans1D2" presStyleIdx="1" presStyleCnt="5"/>
      <dgm:spPr/>
      <dgm:t>
        <a:bodyPr/>
        <a:lstStyle/>
        <a:p>
          <a:endParaRPr lang="ru-RU"/>
        </a:p>
      </dgm:t>
    </dgm:pt>
    <dgm:pt modelId="{37B1775C-27F4-4FEC-8472-1BA877D67230}" type="pres">
      <dgm:prSet presAssocID="{4251D81F-5FA2-460B-9050-36AE0A5BFF53}" presName="hierRoot2" presStyleCnt="0"/>
      <dgm:spPr/>
    </dgm:pt>
    <dgm:pt modelId="{C03FC8B8-0D40-4143-8913-3059B51772FA}" type="pres">
      <dgm:prSet presAssocID="{4251D81F-5FA2-460B-9050-36AE0A5BFF53}" presName="composite2" presStyleCnt="0"/>
      <dgm:spPr/>
    </dgm:pt>
    <dgm:pt modelId="{E623781E-E2E6-4436-97A9-02CE80C135A8}" type="pres">
      <dgm:prSet presAssocID="{4251D81F-5FA2-460B-9050-36AE0A5BFF53}" presName="background2" presStyleLbl="node2" presStyleIdx="1" presStyleCnt="5"/>
      <dgm:spPr>
        <a:effectLst/>
      </dgm:spPr>
    </dgm:pt>
    <dgm:pt modelId="{C4F25C1F-07B3-4AB7-80D2-15C38AB7F9B9}" type="pres">
      <dgm:prSet presAssocID="{4251D81F-5FA2-460B-9050-36AE0A5BFF53}" presName="text2" presStyleLbl="fgAcc2" presStyleIdx="1" presStyleCnt="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78C0CE90-6F5C-42CD-8574-98895B34232E}" type="pres">
      <dgm:prSet presAssocID="{4251D81F-5FA2-460B-9050-36AE0A5BFF53}" presName="hierChild3" presStyleCnt="0"/>
      <dgm:spPr/>
    </dgm:pt>
    <dgm:pt modelId="{38F8B6B8-0447-4D93-80E3-B50BA8A6C6FB}" type="pres">
      <dgm:prSet presAssocID="{3BA52821-85BD-4835-8A23-D72826BA896D}" presName="Name10" presStyleLbl="parChTrans1D2" presStyleIdx="2" presStyleCnt="5"/>
      <dgm:spPr/>
      <dgm:t>
        <a:bodyPr/>
        <a:lstStyle/>
        <a:p>
          <a:endParaRPr lang="ru-RU"/>
        </a:p>
      </dgm:t>
    </dgm:pt>
    <dgm:pt modelId="{D590F0B2-3679-4BDE-B5AE-CB5A67FA3416}" type="pres">
      <dgm:prSet presAssocID="{C28BCC36-208C-4348-8597-9AD64ACD206C}" presName="hierRoot2" presStyleCnt="0"/>
      <dgm:spPr/>
    </dgm:pt>
    <dgm:pt modelId="{3830D329-E773-4698-A010-33B260EF19DE}" type="pres">
      <dgm:prSet presAssocID="{C28BCC36-208C-4348-8597-9AD64ACD206C}" presName="composite2" presStyleCnt="0"/>
      <dgm:spPr/>
    </dgm:pt>
    <dgm:pt modelId="{778FA45F-65E3-4467-A5AC-8CDCDC9970EC}" type="pres">
      <dgm:prSet presAssocID="{C28BCC36-208C-4348-8597-9AD64ACD206C}" presName="background2" presStyleLbl="node2" presStyleIdx="2" presStyleCnt="5"/>
      <dgm:spPr>
        <a:effectLst/>
      </dgm:spPr>
    </dgm:pt>
    <dgm:pt modelId="{6D3A4E58-B6F6-4E9C-9584-ACB429AB5B3B}" type="pres">
      <dgm:prSet presAssocID="{C28BCC36-208C-4348-8597-9AD64ACD206C}" presName="text2" presStyleLbl="fgAcc2" presStyleIdx="2" presStyleCnt="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852BE24A-E92D-4116-BC5C-DA7C47F1B499}" type="pres">
      <dgm:prSet presAssocID="{C28BCC36-208C-4348-8597-9AD64ACD206C}" presName="hierChild3" presStyleCnt="0"/>
      <dgm:spPr/>
    </dgm:pt>
    <dgm:pt modelId="{42CFFB02-894B-424D-A512-EA39D2504183}" type="pres">
      <dgm:prSet presAssocID="{4D42E7C6-BB01-46DF-95E3-4FE0A334FB7F}" presName="Name10" presStyleLbl="parChTrans1D2" presStyleIdx="3" presStyleCnt="5"/>
      <dgm:spPr/>
      <dgm:t>
        <a:bodyPr/>
        <a:lstStyle/>
        <a:p>
          <a:endParaRPr lang="ru-RU"/>
        </a:p>
      </dgm:t>
    </dgm:pt>
    <dgm:pt modelId="{E53C61CD-B4A8-4BCD-81F4-659B473EF68F}" type="pres">
      <dgm:prSet presAssocID="{8FFE0201-5343-4BCE-AA81-FF1CA542ADCE}" presName="hierRoot2" presStyleCnt="0"/>
      <dgm:spPr/>
    </dgm:pt>
    <dgm:pt modelId="{F3E64070-5219-4A27-9447-5D266CC9995D}" type="pres">
      <dgm:prSet presAssocID="{8FFE0201-5343-4BCE-AA81-FF1CA542ADCE}" presName="composite2" presStyleCnt="0"/>
      <dgm:spPr/>
    </dgm:pt>
    <dgm:pt modelId="{A3BFA4A6-D8C4-4169-B93A-DEEA1BF16D62}" type="pres">
      <dgm:prSet presAssocID="{8FFE0201-5343-4BCE-AA81-FF1CA542ADCE}" presName="background2" presStyleLbl="node2" presStyleIdx="3" presStyleCnt="5"/>
      <dgm:spPr>
        <a:effectLst/>
      </dgm:spPr>
    </dgm:pt>
    <dgm:pt modelId="{F072DE3C-F335-4412-A989-F59A53919647}" type="pres">
      <dgm:prSet presAssocID="{8FFE0201-5343-4BCE-AA81-FF1CA542ADCE}" presName="text2" presStyleLbl="fgAcc2" presStyleIdx="3" presStyleCnt="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FE105401-87FA-44C5-A31D-800DBC34C962}" type="pres">
      <dgm:prSet presAssocID="{8FFE0201-5343-4BCE-AA81-FF1CA542ADCE}" presName="hierChild3" presStyleCnt="0"/>
      <dgm:spPr/>
    </dgm:pt>
    <dgm:pt modelId="{F43AF66D-4C29-4764-9D8F-90D9EDAB661B}" type="pres">
      <dgm:prSet presAssocID="{9BC538A0-6714-4385-BE81-B66977EF51C6}" presName="Name10" presStyleLbl="parChTrans1D2" presStyleIdx="4" presStyleCnt="5"/>
      <dgm:spPr/>
      <dgm:t>
        <a:bodyPr/>
        <a:lstStyle/>
        <a:p>
          <a:endParaRPr lang="ru-RU"/>
        </a:p>
      </dgm:t>
    </dgm:pt>
    <dgm:pt modelId="{FA2DC6AF-8683-4C54-845B-EA047B9D418B}" type="pres">
      <dgm:prSet presAssocID="{03965F84-E162-4BF5-B88E-72352BA7730B}" presName="hierRoot2" presStyleCnt="0"/>
      <dgm:spPr/>
    </dgm:pt>
    <dgm:pt modelId="{58A40150-36E3-4FD0-A90E-F40E743D675A}" type="pres">
      <dgm:prSet presAssocID="{03965F84-E162-4BF5-B88E-72352BA7730B}" presName="composite2" presStyleCnt="0"/>
      <dgm:spPr/>
    </dgm:pt>
    <dgm:pt modelId="{302D12EF-BB9D-4D21-B3F8-5447C72D1043}" type="pres">
      <dgm:prSet presAssocID="{03965F84-E162-4BF5-B88E-72352BA7730B}" presName="background2" presStyleLbl="node2" presStyleIdx="4" presStyleCnt="5"/>
      <dgm:spPr>
        <a:effectLst/>
      </dgm:spPr>
    </dgm:pt>
    <dgm:pt modelId="{902BB94E-AD14-4FA7-A69B-B544380929C1}" type="pres">
      <dgm:prSet presAssocID="{03965F84-E162-4BF5-B88E-72352BA7730B}" presName="text2" presStyleLbl="fgAcc2" presStyleIdx="4" presStyleCnt="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F95C0484-AFB0-4EF1-A1AA-EE52B00932E1}" type="pres">
      <dgm:prSet presAssocID="{03965F84-E162-4BF5-B88E-72352BA7730B}" presName="hierChild3" presStyleCnt="0"/>
      <dgm:spPr/>
    </dgm:pt>
  </dgm:ptLst>
  <dgm:cxnLst>
    <dgm:cxn modelId="{788A1E4C-BCE2-4C8B-B075-DB1D2597F69A}" type="presOf" srcId="{261B561F-8853-4A16-965F-D55E93FD2B66}" destId="{1A09719D-A8F8-4012-A8EE-BDD023783BB8}" srcOrd="0" destOrd="0" presId="urn:microsoft.com/office/officeart/2005/8/layout/hierarchy1"/>
    <dgm:cxn modelId="{1B777056-5458-4833-89D4-C8A606C958A1}" srcId="{261B561F-8853-4A16-965F-D55E93FD2B66}" destId="{C28BCC36-208C-4348-8597-9AD64ACD206C}" srcOrd="2" destOrd="0" parTransId="{3BA52821-85BD-4835-8A23-D72826BA896D}" sibTransId="{F0571FA1-F904-48A5-9243-FE884CEC775D}"/>
    <dgm:cxn modelId="{E02AF286-9CAF-4E65-A778-B5E7A588F691}" type="presOf" srcId="{4251D81F-5FA2-460B-9050-36AE0A5BFF53}" destId="{C4F25C1F-07B3-4AB7-80D2-15C38AB7F9B9}" srcOrd="0" destOrd="0" presId="urn:microsoft.com/office/officeart/2005/8/layout/hierarchy1"/>
    <dgm:cxn modelId="{B9501A8F-03D9-4D52-BB4A-998887ECF082}" srcId="{261B561F-8853-4A16-965F-D55E93FD2B66}" destId="{1C1CABB4-D746-4577-B992-C66E51085CD0}" srcOrd="0" destOrd="0" parTransId="{0BBACC78-EC60-496E-9909-BA1848D837B5}" sibTransId="{8C162051-E3B9-46CB-A1C8-42603732B910}"/>
    <dgm:cxn modelId="{58917AF4-F5D9-40CE-9962-CA14CF28BA09}" type="presOf" srcId="{9BC538A0-6714-4385-BE81-B66977EF51C6}" destId="{F43AF66D-4C29-4764-9D8F-90D9EDAB661B}" srcOrd="0" destOrd="0" presId="urn:microsoft.com/office/officeart/2005/8/layout/hierarchy1"/>
    <dgm:cxn modelId="{212C14F3-E261-44AC-B5FA-2D16D4A03772}" srcId="{261B561F-8853-4A16-965F-D55E93FD2B66}" destId="{8FFE0201-5343-4BCE-AA81-FF1CA542ADCE}" srcOrd="3" destOrd="0" parTransId="{4D42E7C6-BB01-46DF-95E3-4FE0A334FB7F}" sibTransId="{295AF72C-2BB4-48FC-B98E-C8B7710B5E1F}"/>
    <dgm:cxn modelId="{116A86CE-8B01-435C-AC7E-0723AED4E62C}" srcId="{261B561F-8853-4A16-965F-D55E93FD2B66}" destId="{03965F84-E162-4BF5-B88E-72352BA7730B}" srcOrd="4" destOrd="0" parTransId="{9BC538A0-6714-4385-BE81-B66977EF51C6}" sibTransId="{DC4B30E3-BDA0-4B01-8AF5-19AD9B163E5D}"/>
    <dgm:cxn modelId="{4AB8AC02-1825-4F85-81CA-19BA774C2A8A}" type="presOf" srcId="{03965F84-E162-4BF5-B88E-72352BA7730B}" destId="{902BB94E-AD14-4FA7-A69B-B544380929C1}" srcOrd="0" destOrd="0" presId="urn:microsoft.com/office/officeart/2005/8/layout/hierarchy1"/>
    <dgm:cxn modelId="{BD55C85F-8931-4DEA-9EEE-F966184C757C}" type="presOf" srcId="{0BBACC78-EC60-496E-9909-BA1848D837B5}" destId="{A863F8E7-8123-47A6-A239-00914B46DC1E}" srcOrd="0" destOrd="0" presId="urn:microsoft.com/office/officeart/2005/8/layout/hierarchy1"/>
    <dgm:cxn modelId="{55EC9B9C-2854-4291-BD20-3A32C4A2D949}" type="presOf" srcId="{F2A2F50E-64F8-4951-9E1A-5347F3B05A76}" destId="{77010441-6222-40A1-904B-EDAE873BF45C}" srcOrd="0" destOrd="0" presId="urn:microsoft.com/office/officeart/2005/8/layout/hierarchy1"/>
    <dgm:cxn modelId="{762474EF-54DF-4F51-9536-32489131544B}" type="presOf" srcId="{1C1CABB4-D746-4577-B992-C66E51085CD0}" destId="{300E8CE1-4F65-4544-BCEA-686BBD40041A}" srcOrd="0" destOrd="0" presId="urn:microsoft.com/office/officeart/2005/8/layout/hierarchy1"/>
    <dgm:cxn modelId="{8483A81F-B6AB-47F7-ACDF-B4B6F04DAFD6}" type="presOf" srcId="{4D42E7C6-BB01-46DF-95E3-4FE0A334FB7F}" destId="{42CFFB02-894B-424D-A512-EA39D2504183}" srcOrd="0" destOrd="0" presId="urn:microsoft.com/office/officeart/2005/8/layout/hierarchy1"/>
    <dgm:cxn modelId="{BF7D2596-3E9C-4AF0-8E6F-81F874B41E12}" srcId="{F2A2F50E-64F8-4951-9E1A-5347F3B05A76}" destId="{261B561F-8853-4A16-965F-D55E93FD2B66}" srcOrd="0" destOrd="0" parTransId="{519A905B-5AC4-4231-96C9-C3838B24844D}" sibTransId="{0BA00121-5A36-4218-9C67-B8F450B96432}"/>
    <dgm:cxn modelId="{F7F9A692-1C13-40F5-AB7F-E1F064F44B79}" type="presOf" srcId="{5074CA52-4BB0-4569-AF8E-5B34AE3FACAA}" destId="{92191D36-E803-4260-BECA-824D5EC7177A}" srcOrd="0" destOrd="0" presId="urn:microsoft.com/office/officeart/2005/8/layout/hierarchy1"/>
    <dgm:cxn modelId="{20D7A842-5FAE-4C43-9204-D0E6E510CD90}" type="presOf" srcId="{3BA52821-85BD-4835-8A23-D72826BA896D}" destId="{38F8B6B8-0447-4D93-80E3-B50BA8A6C6FB}" srcOrd="0" destOrd="0" presId="urn:microsoft.com/office/officeart/2005/8/layout/hierarchy1"/>
    <dgm:cxn modelId="{D8C27D29-D564-4660-9943-BF03D629F97D}" type="presOf" srcId="{C28BCC36-208C-4348-8597-9AD64ACD206C}" destId="{6D3A4E58-B6F6-4E9C-9584-ACB429AB5B3B}" srcOrd="0" destOrd="0" presId="urn:microsoft.com/office/officeart/2005/8/layout/hierarchy1"/>
    <dgm:cxn modelId="{7E946B46-462C-4852-8016-D9B18C47253B}" type="presOf" srcId="{8FFE0201-5343-4BCE-AA81-FF1CA542ADCE}" destId="{F072DE3C-F335-4412-A989-F59A53919647}" srcOrd="0" destOrd="0" presId="urn:microsoft.com/office/officeart/2005/8/layout/hierarchy1"/>
    <dgm:cxn modelId="{93ADDD35-B89A-424D-BEA3-3DD3F5624258}" srcId="{261B561F-8853-4A16-965F-D55E93FD2B66}" destId="{4251D81F-5FA2-460B-9050-36AE0A5BFF53}" srcOrd="1" destOrd="0" parTransId="{5074CA52-4BB0-4569-AF8E-5B34AE3FACAA}" sibTransId="{4878CE8A-39D9-4AF6-BAF6-B39681F47A61}"/>
    <dgm:cxn modelId="{9076276C-2502-4CA8-9879-C05022BB9BAD}" type="presParOf" srcId="{77010441-6222-40A1-904B-EDAE873BF45C}" destId="{ECA87D7F-0CD8-48F7-BA69-A8E23CB232E5}" srcOrd="0" destOrd="0" presId="urn:microsoft.com/office/officeart/2005/8/layout/hierarchy1"/>
    <dgm:cxn modelId="{A140AAF0-3DF7-43DE-B543-6892A3AE044F}" type="presParOf" srcId="{ECA87D7F-0CD8-48F7-BA69-A8E23CB232E5}" destId="{11F9B6DD-9604-4343-A3FC-3F6310F34D85}" srcOrd="0" destOrd="0" presId="urn:microsoft.com/office/officeart/2005/8/layout/hierarchy1"/>
    <dgm:cxn modelId="{F834CDCB-1BEE-4245-B32B-7B8C3EC31EBD}" type="presParOf" srcId="{11F9B6DD-9604-4343-A3FC-3F6310F34D85}" destId="{9D6C241A-2360-4D62-9C8E-D54F46E60953}" srcOrd="0" destOrd="0" presId="urn:microsoft.com/office/officeart/2005/8/layout/hierarchy1"/>
    <dgm:cxn modelId="{0D389EB7-6171-4E2B-B4CB-8667058847F1}" type="presParOf" srcId="{11F9B6DD-9604-4343-A3FC-3F6310F34D85}" destId="{1A09719D-A8F8-4012-A8EE-BDD023783BB8}" srcOrd="1" destOrd="0" presId="urn:microsoft.com/office/officeart/2005/8/layout/hierarchy1"/>
    <dgm:cxn modelId="{B6EA9303-1F1F-42DA-BAD0-784E77B3C73B}" type="presParOf" srcId="{ECA87D7F-0CD8-48F7-BA69-A8E23CB232E5}" destId="{2C86EFE8-DE02-496E-B6EC-A24E60389128}" srcOrd="1" destOrd="0" presId="urn:microsoft.com/office/officeart/2005/8/layout/hierarchy1"/>
    <dgm:cxn modelId="{67F78C4E-9E38-4449-985C-87D50348A15A}" type="presParOf" srcId="{2C86EFE8-DE02-496E-B6EC-A24E60389128}" destId="{A863F8E7-8123-47A6-A239-00914B46DC1E}" srcOrd="0" destOrd="0" presId="urn:microsoft.com/office/officeart/2005/8/layout/hierarchy1"/>
    <dgm:cxn modelId="{B9AB46F8-8504-42EF-82BD-67BD4C539D56}" type="presParOf" srcId="{2C86EFE8-DE02-496E-B6EC-A24E60389128}" destId="{2C8F6F4D-DFB3-4D82-BDED-D766CF40C95A}" srcOrd="1" destOrd="0" presId="urn:microsoft.com/office/officeart/2005/8/layout/hierarchy1"/>
    <dgm:cxn modelId="{7219F116-8245-43C8-9EDA-A65898748077}" type="presParOf" srcId="{2C8F6F4D-DFB3-4D82-BDED-D766CF40C95A}" destId="{9CDF3AAF-7BDA-4BEA-B30A-739C7662BAE8}" srcOrd="0" destOrd="0" presId="urn:microsoft.com/office/officeart/2005/8/layout/hierarchy1"/>
    <dgm:cxn modelId="{50E0EB51-ED66-40E1-9368-55F1949C6592}" type="presParOf" srcId="{9CDF3AAF-7BDA-4BEA-B30A-739C7662BAE8}" destId="{0F17A101-0E67-469C-96EA-028256E1FBFF}" srcOrd="0" destOrd="0" presId="urn:microsoft.com/office/officeart/2005/8/layout/hierarchy1"/>
    <dgm:cxn modelId="{B158FA6D-CBC4-439E-B79E-E1FB1AB9BD53}" type="presParOf" srcId="{9CDF3AAF-7BDA-4BEA-B30A-739C7662BAE8}" destId="{300E8CE1-4F65-4544-BCEA-686BBD40041A}" srcOrd="1" destOrd="0" presId="urn:microsoft.com/office/officeart/2005/8/layout/hierarchy1"/>
    <dgm:cxn modelId="{E9EAEF0D-4EE8-4286-92F8-296ED604B67F}" type="presParOf" srcId="{2C8F6F4D-DFB3-4D82-BDED-D766CF40C95A}" destId="{02F62D56-BD40-4DB3-B244-A47A90799F70}" srcOrd="1" destOrd="0" presId="urn:microsoft.com/office/officeart/2005/8/layout/hierarchy1"/>
    <dgm:cxn modelId="{0109F285-9829-45E8-95E6-7D1B40813860}" type="presParOf" srcId="{2C86EFE8-DE02-496E-B6EC-A24E60389128}" destId="{92191D36-E803-4260-BECA-824D5EC7177A}" srcOrd="2" destOrd="0" presId="urn:microsoft.com/office/officeart/2005/8/layout/hierarchy1"/>
    <dgm:cxn modelId="{D37D8EE6-BD3B-4D6D-A477-51718B004C86}" type="presParOf" srcId="{2C86EFE8-DE02-496E-B6EC-A24E60389128}" destId="{37B1775C-27F4-4FEC-8472-1BA877D67230}" srcOrd="3" destOrd="0" presId="urn:microsoft.com/office/officeart/2005/8/layout/hierarchy1"/>
    <dgm:cxn modelId="{E949A470-C759-467D-A25D-CB072A40F6C0}" type="presParOf" srcId="{37B1775C-27F4-4FEC-8472-1BA877D67230}" destId="{C03FC8B8-0D40-4143-8913-3059B51772FA}" srcOrd="0" destOrd="0" presId="urn:microsoft.com/office/officeart/2005/8/layout/hierarchy1"/>
    <dgm:cxn modelId="{255EBFEB-0B78-4BF1-AA3D-4F4E6ECA7A5D}" type="presParOf" srcId="{C03FC8B8-0D40-4143-8913-3059B51772FA}" destId="{E623781E-E2E6-4436-97A9-02CE80C135A8}" srcOrd="0" destOrd="0" presId="urn:microsoft.com/office/officeart/2005/8/layout/hierarchy1"/>
    <dgm:cxn modelId="{54D070BB-9AB5-4439-AD80-554831FB003F}" type="presParOf" srcId="{C03FC8B8-0D40-4143-8913-3059B51772FA}" destId="{C4F25C1F-07B3-4AB7-80D2-15C38AB7F9B9}" srcOrd="1" destOrd="0" presId="urn:microsoft.com/office/officeart/2005/8/layout/hierarchy1"/>
    <dgm:cxn modelId="{D83AE5B6-D3B8-486B-BA2A-BAAB37992278}" type="presParOf" srcId="{37B1775C-27F4-4FEC-8472-1BA877D67230}" destId="{78C0CE90-6F5C-42CD-8574-98895B34232E}" srcOrd="1" destOrd="0" presId="urn:microsoft.com/office/officeart/2005/8/layout/hierarchy1"/>
    <dgm:cxn modelId="{AE64117E-6AF9-4CFC-AC90-03FC5C6827B0}" type="presParOf" srcId="{2C86EFE8-DE02-496E-B6EC-A24E60389128}" destId="{38F8B6B8-0447-4D93-80E3-B50BA8A6C6FB}" srcOrd="4" destOrd="0" presId="urn:microsoft.com/office/officeart/2005/8/layout/hierarchy1"/>
    <dgm:cxn modelId="{E75B65FE-2FE5-47BA-A21D-5F02C5D411E7}" type="presParOf" srcId="{2C86EFE8-DE02-496E-B6EC-A24E60389128}" destId="{D590F0B2-3679-4BDE-B5AE-CB5A67FA3416}" srcOrd="5" destOrd="0" presId="urn:microsoft.com/office/officeart/2005/8/layout/hierarchy1"/>
    <dgm:cxn modelId="{9CB169E4-CE3F-4B7B-A8EE-83DF317CB914}" type="presParOf" srcId="{D590F0B2-3679-4BDE-B5AE-CB5A67FA3416}" destId="{3830D329-E773-4698-A010-33B260EF19DE}" srcOrd="0" destOrd="0" presId="urn:microsoft.com/office/officeart/2005/8/layout/hierarchy1"/>
    <dgm:cxn modelId="{D42DD70E-17B8-44DE-ABC1-ACAF034DB87C}" type="presParOf" srcId="{3830D329-E773-4698-A010-33B260EF19DE}" destId="{778FA45F-65E3-4467-A5AC-8CDCDC9970EC}" srcOrd="0" destOrd="0" presId="urn:microsoft.com/office/officeart/2005/8/layout/hierarchy1"/>
    <dgm:cxn modelId="{8A5EA78B-B7BF-40F9-84A7-A79BA80B922B}" type="presParOf" srcId="{3830D329-E773-4698-A010-33B260EF19DE}" destId="{6D3A4E58-B6F6-4E9C-9584-ACB429AB5B3B}" srcOrd="1" destOrd="0" presId="urn:microsoft.com/office/officeart/2005/8/layout/hierarchy1"/>
    <dgm:cxn modelId="{E64E5E58-74B1-432E-8379-9BD0737F8702}" type="presParOf" srcId="{D590F0B2-3679-4BDE-B5AE-CB5A67FA3416}" destId="{852BE24A-E92D-4116-BC5C-DA7C47F1B499}" srcOrd="1" destOrd="0" presId="urn:microsoft.com/office/officeart/2005/8/layout/hierarchy1"/>
    <dgm:cxn modelId="{CAC39695-CB96-49CE-A8AB-1A19332EACDF}" type="presParOf" srcId="{2C86EFE8-DE02-496E-B6EC-A24E60389128}" destId="{42CFFB02-894B-424D-A512-EA39D2504183}" srcOrd="6" destOrd="0" presId="urn:microsoft.com/office/officeart/2005/8/layout/hierarchy1"/>
    <dgm:cxn modelId="{411907DD-949B-4166-BE2C-1D122D0A23D1}" type="presParOf" srcId="{2C86EFE8-DE02-496E-B6EC-A24E60389128}" destId="{E53C61CD-B4A8-4BCD-81F4-659B473EF68F}" srcOrd="7" destOrd="0" presId="urn:microsoft.com/office/officeart/2005/8/layout/hierarchy1"/>
    <dgm:cxn modelId="{84368BB5-5EF6-4236-BEA7-C62883F479E1}" type="presParOf" srcId="{E53C61CD-B4A8-4BCD-81F4-659B473EF68F}" destId="{F3E64070-5219-4A27-9447-5D266CC9995D}" srcOrd="0" destOrd="0" presId="urn:microsoft.com/office/officeart/2005/8/layout/hierarchy1"/>
    <dgm:cxn modelId="{31E7D70C-4D73-4912-93D5-EB0847541759}" type="presParOf" srcId="{F3E64070-5219-4A27-9447-5D266CC9995D}" destId="{A3BFA4A6-D8C4-4169-B93A-DEEA1BF16D62}" srcOrd="0" destOrd="0" presId="urn:microsoft.com/office/officeart/2005/8/layout/hierarchy1"/>
    <dgm:cxn modelId="{5A1AF098-D7EB-4D5B-ACAB-42F78C01A672}" type="presParOf" srcId="{F3E64070-5219-4A27-9447-5D266CC9995D}" destId="{F072DE3C-F335-4412-A989-F59A53919647}" srcOrd="1" destOrd="0" presId="urn:microsoft.com/office/officeart/2005/8/layout/hierarchy1"/>
    <dgm:cxn modelId="{D77745A0-D36C-4909-9EB5-4368FBFFD610}" type="presParOf" srcId="{E53C61CD-B4A8-4BCD-81F4-659B473EF68F}" destId="{FE105401-87FA-44C5-A31D-800DBC34C962}" srcOrd="1" destOrd="0" presId="urn:microsoft.com/office/officeart/2005/8/layout/hierarchy1"/>
    <dgm:cxn modelId="{ADB8CB23-03F2-402C-A5E1-C69F4E59EA9B}" type="presParOf" srcId="{2C86EFE8-DE02-496E-B6EC-A24E60389128}" destId="{F43AF66D-4C29-4764-9D8F-90D9EDAB661B}" srcOrd="8" destOrd="0" presId="urn:microsoft.com/office/officeart/2005/8/layout/hierarchy1"/>
    <dgm:cxn modelId="{DA682199-B358-404A-900B-A31EF4CB8787}" type="presParOf" srcId="{2C86EFE8-DE02-496E-B6EC-A24E60389128}" destId="{FA2DC6AF-8683-4C54-845B-EA047B9D418B}" srcOrd="9" destOrd="0" presId="urn:microsoft.com/office/officeart/2005/8/layout/hierarchy1"/>
    <dgm:cxn modelId="{31300F67-5E0E-4076-ABC7-C760D1DCA0C1}" type="presParOf" srcId="{FA2DC6AF-8683-4C54-845B-EA047B9D418B}" destId="{58A40150-36E3-4FD0-A90E-F40E743D675A}" srcOrd="0" destOrd="0" presId="urn:microsoft.com/office/officeart/2005/8/layout/hierarchy1"/>
    <dgm:cxn modelId="{C8540B0F-F6D6-42A4-8A6F-95F93241A9EF}" type="presParOf" srcId="{58A40150-36E3-4FD0-A90E-F40E743D675A}" destId="{302D12EF-BB9D-4D21-B3F8-5447C72D1043}" srcOrd="0" destOrd="0" presId="urn:microsoft.com/office/officeart/2005/8/layout/hierarchy1"/>
    <dgm:cxn modelId="{C123B5D8-1DA6-4F3A-8A6F-8F5FE47F6761}" type="presParOf" srcId="{58A40150-36E3-4FD0-A90E-F40E743D675A}" destId="{902BB94E-AD14-4FA7-A69B-B544380929C1}" srcOrd="1" destOrd="0" presId="urn:microsoft.com/office/officeart/2005/8/layout/hierarchy1"/>
    <dgm:cxn modelId="{4C3F46DE-AAB9-463A-8C9F-5D4965A1F8D8}" type="presParOf" srcId="{FA2DC6AF-8683-4C54-845B-EA047B9D418B}" destId="{F95C0484-AFB0-4EF1-A1AA-EE52B00932E1}" srcOrd="1" destOrd="0" presId="urn:microsoft.com/office/officeart/2005/8/layout/hierarchy1"/>
  </dgm:cxnLst>
  <dgm:bg>
    <a:effectLst/>
  </dgm:bg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43AF66D-4C29-4764-9D8F-90D9EDAB661B}">
      <dsp:nvSpPr>
        <dsp:cNvPr id="0" name=""/>
        <dsp:cNvSpPr/>
      </dsp:nvSpPr>
      <dsp:spPr>
        <a:xfrm>
          <a:off x="2692434" y="795207"/>
          <a:ext cx="2233672" cy="2657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1105"/>
              </a:lnTo>
              <a:lnTo>
                <a:pt x="2233672" y="181105"/>
              </a:lnTo>
              <a:lnTo>
                <a:pt x="2233672" y="265756"/>
              </a:lnTo>
            </a:path>
          </a:pathLst>
        </a:custGeom>
        <a:noFill/>
        <a:ln w="25400" cap="flat" cmpd="sng" algn="ctr">
          <a:solidFill>
            <a:schemeClr val="bg1">
              <a:lumMod val="7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CFFB02-894B-424D-A512-EA39D2504183}">
      <dsp:nvSpPr>
        <dsp:cNvPr id="0" name=""/>
        <dsp:cNvSpPr/>
      </dsp:nvSpPr>
      <dsp:spPr>
        <a:xfrm>
          <a:off x="2692434" y="795207"/>
          <a:ext cx="1116836" cy="2657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1105"/>
              </a:lnTo>
              <a:lnTo>
                <a:pt x="1116836" y="181105"/>
              </a:lnTo>
              <a:lnTo>
                <a:pt x="1116836" y="265756"/>
              </a:lnTo>
            </a:path>
          </a:pathLst>
        </a:custGeom>
        <a:noFill/>
        <a:ln w="25400" cap="flat" cmpd="sng" algn="ctr">
          <a:solidFill>
            <a:schemeClr val="bg1">
              <a:lumMod val="7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F8B6B8-0447-4D93-80E3-B50BA8A6C6FB}">
      <dsp:nvSpPr>
        <dsp:cNvPr id="0" name=""/>
        <dsp:cNvSpPr/>
      </dsp:nvSpPr>
      <dsp:spPr>
        <a:xfrm>
          <a:off x="2646714" y="795207"/>
          <a:ext cx="91440" cy="26575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5756"/>
              </a:lnTo>
            </a:path>
          </a:pathLst>
        </a:custGeom>
        <a:noFill/>
        <a:ln w="25400" cap="flat" cmpd="sng" algn="ctr">
          <a:solidFill>
            <a:schemeClr val="bg1">
              <a:lumMod val="7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191D36-E803-4260-BECA-824D5EC7177A}">
      <dsp:nvSpPr>
        <dsp:cNvPr id="0" name=""/>
        <dsp:cNvSpPr/>
      </dsp:nvSpPr>
      <dsp:spPr>
        <a:xfrm>
          <a:off x="1575598" y="795207"/>
          <a:ext cx="1116836" cy="265756"/>
        </a:xfrm>
        <a:custGeom>
          <a:avLst/>
          <a:gdLst/>
          <a:ahLst/>
          <a:cxnLst/>
          <a:rect l="0" t="0" r="0" b="0"/>
          <a:pathLst>
            <a:path>
              <a:moveTo>
                <a:pt x="1116836" y="0"/>
              </a:moveTo>
              <a:lnTo>
                <a:pt x="1116836" y="181105"/>
              </a:lnTo>
              <a:lnTo>
                <a:pt x="0" y="181105"/>
              </a:lnTo>
              <a:lnTo>
                <a:pt x="0" y="265756"/>
              </a:lnTo>
            </a:path>
          </a:pathLst>
        </a:custGeom>
        <a:noFill/>
        <a:ln w="25400" cap="flat" cmpd="sng" algn="ctr">
          <a:solidFill>
            <a:schemeClr val="bg1">
              <a:lumMod val="7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63F8E7-8123-47A6-A239-00914B46DC1E}">
      <dsp:nvSpPr>
        <dsp:cNvPr id="0" name=""/>
        <dsp:cNvSpPr/>
      </dsp:nvSpPr>
      <dsp:spPr>
        <a:xfrm>
          <a:off x="458762" y="795207"/>
          <a:ext cx="2233672" cy="265756"/>
        </a:xfrm>
        <a:custGeom>
          <a:avLst/>
          <a:gdLst/>
          <a:ahLst/>
          <a:cxnLst/>
          <a:rect l="0" t="0" r="0" b="0"/>
          <a:pathLst>
            <a:path>
              <a:moveTo>
                <a:pt x="2233672" y="0"/>
              </a:moveTo>
              <a:lnTo>
                <a:pt x="2233672" y="181105"/>
              </a:lnTo>
              <a:lnTo>
                <a:pt x="0" y="181105"/>
              </a:lnTo>
              <a:lnTo>
                <a:pt x="0" y="265756"/>
              </a:lnTo>
            </a:path>
          </a:pathLst>
        </a:custGeom>
        <a:noFill/>
        <a:ln w="25400" cap="flat" cmpd="sng" algn="ctr">
          <a:solidFill>
            <a:schemeClr val="bg1">
              <a:lumMod val="7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6C241A-2360-4D62-9C8E-D54F46E60953}">
      <dsp:nvSpPr>
        <dsp:cNvPr id="0" name=""/>
        <dsp:cNvSpPr/>
      </dsp:nvSpPr>
      <dsp:spPr>
        <a:xfrm>
          <a:off x="2235547" y="214960"/>
          <a:ext cx="913774" cy="58024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1A09719D-A8F8-4012-A8EE-BDD023783BB8}">
      <dsp:nvSpPr>
        <dsp:cNvPr id="0" name=""/>
        <dsp:cNvSpPr/>
      </dsp:nvSpPr>
      <dsp:spPr>
        <a:xfrm>
          <a:off x="2337077" y="311414"/>
          <a:ext cx="913774" cy="580247"/>
        </a:xfrm>
        <a:prstGeom prst="roundRect">
          <a:avLst>
            <a:gd name="adj" fmla="val 10000"/>
          </a:avLst>
        </a:prstGeom>
        <a:solidFill>
          <a:schemeClr val="bg1">
            <a:lumMod val="85000"/>
            <a:alpha val="90000"/>
          </a:schemeClr>
        </a:solidFill>
        <a:ln w="9525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uk-UA" sz="1100" kern="1200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Директор з охорони праці</a:t>
          </a:r>
          <a:endParaRPr lang="ru-RU" sz="1100" kern="1200">
            <a:effectLst>
              <a:glow rad="127000">
                <a:schemeClr val="bg1">
                  <a:lumMod val="85000"/>
                </a:schemeClr>
              </a:glow>
            </a:effectLst>
          </a:endParaRPr>
        </a:p>
      </dsp:txBody>
      <dsp:txXfrm>
        <a:off x="2354072" y="328409"/>
        <a:ext cx="879784" cy="546257"/>
      </dsp:txXfrm>
    </dsp:sp>
    <dsp:sp modelId="{0F17A101-0E67-469C-96EA-028256E1FBFF}">
      <dsp:nvSpPr>
        <dsp:cNvPr id="0" name=""/>
        <dsp:cNvSpPr/>
      </dsp:nvSpPr>
      <dsp:spPr>
        <a:xfrm>
          <a:off x="1875" y="1060963"/>
          <a:ext cx="913774" cy="58024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300E8CE1-4F65-4544-BCEA-686BBD40041A}">
      <dsp:nvSpPr>
        <dsp:cNvPr id="0" name=""/>
        <dsp:cNvSpPr/>
      </dsp:nvSpPr>
      <dsp:spPr>
        <a:xfrm>
          <a:off x="103405" y="1157417"/>
          <a:ext cx="913774" cy="580247"/>
        </a:xfrm>
        <a:prstGeom prst="roundRect">
          <a:avLst>
            <a:gd name="adj" fmla="val 10000"/>
          </a:avLst>
        </a:prstGeom>
        <a:solidFill>
          <a:schemeClr val="bg1">
            <a:lumMod val="85000"/>
            <a:alpha val="90000"/>
          </a:schemeClr>
        </a:solidFill>
        <a:ln w="9525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100" kern="1200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Прац</a:t>
          </a:r>
          <a:r>
            <a:rPr lang="uk-UA" sz="1100" kern="1200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івник 1</a:t>
          </a:r>
          <a:endParaRPr lang="ru-RU" sz="1100" kern="1200">
            <a:effectLst>
              <a:glow rad="127000">
                <a:schemeClr val="bg1">
                  <a:lumMod val="85000"/>
                </a:schemeClr>
              </a:glow>
            </a:effectLst>
          </a:endParaRPr>
        </a:p>
      </dsp:txBody>
      <dsp:txXfrm>
        <a:off x="120400" y="1174412"/>
        <a:ext cx="879784" cy="546257"/>
      </dsp:txXfrm>
    </dsp:sp>
    <dsp:sp modelId="{E623781E-E2E6-4436-97A9-02CE80C135A8}">
      <dsp:nvSpPr>
        <dsp:cNvPr id="0" name=""/>
        <dsp:cNvSpPr/>
      </dsp:nvSpPr>
      <dsp:spPr>
        <a:xfrm>
          <a:off x="1118711" y="1060963"/>
          <a:ext cx="913774" cy="58024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C4F25C1F-07B3-4AB7-80D2-15C38AB7F9B9}">
      <dsp:nvSpPr>
        <dsp:cNvPr id="0" name=""/>
        <dsp:cNvSpPr/>
      </dsp:nvSpPr>
      <dsp:spPr>
        <a:xfrm>
          <a:off x="1220241" y="1157417"/>
          <a:ext cx="913774" cy="580247"/>
        </a:xfrm>
        <a:prstGeom prst="roundRect">
          <a:avLst>
            <a:gd name="adj" fmla="val 10000"/>
          </a:avLst>
        </a:prstGeom>
        <a:solidFill>
          <a:schemeClr val="bg1">
            <a:lumMod val="85000"/>
            <a:alpha val="90000"/>
          </a:schemeClr>
        </a:solidFill>
        <a:ln w="9525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100" kern="1200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Прац</a:t>
          </a:r>
          <a:r>
            <a:rPr lang="uk-UA" sz="1100" kern="1200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івник 2</a:t>
          </a:r>
          <a:endParaRPr lang="ru-RU" sz="1100" kern="1200">
            <a:effectLst>
              <a:glow rad="127000">
                <a:schemeClr val="bg1">
                  <a:lumMod val="85000"/>
                </a:schemeClr>
              </a:glow>
            </a:effectLst>
          </a:endParaRPr>
        </a:p>
      </dsp:txBody>
      <dsp:txXfrm>
        <a:off x="1237236" y="1174412"/>
        <a:ext cx="879784" cy="546257"/>
      </dsp:txXfrm>
    </dsp:sp>
    <dsp:sp modelId="{778FA45F-65E3-4467-A5AC-8CDCDC9970EC}">
      <dsp:nvSpPr>
        <dsp:cNvPr id="0" name=""/>
        <dsp:cNvSpPr/>
      </dsp:nvSpPr>
      <dsp:spPr>
        <a:xfrm>
          <a:off x="2235547" y="1060963"/>
          <a:ext cx="913774" cy="58024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6D3A4E58-B6F6-4E9C-9584-ACB429AB5B3B}">
      <dsp:nvSpPr>
        <dsp:cNvPr id="0" name=""/>
        <dsp:cNvSpPr/>
      </dsp:nvSpPr>
      <dsp:spPr>
        <a:xfrm>
          <a:off x="2337077" y="1157417"/>
          <a:ext cx="913774" cy="580247"/>
        </a:xfrm>
        <a:prstGeom prst="roundRect">
          <a:avLst>
            <a:gd name="adj" fmla="val 10000"/>
          </a:avLst>
        </a:prstGeom>
        <a:solidFill>
          <a:schemeClr val="bg1">
            <a:lumMod val="85000"/>
            <a:alpha val="90000"/>
          </a:schemeClr>
        </a:solidFill>
        <a:ln w="9525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100" kern="1200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Прац</a:t>
          </a:r>
          <a:r>
            <a:rPr lang="uk-UA" sz="1100" kern="1200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івник 3</a:t>
          </a:r>
          <a:endParaRPr lang="ru-RU" sz="1100" kern="1200">
            <a:effectLst>
              <a:glow rad="127000">
                <a:schemeClr val="bg1">
                  <a:lumMod val="85000"/>
                </a:schemeClr>
              </a:glow>
            </a:effectLst>
          </a:endParaRPr>
        </a:p>
      </dsp:txBody>
      <dsp:txXfrm>
        <a:off x="2354072" y="1174412"/>
        <a:ext cx="879784" cy="546257"/>
      </dsp:txXfrm>
    </dsp:sp>
    <dsp:sp modelId="{A3BFA4A6-D8C4-4169-B93A-DEEA1BF16D62}">
      <dsp:nvSpPr>
        <dsp:cNvPr id="0" name=""/>
        <dsp:cNvSpPr/>
      </dsp:nvSpPr>
      <dsp:spPr>
        <a:xfrm>
          <a:off x="3352383" y="1060963"/>
          <a:ext cx="913774" cy="58024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F072DE3C-F335-4412-A989-F59A53919647}">
      <dsp:nvSpPr>
        <dsp:cNvPr id="0" name=""/>
        <dsp:cNvSpPr/>
      </dsp:nvSpPr>
      <dsp:spPr>
        <a:xfrm>
          <a:off x="3453913" y="1157417"/>
          <a:ext cx="913774" cy="580247"/>
        </a:xfrm>
        <a:prstGeom prst="roundRect">
          <a:avLst>
            <a:gd name="adj" fmla="val 10000"/>
          </a:avLst>
        </a:prstGeom>
        <a:solidFill>
          <a:schemeClr val="bg1">
            <a:lumMod val="85000"/>
            <a:alpha val="90000"/>
          </a:schemeClr>
        </a:solidFill>
        <a:ln w="9525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100" kern="1200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Прац</a:t>
          </a:r>
          <a:r>
            <a:rPr lang="uk-UA" sz="1100" kern="1200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івник 4</a:t>
          </a:r>
          <a:endParaRPr lang="ru-RU" sz="1100" kern="1200">
            <a:effectLst>
              <a:glow rad="127000">
                <a:schemeClr val="bg1">
                  <a:lumMod val="85000"/>
                </a:schemeClr>
              </a:glow>
            </a:effectLst>
          </a:endParaRPr>
        </a:p>
      </dsp:txBody>
      <dsp:txXfrm>
        <a:off x="3470908" y="1174412"/>
        <a:ext cx="879784" cy="546257"/>
      </dsp:txXfrm>
    </dsp:sp>
    <dsp:sp modelId="{302D12EF-BB9D-4D21-B3F8-5447C72D1043}">
      <dsp:nvSpPr>
        <dsp:cNvPr id="0" name=""/>
        <dsp:cNvSpPr/>
      </dsp:nvSpPr>
      <dsp:spPr>
        <a:xfrm>
          <a:off x="4469219" y="1060963"/>
          <a:ext cx="913774" cy="58024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902BB94E-AD14-4FA7-A69B-B544380929C1}">
      <dsp:nvSpPr>
        <dsp:cNvPr id="0" name=""/>
        <dsp:cNvSpPr/>
      </dsp:nvSpPr>
      <dsp:spPr>
        <a:xfrm>
          <a:off x="4570749" y="1157417"/>
          <a:ext cx="913774" cy="580247"/>
        </a:xfrm>
        <a:prstGeom prst="roundRect">
          <a:avLst>
            <a:gd name="adj" fmla="val 10000"/>
          </a:avLst>
        </a:prstGeom>
        <a:solidFill>
          <a:schemeClr val="bg1">
            <a:lumMod val="85000"/>
            <a:alpha val="90000"/>
          </a:schemeClr>
        </a:solidFill>
        <a:ln w="9525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100" kern="1200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Прац</a:t>
          </a:r>
          <a:r>
            <a:rPr lang="uk-UA" sz="1100" kern="1200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івник 5</a:t>
          </a:r>
          <a:endParaRPr lang="ru-RU" sz="1100" kern="1200">
            <a:effectLst>
              <a:glow rad="127000">
                <a:schemeClr val="bg1">
                  <a:lumMod val="85000"/>
                </a:schemeClr>
              </a:glow>
            </a:effectLst>
          </a:endParaRPr>
        </a:p>
      </dsp:txBody>
      <dsp:txXfrm>
        <a:off x="4587744" y="1174412"/>
        <a:ext cx="879784" cy="54625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A1DE01-ECD1-41C0-B21D-38A99C80A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3371</Words>
  <Characters>19216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Sergey</dc:creator>
  <cp:lastModifiedBy>Kirill Koryagin</cp:lastModifiedBy>
  <cp:revision>10</cp:revision>
  <cp:lastPrinted>2016-05-28T08:41:00Z</cp:lastPrinted>
  <dcterms:created xsi:type="dcterms:W3CDTF">2014-06-16T20:37:00Z</dcterms:created>
  <dcterms:modified xsi:type="dcterms:W3CDTF">2016-05-28T08:42:00Z</dcterms:modified>
</cp:coreProperties>
</file>