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38BF1" w14:textId="6E555942" w:rsidR="003152CE" w:rsidRPr="003152CE" w:rsidRDefault="003152CE" w:rsidP="003152C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Announcement of Service Funding Recipients at Universities Funded By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Kemenristek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/BRIN for </w:t>
      </w:r>
      <w:r w:rsidR="009333D5">
        <w:rPr>
          <w:rFonts w:ascii="Times New Roman" w:hAnsi="Times New Roman" w:cs="Times New Roman"/>
          <w:b/>
          <w:bCs/>
          <w:sz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</w:rPr>
        <w:t>2021 Fiscal Year</w:t>
      </w:r>
    </w:p>
    <w:p w14:paraId="654C720B" w14:textId="77777777" w:rsidR="003152CE" w:rsidRPr="003152CE" w:rsidRDefault="003152CE" w:rsidP="003152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March 1, 2021 10:29:58</w:t>
      </w:r>
    </w:p>
    <w:p w14:paraId="40BFF380" w14:textId="77777777" w:rsidR="003152CE" w:rsidRPr="003152CE" w:rsidRDefault="003152CE" w:rsidP="003152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1EED57BC" w14:textId="73DA0455" w:rsidR="003152CE" w:rsidRPr="003152CE" w:rsidRDefault="003152CE" w:rsidP="003152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Based on the Decree of the Budget User Authority of the Deputy for Research and Development Strengthening of the Ministry of Research and Technology/National Research and Innovation Agency Number 13/E1/KPT/2021 dated February 2, 2021</w:t>
      </w:r>
      <w:r w:rsidR="009333D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on </w:t>
      </w:r>
      <w:r w:rsidR="009333D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Determination of Funding for Community Service for Fiscal Year 2021, hereby submits a list of recipients of Community Service funding for the 2021 fiscal year (Appendix 1).  </w:t>
      </w:r>
    </w:p>
    <w:p w14:paraId="124B7FCC" w14:textId="0DE5343B" w:rsidR="003152CE" w:rsidRPr="003152CE" w:rsidRDefault="003152CE" w:rsidP="003152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Recipients of Community Service funding for </w:t>
      </w:r>
      <w:r w:rsidR="009333D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Fiscal Year 2021 are Service Implementers under the following conditions:</w:t>
      </w:r>
    </w:p>
    <w:p w14:paraId="757266EF" w14:textId="2343A2E3" w:rsidR="003152CE" w:rsidRPr="003152CE" w:rsidRDefault="003152CE" w:rsidP="00315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progress reports </w:t>
      </w:r>
      <w:r w:rsidR="009333D5">
        <w:rPr>
          <w:rFonts w:ascii="Times New Roman" w:hAnsi="Times New Roman" w:cs="Times New Roman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2020; </w:t>
      </w:r>
    </w:p>
    <w:p w14:paraId="40E3D702" w14:textId="133FD6A5" w:rsidR="003152CE" w:rsidRPr="003152CE" w:rsidRDefault="003152CE" w:rsidP="00315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the final report </w:t>
      </w:r>
      <w:r w:rsidR="009333D5">
        <w:rPr>
          <w:rFonts w:ascii="Times New Roman" w:hAnsi="Times New Roman" w:cs="Times New Roman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2020; </w:t>
      </w:r>
    </w:p>
    <w:p w14:paraId="7FBC4F0D" w14:textId="77777777" w:rsidR="003152CE" w:rsidRPr="003152CE" w:rsidRDefault="003152CE" w:rsidP="00315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Carry out all stages of selection as stated in the Guidelines for the Implementation of Research and Community Service for Higher Education, Edition of XIII Year 2020; </w:t>
      </w:r>
    </w:p>
    <w:p w14:paraId="76319211" w14:textId="77777777" w:rsidR="003152CE" w:rsidRPr="003152CE" w:rsidRDefault="003152CE" w:rsidP="00315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Carrying out Monitoring and Evaluation of community service (multi-year); </w:t>
      </w:r>
    </w:p>
    <w:p w14:paraId="66BD8930" w14:textId="77777777" w:rsidR="003152CE" w:rsidRPr="003152CE" w:rsidRDefault="003152CE" w:rsidP="00315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the completeness file of the seminar results and the final report for Community Service implementers until 2020; </w:t>
      </w:r>
    </w:p>
    <w:p w14:paraId="1044EFC0" w14:textId="77777777" w:rsidR="003152CE" w:rsidRPr="003152CE" w:rsidRDefault="003152CE" w:rsidP="00315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currently in the status of taking a leave for study (</w:t>
      </w:r>
      <w:r>
        <w:rPr>
          <w:rFonts w:ascii="Times New Roman" w:hAnsi="Times New Roman" w:cs="Times New Roman"/>
          <w:i/>
          <w:iCs/>
          <w:sz w:val="24"/>
        </w:rPr>
        <w:t>izin belajar</w:t>
      </w:r>
      <w:r>
        <w:rPr>
          <w:rFonts w:ascii="Times New Roman" w:hAnsi="Times New Roman" w:cs="Times New Roman"/>
          <w:sz w:val="24"/>
        </w:rPr>
        <w:t xml:space="preserve">) for both the chairman and members; </w:t>
      </w:r>
    </w:p>
    <w:p w14:paraId="3FAE4F26" w14:textId="77777777" w:rsidR="003152CE" w:rsidRPr="003152CE" w:rsidRDefault="003152CE" w:rsidP="00315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Only became chairman in one title of Community Service, for the funding of Community Service for the new year. </w:t>
      </w:r>
    </w:p>
    <w:p w14:paraId="1D1F39B3" w14:textId="607924F4" w:rsidR="003152CE" w:rsidRPr="003152CE" w:rsidRDefault="003152CE" w:rsidP="003152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any recipient of Community Service funding</w:t>
      </w:r>
      <w:r w:rsidR="009333D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as stated in the attachment</w:t>
      </w:r>
      <w:r w:rsidR="009333D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does not meet any of the above provisions or violates the provisions of the 2020 XIII Edition of Research and Community Service Guidelines, the funding can be reviewed.  </w:t>
      </w:r>
    </w:p>
    <w:p w14:paraId="51F55A26" w14:textId="77777777" w:rsidR="003152CE" w:rsidRPr="003152CE" w:rsidRDefault="003152CE" w:rsidP="003152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Congratulations!  </w:t>
      </w:r>
    </w:p>
    <w:p w14:paraId="4C9040A4" w14:textId="77777777" w:rsidR="003152CE" w:rsidRPr="003152CE" w:rsidRDefault="003152CE" w:rsidP="003152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Attachment :  </w:t>
      </w:r>
    </w:p>
    <w:p w14:paraId="550CAF70" w14:textId="77777777" w:rsidR="003152CE" w:rsidRPr="003152CE" w:rsidRDefault="003152CE" w:rsidP="003152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</w:t>
      </w:r>
    </w:p>
    <w:p w14:paraId="62B3500D" w14:textId="77777777" w:rsidR="003152CE" w:rsidRPr="003152CE" w:rsidRDefault="003152CE" w:rsidP="003152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1 </w:t>
      </w:r>
    </w:p>
    <w:p w14:paraId="1412DFF0" w14:textId="77777777" w:rsidR="00D3708A" w:rsidRPr="003152CE" w:rsidRDefault="003152CE" w:rsidP="003152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Universitas Negeri Gorontalo</w:t>
      </w:r>
    </w:p>
    <w:p w14:paraId="3325AC2A" w14:textId="77777777" w:rsidR="003152CE" w:rsidRDefault="003152CE" w:rsidP="009333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99F2FFC" w14:textId="77777777" w:rsidR="00AD6221" w:rsidRDefault="00AD6221" w:rsidP="009333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B00AA3F" w14:textId="77777777" w:rsidR="00AD6221" w:rsidRDefault="00AD6221" w:rsidP="009333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38FEDB4" w14:textId="77777777" w:rsidR="00AD6221" w:rsidRDefault="00AD6221" w:rsidP="009333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39F02C8" w14:textId="77777777" w:rsidR="00AD6221" w:rsidRDefault="00AD6221" w:rsidP="009333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31C7ED7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D6221">
        <w:rPr>
          <w:rFonts w:ascii="Times New Roman" w:hAnsi="Times New Roman" w:cs="Times New Roman"/>
          <w:b/>
          <w:sz w:val="24"/>
        </w:rPr>
        <w:lastRenderedPageBreak/>
        <w:t>Pengumuman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Penerima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Pendanaan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Perguruan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Tinggi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Biaya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Kemenristek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/BRIN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Anggaran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2021</w:t>
      </w:r>
    </w:p>
    <w:p w14:paraId="273AE210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D6221">
        <w:rPr>
          <w:rFonts w:ascii="Times New Roman" w:hAnsi="Times New Roman" w:cs="Times New Roman"/>
          <w:sz w:val="24"/>
        </w:rPr>
        <w:t>Oleh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D6221">
        <w:rPr>
          <w:rFonts w:ascii="Times New Roman" w:hAnsi="Times New Roman" w:cs="Times New Roman"/>
          <w:b/>
          <w:sz w:val="24"/>
        </w:rPr>
        <w:t>Cindra</w:t>
      </w:r>
      <w:proofErr w:type="spellEnd"/>
      <w:r w:rsidRPr="00AD62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AD6221">
        <w:rPr>
          <w:rFonts w:ascii="Times New Roman" w:hAnsi="Times New Roman" w:cs="Times New Roman"/>
          <w:b/>
          <w:sz w:val="24"/>
        </w:rPr>
        <w:t>Zakaria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AD6221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AD6221">
        <w:rPr>
          <w:rFonts w:ascii="Times New Roman" w:hAnsi="Times New Roman" w:cs="Times New Roman"/>
          <w:sz w:val="24"/>
        </w:rPr>
        <w:t>Maret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D6221">
        <w:rPr>
          <w:rFonts w:ascii="Times New Roman" w:hAnsi="Times New Roman" w:cs="Times New Roman"/>
          <w:sz w:val="24"/>
        </w:rPr>
        <w:t>2021 .</w:t>
      </w:r>
      <w:proofErr w:type="gramEnd"/>
      <w:r w:rsidRPr="00AD6221">
        <w:rPr>
          <w:rFonts w:ascii="Times New Roman" w:hAnsi="Times New Roman" w:cs="Times New Roman"/>
          <w:sz w:val="24"/>
        </w:rPr>
        <w:t xml:space="preserve"> 10:29:58</w:t>
      </w:r>
    </w:p>
    <w:p w14:paraId="18FF3F48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D6221">
        <w:rPr>
          <w:rFonts w:ascii="Times New Roman" w:hAnsi="Times New Roman" w:cs="Times New Roman"/>
          <w:sz w:val="24"/>
        </w:rPr>
        <w:t xml:space="preserve">  </w:t>
      </w:r>
    </w:p>
    <w:p w14:paraId="132B5ADE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D6221">
        <w:rPr>
          <w:rFonts w:ascii="Times New Roman" w:hAnsi="Times New Roman" w:cs="Times New Roman"/>
          <w:sz w:val="24"/>
        </w:rPr>
        <w:t>Berdasarkan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Keputusan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Kuasa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Pengguna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Anggaran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Deputi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Bidang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Penguatan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Riset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Pengembangan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Kementerian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Riset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Teknologi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AD6221">
        <w:rPr>
          <w:rFonts w:ascii="Times New Roman" w:hAnsi="Times New Roman" w:cs="Times New Roman"/>
          <w:sz w:val="24"/>
        </w:rPr>
        <w:t>Badan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Riset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Inovasi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Nasional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Nomor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13/E1/KPT/2021 </w:t>
      </w:r>
      <w:proofErr w:type="spellStart"/>
      <w:r w:rsidRPr="00AD6221">
        <w:rPr>
          <w:rFonts w:ascii="Times New Roman" w:hAnsi="Times New Roman" w:cs="Times New Roman"/>
          <w:sz w:val="24"/>
        </w:rPr>
        <w:t>tanggal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AD6221">
        <w:rPr>
          <w:rFonts w:ascii="Times New Roman" w:hAnsi="Times New Roman" w:cs="Times New Roman"/>
          <w:sz w:val="24"/>
        </w:rPr>
        <w:t>Februari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Pr="00AD6221">
        <w:rPr>
          <w:rFonts w:ascii="Times New Roman" w:hAnsi="Times New Roman" w:cs="Times New Roman"/>
          <w:sz w:val="24"/>
        </w:rPr>
        <w:t>tentang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Penetapan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Pendanaan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Anggaran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2021, </w:t>
      </w:r>
      <w:proofErr w:type="spellStart"/>
      <w:r w:rsidRPr="00AD6221">
        <w:rPr>
          <w:rFonts w:ascii="Times New Roman" w:hAnsi="Times New Roman" w:cs="Times New Roman"/>
          <w:sz w:val="24"/>
        </w:rPr>
        <w:t>bersama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ini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disampaikan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daftar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nama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penerima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</w:t>
      </w:r>
      <w:bookmarkStart w:id="0" w:name="_GoBack"/>
      <w:bookmarkEnd w:id="0"/>
      <w:r w:rsidRPr="00AD6221">
        <w:rPr>
          <w:rFonts w:ascii="Times New Roman" w:hAnsi="Times New Roman" w:cs="Times New Roman"/>
          <w:sz w:val="24"/>
        </w:rPr>
        <w:t>endanaan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anggaran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2021 (</w:t>
      </w:r>
      <w:proofErr w:type="spellStart"/>
      <w:r w:rsidRPr="00AD6221">
        <w:rPr>
          <w:rFonts w:ascii="Times New Roman" w:hAnsi="Times New Roman" w:cs="Times New Roman"/>
          <w:sz w:val="24"/>
        </w:rPr>
        <w:t>Lampiran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1). </w:t>
      </w:r>
    </w:p>
    <w:p w14:paraId="0149A27C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D6221">
        <w:rPr>
          <w:rFonts w:ascii="Times New Roman" w:hAnsi="Times New Roman" w:cs="Times New Roman"/>
          <w:sz w:val="24"/>
        </w:rPr>
        <w:t>Penerima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pendanaan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Anggaran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Pr="00AD6221">
        <w:rPr>
          <w:rFonts w:ascii="Times New Roman" w:hAnsi="Times New Roman" w:cs="Times New Roman"/>
          <w:sz w:val="24"/>
        </w:rPr>
        <w:t>adalah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Pelaksana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dengan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ketentuan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sebagai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berikut</w:t>
      </w:r>
      <w:proofErr w:type="spellEnd"/>
      <w:r w:rsidRPr="00AD6221">
        <w:rPr>
          <w:rFonts w:ascii="Times New Roman" w:hAnsi="Times New Roman" w:cs="Times New Roman"/>
          <w:sz w:val="24"/>
        </w:rPr>
        <w:t>:</w:t>
      </w:r>
    </w:p>
    <w:p w14:paraId="00EB2C7E" w14:textId="34056E8F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AD6221">
        <w:rPr>
          <w:rFonts w:ascii="Times New Roman" w:hAnsi="Times New Roman" w:cs="Times New Roman"/>
          <w:sz w:val="24"/>
        </w:rPr>
        <w:t>Mengunggah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laporan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kemajuan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sampai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dengan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2020;</w:t>
      </w:r>
    </w:p>
    <w:p w14:paraId="59168F27" w14:textId="6EFD29B6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AD6221">
        <w:rPr>
          <w:rFonts w:ascii="Times New Roman" w:hAnsi="Times New Roman" w:cs="Times New Roman"/>
          <w:sz w:val="24"/>
        </w:rPr>
        <w:t>Mengunggah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laporan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akhir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sampai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dengan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2020;</w:t>
      </w:r>
    </w:p>
    <w:p w14:paraId="517EA50B" w14:textId="0733A18D" w:rsidR="00AD6221" w:rsidRPr="00AD6221" w:rsidRDefault="00AD6221" w:rsidP="00AD6221">
      <w:pPr>
        <w:pStyle w:val="ListParagraph"/>
        <w:ind w:left="99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AD6221">
        <w:rPr>
          <w:rFonts w:ascii="Times New Roman" w:hAnsi="Times New Roman" w:cs="Times New Roman"/>
          <w:sz w:val="24"/>
        </w:rPr>
        <w:t>Melaksanakan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seluruh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tahapan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seleksi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sebagaimana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disebutkan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dalam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Panduan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Pelaksanaan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Penelitian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Perguruan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Tinggi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Edisi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XIII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2020;</w:t>
      </w:r>
    </w:p>
    <w:p w14:paraId="028E685F" w14:textId="1092D105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D6221">
        <w:rPr>
          <w:rFonts w:ascii="Times New Roman" w:hAnsi="Times New Roman" w:cs="Times New Roman"/>
          <w:sz w:val="24"/>
        </w:rPr>
        <w:t>Melaksanakan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Monitoring </w:t>
      </w:r>
      <w:proofErr w:type="spellStart"/>
      <w:r w:rsidRPr="00AD6221">
        <w:rPr>
          <w:rFonts w:ascii="Times New Roman" w:hAnsi="Times New Roman" w:cs="Times New Roman"/>
          <w:sz w:val="24"/>
        </w:rPr>
        <w:t>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Evaluasi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(multi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>);</w:t>
      </w:r>
    </w:p>
    <w:p w14:paraId="2C46C208" w14:textId="7F773DFE" w:rsidR="00AD6221" w:rsidRPr="00AD6221" w:rsidRDefault="00AD6221" w:rsidP="00AD6221">
      <w:pPr>
        <w:pStyle w:val="ListParagraph"/>
        <w:ind w:left="99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AD6221">
        <w:rPr>
          <w:rFonts w:ascii="Times New Roman" w:hAnsi="Times New Roman" w:cs="Times New Roman"/>
          <w:sz w:val="24"/>
        </w:rPr>
        <w:t>Mengunggah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berkas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kelengkapan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seminar </w:t>
      </w:r>
      <w:proofErr w:type="spellStart"/>
      <w:r w:rsidRPr="00AD6221">
        <w:rPr>
          <w:rFonts w:ascii="Times New Roman" w:hAnsi="Times New Roman" w:cs="Times New Roman"/>
          <w:sz w:val="24"/>
        </w:rPr>
        <w:t>hasil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laporan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akhir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bagi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pelaksana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sampai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dengan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2020;</w:t>
      </w:r>
    </w:p>
    <w:p w14:paraId="318E6542" w14:textId="2D2D5E11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AD6221">
        <w:rPr>
          <w:rFonts w:ascii="Times New Roman" w:hAnsi="Times New Roman" w:cs="Times New Roman"/>
          <w:sz w:val="24"/>
        </w:rPr>
        <w:t>Tidak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sedang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dalam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AD6221">
        <w:rPr>
          <w:rFonts w:ascii="Times New Roman" w:hAnsi="Times New Roman" w:cs="Times New Roman"/>
          <w:sz w:val="24"/>
        </w:rPr>
        <w:t>tugas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belajar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baik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untuk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ketua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maupun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anggota</w:t>
      </w:r>
      <w:proofErr w:type="spellEnd"/>
      <w:r w:rsidRPr="00AD6221">
        <w:rPr>
          <w:rFonts w:ascii="Times New Roman" w:hAnsi="Times New Roman" w:cs="Times New Roman"/>
          <w:sz w:val="24"/>
        </w:rPr>
        <w:t>;</w:t>
      </w:r>
    </w:p>
    <w:p w14:paraId="3ECF4FDF" w14:textId="5BAE7AFE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g. </w:t>
      </w:r>
      <w:proofErr w:type="spellStart"/>
      <w:r w:rsidRPr="00AD6221">
        <w:rPr>
          <w:rFonts w:ascii="Times New Roman" w:hAnsi="Times New Roman" w:cs="Times New Roman"/>
          <w:sz w:val="24"/>
        </w:rPr>
        <w:t>Hanya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menjadi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ketua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6221">
        <w:rPr>
          <w:rFonts w:ascii="Times New Roman" w:hAnsi="Times New Roman" w:cs="Times New Roman"/>
          <w:sz w:val="24"/>
        </w:rPr>
        <w:t>satu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judul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221">
        <w:rPr>
          <w:rFonts w:ascii="Times New Roman" w:hAnsi="Times New Roman" w:cs="Times New Roman"/>
          <w:sz w:val="24"/>
        </w:rPr>
        <w:t>untuk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pendanaan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6221">
        <w:rPr>
          <w:rFonts w:ascii="Times New Roman" w:hAnsi="Times New Roman" w:cs="Times New Roman"/>
          <w:sz w:val="24"/>
        </w:rPr>
        <w:t>baru</w:t>
      </w:r>
      <w:proofErr w:type="spellEnd"/>
      <w:r w:rsidRPr="00AD6221">
        <w:rPr>
          <w:rFonts w:ascii="Times New Roman" w:hAnsi="Times New Roman" w:cs="Times New Roman"/>
          <w:sz w:val="24"/>
        </w:rPr>
        <w:t>.</w:t>
      </w:r>
    </w:p>
    <w:p w14:paraId="3237EF03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D6221">
        <w:rPr>
          <w:rFonts w:ascii="Times New Roman" w:hAnsi="Times New Roman" w:cs="Times New Roman"/>
          <w:sz w:val="24"/>
        </w:rPr>
        <w:t>Apabila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penerima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pendanaan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sebagaimana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tercantum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lampiran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ternyata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tidak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memenuhi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salah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satu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dari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ketentuan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D6221">
        <w:rPr>
          <w:rFonts w:ascii="Times New Roman" w:hAnsi="Times New Roman" w:cs="Times New Roman"/>
          <w:sz w:val="24"/>
        </w:rPr>
        <w:t>atas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6221">
        <w:rPr>
          <w:rFonts w:ascii="Times New Roman" w:hAnsi="Times New Roman" w:cs="Times New Roman"/>
          <w:sz w:val="24"/>
        </w:rPr>
        <w:t>atau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pelanggaran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terhadap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ketentuan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Panduan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Penelitian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Pengabdian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kepada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Masyarakat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Edisi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XIII </w:t>
      </w:r>
      <w:proofErr w:type="spellStart"/>
      <w:r w:rsidRPr="00AD6221">
        <w:rPr>
          <w:rFonts w:ascii="Times New Roman" w:hAnsi="Times New Roman" w:cs="Times New Roman"/>
          <w:sz w:val="24"/>
        </w:rPr>
        <w:t>Tahun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Pr="00AD6221">
        <w:rPr>
          <w:rFonts w:ascii="Times New Roman" w:hAnsi="Times New Roman" w:cs="Times New Roman"/>
          <w:sz w:val="24"/>
        </w:rPr>
        <w:t>maka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pendanaannya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dapat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ditinjau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kembali</w:t>
      </w:r>
      <w:proofErr w:type="spellEnd"/>
      <w:r w:rsidRPr="00AD6221">
        <w:rPr>
          <w:rFonts w:ascii="Times New Roman" w:hAnsi="Times New Roman" w:cs="Times New Roman"/>
          <w:sz w:val="24"/>
        </w:rPr>
        <w:t>.</w:t>
      </w:r>
    </w:p>
    <w:p w14:paraId="26D90721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D6221">
        <w:rPr>
          <w:rFonts w:ascii="Times New Roman" w:hAnsi="Times New Roman" w:cs="Times New Roman"/>
          <w:sz w:val="24"/>
        </w:rPr>
        <w:t>Selamat</w:t>
      </w:r>
      <w:proofErr w:type="spellEnd"/>
      <w:r w:rsidRPr="00AD6221">
        <w:rPr>
          <w:rFonts w:ascii="Times New Roman" w:hAnsi="Times New Roman" w:cs="Times New Roman"/>
          <w:sz w:val="24"/>
        </w:rPr>
        <w:t>!</w:t>
      </w:r>
    </w:p>
    <w:p w14:paraId="6EF349F0" w14:textId="77777777" w:rsidR="00AD6221" w:rsidRPr="00AD6221" w:rsidRDefault="00AD6221" w:rsidP="00AD62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6221">
        <w:rPr>
          <w:rFonts w:ascii="Times New Roman" w:hAnsi="Times New Roman" w:cs="Times New Roman"/>
          <w:sz w:val="24"/>
        </w:rPr>
        <w:t>Lampiran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6686AEF" w14:textId="774D703F" w:rsidR="00AD6221" w:rsidRPr="00AD6221" w:rsidRDefault="00AD6221" w:rsidP="00AD622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AD6221">
        <w:rPr>
          <w:rFonts w:ascii="Times New Roman" w:hAnsi="Times New Roman" w:cs="Times New Roman"/>
          <w:sz w:val="24"/>
        </w:rPr>
        <w:t>Surat</w:t>
      </w:r>
      <w:proofErr w:type="spellEnd"/>
    </w:p>
    <w:p w14:paraId="6EDB1848" w14:textId="7C242AE6" w:rsidR="00AD6221" w:rsidRPr="00AD6221" w:rsidRDefault="00AD6221" w:rsidP="00AD622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• </w:t>
      </w:r>
      <w:r w:rsidRPr="00AD6221">
        <w:rPr>
          <w:rFonts w:ascii="Times New Roman" w:hAnsi="Times New Roman" w:cs="Times New Roman"/>
          <w:sz w:val="24"/>
        </w:rPr>
        <w:t>Lampiran1</w:t>
      </w:r>
    </w:p>
    <w:p w14:paraId="663F6A9B" w14:textId="6E8F3215" w:rsidR="00AD6221" w:rsidRPr="00AD6221" w:rsidRDefault="00AD6221" w:rsidP="00AD622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AD6221">
        <w:rPr>
          <w:rFonts w:ascii="Times New Roman" w:hAnsi="Times New Roman" w:cs="Times New Roman"/>
          <w:sz w:val="24"/>
        </w:rPr>
        <w:t>Universitas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Negeri</w:t>
      </w:r>
      <w:proofErr w:type="spellEnd"/>
      <w:r w:rsidRPr="00AD62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6221">
        <w:rPr>
          <w:rFonts w:ascii="Times New Roman" w:hAnsi="Times New Roman" w:cs="Times New Roman"/>
          <w:sz w:val="24"/>
        </w:rPr>
        <w:t>Gorontalo</w:t>
      </w:r>
      <w:proofErr w:type="spellEnd"/>
    </w:p>
    <w:p w14:paraId="163A9E2E" w14:textId="77777777" w:rsidR="00AD6221" w:rsidRPr="003152CE" w:rsidRDefault="00AD6221" w:rsidP="009333D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AD6221" w:rsidRPr="0031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ED2"/>
    <w:multiLevelType w:val="hybridMultilevel"/>
    <w:tmpl w:val="52947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74CF6"/>
    <w:multiLevelType w:val="hybridMultilevel"/>
    <w:tmpl w:val="032C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tDA0MjQ2MjBT0lEKTi0uzszPAykwrAUALzSqrCwAAAA="/>
  </w:docVars>
  <w:rsids>
    <w:rsidRoot w:val="003152CE"/>
    <w:rsid w:val="003152CE"/>
    <w:rsid w:val="009333D5"/>
    <w:rsid w:val="00AD6221"/>
    <w:rsid w:val="00D3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2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2022-10-07T08:30:00Z</dcterms:created>
  <dcterms:modified xsi:type="dcterms:W3CDTF">2022-10-17T02:23:00Z</dcterms:modified>
</cp:coreProperties>
</file>