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B351B" w14:textId="77777777" w:rsidR="00F26999" w:rsidRPr="00F26999" w:rsidRDefault="00F26999" w:rsidP="00F26999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3.225 Students Participate in an Online KKN Debriefing</w:t>
      </w:r>
    </w:p>
    <w:p w14:paraId="71A0FAD0" w14:textId="77777777" w:rsidR="00F26999" w:rsidRPr="00F26999" w:rsidRDefault="00F26999" w:rsidP="00F2699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By: </w:t>
      </w:r>
      <w:r>
        <w:rPr>
          <w:rFonts w:ascii="Times New Roman" w:hAnsi="Times New Roman" w:cs="Times New Roman"/>
          <w:b/>
          <w:bCs/>
          <w:sz w:val="24"/>
        </w:rPr>
        <w:t>Cindra Zakaria</w:t>
      </w:r>
      <w:r>
        <w:rPr>
          <w:rFonts w:ascii="Times New Roman" w:hAnsi="Times New Roman" w:cs="Times New Roman"/>
          <w:sz w:val="24"/>
        </w:rPr>
        <w:t>. September 7, 2021.  16:21:23</w:t>
      </w:r>
    </w:p>
    <w:p w14:paraId="47C2EBA2" w14:textId="77777777" w:rsidR="00F26999" w:rsidRPr="00F26999" w:rsidRDefault="00F26999" w:rsidP="00F2699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</w:p>
    <w:p w14:paraId="1BD684CA" w14:textId="5DB4EA3F" w:rsidR="00F26999" w:rsidRPr="00F26999" w:rsidRDefault="00F26999" w:rsidP="00F2699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LPPM UNG provides </w:t>
      </w:r>
      <w:r w:rsidR="00297065"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sz w:val="24"/>
        </w:rPr>
        <w:t>briefing to students participating in the second period of KKN 2021 online through the Zoom Meeting application and Facebook. This time, the Thematic KKN program</w:t>
      </w:r>
      <w:r w:rsidR="0029706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the thematic KKN </w:t>
      </w:r>
      <w:r>
        <w:rPr>
          <w:rFonts w:ascii="Times New Roman" w:hAnsi="Times New Roman" w:cs="Times New Roman"/>
          <w:i/>
          <w:iCs/>
          <w:sz w:val="24"/>
        </w:rPr>
        <w:t>Desa Bersinar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</w:rPr>
        <w:t>Desa Bersih Narkoba</w:t>
      </w:r>
      <w:r>
        <w:rPr>
          <w:rFonts w:ascii="Times New Roman" w:hAnsi="Times New Roman" w:cs="Times New Roman"/>
          <w:sz w:val="24"/>
        </w:rPr>
        <w:t xml:space="preserve">) in collaboration with the National Narcotics Agency of North Gorontalo, and the Thematic KKN </w:t>
      </w:r>
      <w:r>
        <w:rPr>
          <w:rFonts w:ascii="Times New Roman" w:hAnsi="Times New Roman" w:cs="Times New Roman"/>
          <w:i/>
          <w:iCs/>
          <w:sz w:val="24"/>
        </w:rPr>
        <w:t xml:space="preserve">Desa Membangun </w:t>
      </w:r>
      <w:r>
        <w:rPr>
          <w:rFonts w:ascii="Times New Roman" w:hAnsi="Times New Roman" w:cs="Times New Roman"/>
          <w:sz w:val="24"/>
        </w:rPr>
        <w:t xml:space="preserve">which is a synergy with the Ministry of Village, Development of Disadvantaged Regions and Transmigration of </w:t>
      </w:r>
      <w:r w:rsidR="00297065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 xml:space="preserve">Republic of Indonesia, and the KKN </w:t>
      </w:r>
      <w:r>
        <w:rPr>
          <w:rFonts w:ascii="Times New Roman" w:hAnsi="Times New Roman" w:cs="Times New Roman"/>
          <w:i/>
          <w:iCs/>
          <w:sz w:val="24"/>
        </w:rPr>
        <w:t xml:space="preserve">Kampus Merdeka </w:t>
      </w:r>
      <w:r>
        <w:rPr>
          <w:rFonts w:ascii="Times New Roman" w:hAnsi="Times New Roman" w:cs="Times New Roman"/>
          <w:sz w:val="24"/>
        </w:rPr>
        <w:t>(independent campus).</w:t>
      </w:r>
    </w:p>
    <w:p w14:paraId="0FB0F22F" w14:textId="65327B1F" w:rsidR="00F26999" w:rsidRPr="00F26999" w:rsidRDefault="00F26999" w:rsidP="00F26999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Rosbin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Pakaya</w:t>
      </w:r>
      <w:proofErr w:type="spellEnd"/>
      <w:r w:rsidR="00297065">
        <w:rPr>
          <w:rFonts w:ascii="Times New Roman" w:hAnsi="Times New Roman" w:cs="Times New Roman"/>
          <w:sz w:val="24"/>
        </w:rPr>
        <w:t>, the Head of the KKN Center,</w:t>
      </w:r>
      <w:r>
        <w:rPr>
          <w:rFonts w:ascii="Times New Roman" w:hAnsi="Times New Roman" w:cs="Times New Roman"/>
          <w:sz w:val="24"/>
        </w:rPr>
        <w:t xml:space="preserve"> said that the distribution of KKN locations covered 201 villages covering 23 districts and </w:t>
      </w:r>
      <w:r w:rsidR="00297065">
        <w:rPr>
          <w:rFonts w:ascii="Times New Roman" w:hAnsi="Times New Roman" w:cs="Times New Roman"/>
          <w:sz w:val="24"/>
        </w:rPr>
        <w:t>four</w:t>
      </w:r>
      <w:r>
        <w:rPr>
          <w:rFonts w:ascii="Times New Roman" w:hAnsi="Times New Roman" w:cs="Times New Roman"/>
          <w:sz w:val="24"/>
        </w:rPr>
        <w:t xml:space="preserve"> regencies in 2 provinces, namely Gorontalo Province and Central Sulawesi.  "</w:t>
      </w:r>
      <w:r>
        <w:rPr>
          <w:rFonts w:ascii="Times New Roman" w:hAnsi="Times New Roman" w:cs="Times New Roman"/>
          <w:i/>
          <w:iCs/>
          <w:sz w:val="24"/>
        </w:rPr>
        <w:t>Untuk Provinsi Gorontalo ada 177 desa yang menjadi lokasi KKN sedangkan Provinsi Sulawesi Tengah, khususnya kecamatan Pagimana ada 24 desa.</w:t>
      </w: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i/>
          <w:iCs/>
          <w:sz w:val="24"/>
        </w:rPr>
        <w:t>Total 3.225 Mahasiswa yang siap turun KKN tahun 2021, masing-masing desa diisi oleh 15 orang mahasiswa, kecuali di Kecamatan Pagimana diisi oleh 10 mahasiswa saja.</w:t>
      </w:r>
      <w:r>
        <w:rPr>
          <w:rFonts w:ascii="Times New Roman" w:hAnsi="Times New Roman" w:cs="Times New Roman"/>
          <w:sz w:val="24"/>
        </w:rPr>
        <w:t xml:space="preserve">” (177 villages </w:t>
      </w:r>
      <w:r w:rsidR="00297065">
        <w:rPr>
          <w:rFonts w:ascii="Times New Roman" w:hAnsi="Times New Roman" w:cs="Times New Roman"/>
          <w:sz w:val="24"/>
        </w:rPr>
        <w:t>functioned as</w:t>
      </w:r>
      <w:r>
        <w:rPr>
          <w:rFonts w:ascii="Times New Roman" w:hAnsi="Times New Roman" w:cs="Times New Roman"/>
          <w:sz w:val="24"/>
        </w:rPr>
        <w:t xml:space="preserve"> the location of KKN </w:t>
      </w:r>
      <w:r w:rsidR="00297065">
        <w:rPr>
          <w:rFonts w:ascii="Times New Roman" w:hAnsi="Times New Roman" w:cs="Times New Roman"/>
          <w:sz w:val="24"/>
        </w:rPr>
        <w:t>in</w:t>
      </w:r>
      <w:r w:rsidR="00297065">
        <w:rPr>
          <w:rFonts w:ascii="Times New Roman" w:hAnsi="Times New Roman" w:cs="Times New Roman"/>
          <w:sz w:val="24"/>
        </w:rPr>
        <w:t xml:space="preserve"> Gorontalo Province, </w:t>
      </w:r>
      <w:r>
        <w:rPr>
          <w:rFonts w:ascii="Times New Roman" w:hAnsi="Times New Roman" w:cs="Times New Roman"/>
          <w:sz w:val="24"/>
        </w:rPr>
        <w:t xml:space="preserve">while </w:t>
      </w:r>
      <w:r w:rsidR="00297065">
        <w:rPr>
          <w:rFonts w:ascii="Times New Roman" w:hAnsi="Times New Roman" w:cs="Times New Roman"/>
          <w:sz w:val="24"/>
        </w:rPr>
        <w:t xml:space="preserve">in </w:t>
      </w:r>
      <w:r>
        <w:rPr>
          <w:rFonts w:ascii="Times New Roman" w:hAnsi="Times New Roman" w:cs="Times New Roman"/>
          <w:sz w:val="24"/>
        </w:rPr>
        <w:t xml:space="preserve">Central Sulawesi Province, especially </w:t>
      </w:r>
      <w:r w:rsidR="00297065">
        <w:rPr>
          <w:rFonts w:ascii="Times New Roman" w:hAnsi="Times New Roman" w:cs="Times New Roman"/>
          <w:sz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</w:rPr>
        <w:t>Pagimana</w:t>
      </w:r>
      <w:proofErr w:type="spellEnd"/>
      <w:r>
        <w:rPr>
          <w:rFonts w:ascii="Times New Roman" w:hAnsi="Times New Roman" w:cs="Times New Roman"/>
          <w:sz w:val="24"/>
        </w:rPr>
        <w:t xml:space="preserve"> district</w:t>
      </w:r>
      <w:r w:rsidR="00297065">
        <w:rPr>
          <w:rFonts w:ascii="Times New Roman" w:hAnsi="Times New Roman" w:cs="Times New Roman"/>
          <w:sz w:val="24"/>
        </w:rPr>
        <w:t xml:space="preserve">, only </w:t>
      </w:r>
      <w:r>
        <w:rPr>
          <w:rFonts w:ascii="Times New Roman" w:hAnsi="Times New Roman" w:cs="Times New Roman"/>
          <w:sz w:val="24"/>
        </w:rPr>
        <w:t>24 villages</w:t>
      </w:r>
      <w:r w:rsidR="00297065">
        <w:rPr>
          <w:rFonts w:ascii="Times New Roman" w:hAnsi="Times New Roman" w:cs="Times New Roman"/>
          <w:sz w:val="24"/>
        </w:rPr>
        <w:t xml:space="preserve"> functioned as the KKN locations</w:t>
      </w:r>
      <w:r>
        <w:rPr>
          <w:rFonts w:ascii="Times New Roman" w:hAnsi="Times New Roman" w:cs="Times New Roman"/>
          <w:sz w:val="24"/>
        </w:rPr>
        <w:t>.</w:t>
      </w:r>
      <w:r w:rsidR="00297065"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 xml:space="preserve"> total of 3,225 students are ready to participate in KKN in 2021. </w:t>
      </w:r>
      <w:r w:rsidR="00297065">
        <w:rPr>
          <w:rFonts w:ascii="Times New Roman" w:hAnsi="Times New Roman" w:cs="Times New Roman"/>
          <w:sz w:val="24"/>
        </w:rPr>
        <w:t xml:space="preserve">There are fifteen students for each village except in </w:t>
      </w:r>
      <w:proofErr w:type="spellStart"/>
      <w:r w:rsidR="00297065">
        <w:rPr>
          <w:rFonts w:ascii="Times New Roman" w:hAnsi="Times New Roman" w:cs="Times New Roman"/>
          <w:sz w:val="24"/>
        </w:rPr>
        <w:t>Pagimana</w:t>
      </w:r>
      <w:proofErr w:type="spellEnd"/>
      <w:r w:rsidR="00297065">
        <w:rPr>
          <w:rFonts w:ascii="Times New Roman" w:hAnsi="Times New Roman" w:cs="Times New Roman"/>
          <w:sz w:val="24"/>
        </w:rPr>
        <w:t xml:space="preserve"> Subdistrict (ten</w:t>
      </w:r>
      <w:r>
        <w:rPr>
          <w:rFonts w:ascii="Times New Roman" w:hAnsi="Times New Roman" w:cs="Times New Roman"/>
          <w:sz w:val="24"/>
        </w:rPr>
        <w:t xml:space="preserve"> students only)</w:t>
      </w:r>
      <w:r w:rsidR="00297065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297065"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/>
          <w:sz w:val="24"/>
        </w:rPr>
        <w:t>e concluded.</w:t>
      </w:r>
    </w:p>
    <w:p w14:paraId="12479C6A" w14:textId="77777777" w:rsidR="00F26999" w:rsidRPr="00F26999" w:rsidRDefault="00F26999" w:rsidP="00F2699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 the same time, Ishak Isa as the Head of LPPM UNG said that this time the students themselves chose the village location they wanted, "</w:t>
      </w:r>
      <w:r>
        <w:rPr>
          <w:rFonts w:ascii="Times New Roman" w:hAnsi="Times New Roman" w:cs="Times New Roman"/>
          <w:i/>
          <w:iCs/>
          <w:sz w:val="24"/>
        </w:rPr>
        <w:t>Kami sudah menyiapkan desa sesuai dengan jumlah kebutuhan mahasiswa yang mendaftar.</w:t>
      </w: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i/>
          <w:iCs/>
          <w:sz w:val="24"/>
        </w:rPr>
        <w:t>Sistem sudah disiapkan sedemikian rupa untuk mewadahi proses pemilihan desa oleh mahasiswa secara mandiri sehingga waktu distribusi lokasi semakin efektif.</w:t>
      </w:r>
      <w:r>
        <w:rPr>
          <w:rFonts w:ascii="Times New Roman" w:hAnsi="Times New Roman" w:cs="Times New Roman"/>
          <w:sz w:val="24"/>
        </w:rPr>
        <w:t xml:space="preserve">” (We have prepared the village according to the number of needs of students who register. The system has been prepared in such a way to accommodate the village selection process by students independently so that the distribution time of the location is more effective).  </w:t>
      </w:r>
    </w:p>
    <w:p w14:paraId="60484FD8" w14:textId="62554E5E" w:rsidR="00F26999" w:rsidRPr="00F26999" w:rsidRDefault="00F26999" w:rsidP="00F2699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this briefing, students were again reminded not to do much "on</w:t>
      </w:r>
      <w:r w:rsidR="001E2B13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off" mobilization to avoid the spread of covid-19. </w:t>
      </w:r>
      <w:r w:rsidR="001E2B13" w:rsidRPr="001E2B13">
        <w:rPr>
          <w:rFonts w:ascii="Times New Roman" w:hAnsi="Times New Roman" w:cs="Times New Roman"/>
          <w:sz w:val="24"/>
        </w:rPr>
        <w:t xml:space="preserve">Even if they are forced to leave the KKN location, students must obtain permission from the DPL and </w:t>
      </w:r>
      <w:r w:rsidR="001E2B13">
        <w:rPr>
          <w:rFonts w:ascii="Times New Roman" w:hAnsi="Times New Roman" w:cs="Times New Roman"/>
          <w:sz w:val="24"/>
        </w:rPr>
        <w:t>under the concern of</w:t>
      </w:r>
      <w:r w:rsidR="001E2B13" w:rsidRPr="001E2B13">
        <w:rPr>
          <w:rFonts w:ascii="Times New Roman" w:hAnsi="Times New Roman" w:cs="Times New Roman"/>
          <w:sz w:val="24"/>
        </w:rPr>
        <w:t xml:space="preserve"> the Village Head.</w:t>
      </w:r>
      <w:r>
        <w:rPr>
          <w:rFonts w:ascii="Times New Roman" w:hAnsi="Times New Roman" w:cs="Times New Roman"/>
          <w:sz w:val="24"/>
        </w:rPr>
        <w:t xml:space="preserve"> Students occupy the KKN location for 60 days or </w:t>
      </w:r>
      <w:r w:rsidR="001E2B13">
        <w:rPr>
          <w:rFonts w:ascii="Times New Roman" w:hAnsi="Times New Roman" w:cs="Times New Roman"/>
          <w:sz w:val="24"/>
        </w:rPr>
        <w:t>two</w:t>
      </w:r>
      <w:r>
        <w:rPr>
          <w:rFonts w:ascii="Times New Roman" w:hAnsi="Times New Roman" w:cs="Times New Roman"/>
          <w:sz w:val="24"/>
        </w:rPr>
        <w:t xml:space="preserve"> months.</w:t>
      </w:r>
    </w:p>
    <w:p w14:paraId="512BFA4B" w14:textId="7C73DE1C" w:rsidR="00F26999" w:rsidRPr="00F26999" w:rsidRDefault="00F26999" w:rsidP="00F2699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Minister of Village, Development of Disadvantaged Regions and Transmigration of </w:t>
      </w:r>
      <w:r w:rsidR="001E2B13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 xml:space="preserve">Republic of Indonesia, Dr.  (HC) Drs.  A. Halim Iskandar,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M.Pd</w:t>
      </w:r>
      <w:proofErr w:type="spellEnd"/>
      <w:proofErr w:type="gramEnd"/>
      <w:r w:rsidR="001E2B13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participated as a resource person in the briefing</w:t>
      </w:r>
      <w:r w:rsidR="001E2B13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Gus Halim motivated many students to </w:t>
      </w:r>
      <w:r w:rsidR="001E2B13">
        <w:rPr>
          <w:rFonts w:ascii="Times New Roman" w:hAnsi="Times New Roman" w:cs="Times New Roman"/>
          <w:sz w:val="24"/>
        </w:rPr>
        <w:t>act</w:t>
      </w:r>
      <w:r>
        <w:rPr>
          <w:rFonts w:ascii="Times New Roman" w:hAnsi="Times New Roman" w:cs="Times New Roman"/>
          <w:sz w:val="24"/>
        </w:rPr>
        <w:t xml:space="preserve"> as innovators in the village community. </w:t>
      </w:r>
    </w:p>
    <w:p w14:paraId="1F2DED82" w14:textId="77777777" w:rsidR="00F2441A" w:rsidRPr="00F26999" w:rsidRDefault="00F2441A" w:rsidP="00F26999">
      <w:pPr>
        <w:jc w:val="both"/>
        <w:rPr>
          <w:rFonts w:ascii="Times New Roman" w:hAnsi="Times New Roman" w:cs="Times New Roman"/>
          <w:sz w:val="24"/>
        </w:rPr>
      </w:pPr>
    </w:p>
    <w:sectPr w:rsidR="00F2441A" w:rsidRPr="00F26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wMDE3MjI3NbU0srBQ0lEKTi0uzszPAykwrAUA6Mz7CSwAAAA="/>
  </w:docVars>
  <w:rsids>
    <w:rsidRoot w:val="00F26999"/>
    <w:rsid w:val="001E2B13"/>
    <w:rsid w:val="00297065"/>
    <w:rsid w:val="00F2441A"/>
    <w:rsid w:val="00F2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A34B2"/>
  <w15:docId w15:val="{C890E3F2-2896-4F55-B96B-62853D73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530FF-B08D-4127-AE7D-4ACA6E046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Izmi</cp:lastModifiedBy>
  <cp:revision>3</cp:revision>
  <dcterms:created xsi:type="dcterms:W3CDTF">2022-10-05T07:21:00Z</dcterms:created>
  <dcterms:modified xsi:type="dcterms:W3CDTF">2022-10-12T00:06:00Z</dcterms:modified>
</cp:coreProperties>
</file>