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09" w:rsidRDefault="00FB7B7B" w:rsidP="00A62009">
      <w:pPr>
        <w:spacing w:line="360" w:lineRule="auto"/>
        <w:rPr>
          <w:rFonts w:asciiTheme="minorEastAsia" w:hAnsiTheme="minorEastAsia" w:hint="eastAsia"/>
          <w:sz w:val="24"/>
          <w:szCs w:val="24"/>
        </w:rPr>
      </w:pPr>
      <w:r>
        <w:rPr>
          <w:rFonts w:asciiTheme="minorEastAsia" w:hAnsiTheme="minorEastAsia" w:hint="eastAsia"/>
          <w:sz w:val="24"/>
          <w:szCs w:val="24"/>
        </w:rPr>
        <w:t>采购</w:t>
      </w:r>
      <w:r>
        <w:rPr>
          <w:rFonts w:asciiTheme="minorEastAsia" w:hAnsiTheme="minorEastAsia"/>
          <w:sz w:val="24"/>
          <w:szCs w:val="24"/>
        </w:rPr>
        <w:t>这部分内容</w:t>
      </w:r>
      <w:r>
        <w:rPr>
          <w:rFonts w:asciiTheme="minorEastAsia" w:hAnsiTheme="minorEastAsia" w:hint="eastAsia"/>
          <w:sz w:val="24"/>
          <w:szCs w:val="24"/>
        </w:rPr>
        <w:t>对于当前</w:t>
      </w:r>
      <w:r>
        <w:rPr>
          <w:rFonts w:asciiTheme="minorEastAsia" w:hAnsiTheme="minorEastAsia"/>
          <w:sz w:val="24"/>
          <w:szCs w:val="24"/>
        </w:rPr>
        <w:t>主要做技术</w:t>
      </w:r>
      <w:r>
        <w:rPr>
          <w:rFonts w:asciiTheme="minorEastAsia" w:hAnsiTheme="minorEastAsia" w:hint="eastAsia"/>
          <w:sz w:val="24"/>
          <w:szCs w:val="24"/>
        </w:rPr>
        <w:t>的</w:t>
      </w:r>
      <w:r>
        <w:rPr>
          <w:rFonts w:asciiTheme="minorEastAsia" w:hAnsiTheme="minorEastAsia"/>
          <w:sz w:val="24"/>
          <w:szCs w:val="24"/>
        </w:rPr>
        <w:t>自己来说，比较陌生。</w:t>
      </w:r>
      <w:r>
        <w:rPr>
          <w:rFonts w:asciiTheme="minorEastAsia" w:hAnsiTheme="minorEastAsia" w:hint="eastAsia"/>
          <w:sz w:val="24"/>
          <w:szCs w:val="24"/>
        </w:rPr>
        <w:t>回想2015在</w:t>
      </w:r>
      <w:r>
        <w:rPr>
          <w:rFonts w:asciiTheme="minorEastAsia" w:hAnsiTheme="minorEastAsia"/>
          <w:sz w:val="24"/>
          <w:szCs w:val="24"/>
        </w:rPr>
        <w:t>南京</w:t>
      </w:r>
      <w:r>
        <w:rPr>
          <w:rFonts w:asciiTheme="minorEastAsia" w:hAnsiTheme="minorEastAsia" w:hint="eastAsia"/>
          <w:sz w:val="24"/>
          <w:szCs w:val="24"/>
        </w:rPr>
        <w:t>的</w:t>
      </w:r>
      <w:r>
        <w:rPr>
          <w:rFonts w:asciiTheme="minorEastAsia" w:hAnsiTheme="minorEastAsia"/>
          <w:sz w:val="24"/>
          <w:szCs w:val="24"/>
        </w:rPr>
        <w:t>日子，一个让我神牵梦绕的女孩</w:t>
      </w:r>
      <w:r>
        <w:rPr>
          <w:rFonts w:asciiTheme="minorEastAsia" w:hAnsiTheme="minorEastAsia" w:hint="eastAsia"/>
          <w:sz w:val="24"/>
          <w:szCs w:val="24"/>
        </w:rPr>
        <w:t>的</w:t>
      </w:r>
      <w:r>
        <w:rPr>
          <w:rFonts w:asciiTheme="minorEastAsia" w:hAnsiTheme="minorEastAsia"/>
          <w:sz w:val="24"/>
          <w:szCs w:val="24"/>
        </w:rPr>
        <w:t>主要工作就</w:t>
      </w:r>
      <w:r>
        <w:rPr>
          <w:rFonts w:asciiTheme="minorEastAsia" w:hAnsiTheme="minorEastAsia" w:hint="eastAsia"/>
          <w:sz w:val="24"/>
          <w:szCs w:val="24"/>
        </w:rPr>
        <w:t>涉及</w:t>
      </w:r>
      <w:r>
        <w:rPr>
          <w:rFonts w:asciiTheme="minorEastAsia" w:hAnsiTheme="minorEastAsia"/>
          <w:sz w:val="24"/>
          <w:szCs w:val="24"/>
        </w:rPr>
        <w:t>项目的招投标</w:t>
      </w:r>
      <w:r>
        <w:rPr>
          <w:rFonts w:asciiTheme="minorEastAsia" w:hAnsiTheme="minorEastAsia" w:hint="eastAsia"/>
          <w:sz w:val="24"/>
          <w:szCs w:val="24"/>
        </w:rPr>
        <w:t>，合同</w:t>
      </w:r>
      <w:r>
        <w:rPr>
          <w:rFonts w:asciiTheme="minorEastAsia" w:hAnsiTheme="minorEastAsia"/>
          <w:sz w:val="24"/>
          <w:szCs w:val="24"/>
        </w:rPr>
        <w:t>谈判等事宜</w:t>
      </w:r>
      <w:r>
        <w:rPr>
          <w:rFonts w:asciiTheme="minorEastAsia" w:hAnsiTheme="minorEastAsia" w:hint="eastAsia"/>
          <w:sz w:val="24"/>
          <w:szCs w:val="24"/>
        </w:rPr>
        <w:t>。</w:t>
      </w:r>
      <w:r>
        <w:rPr>
          <w:rFonts w:asciiTheme="minorEastAsia" w:hAnsiTheme="minorEastAsia"/>
          <w:sz w:val="24"/>
          <w:szCs w:val="24"/>
        </w:rPr>
        <w:t>因此</w:t>
      </w:r>
      <w:r>
        <w:rPr>
          <w:rFonts w:asciiTheme="minorEastAsia" w:hAnsiTheme="minorEastAsia" w:hint="eastAsia"/>
          <w:sz w:val="24"/>
          <w:szCs w:val="24"/>
        </w:rPr>
        <w:t>更应该</w:t>
      </w:r>
      <w:r>
        <w:rPr>
          <w:rFonts w:asciiTheme="minorEastAsia" w:hAnsiTheme="minorEastAsia"/>
          <w:sz w:val="24"/>
          <w:szCs w:val="24"/>
        </w:rPr>
        <w:t>把这部分内容给好好掌握，</w:t>
      </w:r>
      <w:r>
        <w:rPr>
          <w:rFonts w:asciiTheme="minorEastAsia" w:hAnsiTheme="minorEastAsia" w:hint="eastAsia"/>
          <w:sz w:val="24"/>
          <w:szCs w:val="24"/>
        </w:rPr>
        <w:t>她</w:t>
      </w:r>
      <w:r>
        <w:rPr>
          <w:rFonts w:asciiTheme="minorEastAsia" w:hAnsiTheme="minorEastAsia"/>
          <w:sz w:val="24"/>
          <w:szCs w:val="24"/>
        </w:rPr>
        <w:t>叫沈梦，希望女神亲能保佑</w:t>
      </w:r>
      <w:r>
        <w:rPr>
          <w:rFonts w:asciiTheme="minorEastAsia" w:hAnsiTheme="minorEastAsia" w:hint="eastAsia"/>
          <w:sz w:val="24"/>
          <w:szCs w:val="24"/>
        </w:rPr>
        <w:t>我好好</w:t>
      </w:r>
      <w:r>
        <w:rPr>
          <w:rFonts w:asciiTheme="minorEastAsia" w:hAnsiTheme="minorEastAsia"/>
          <w:sz w:val="24"/>
          <w:szCs w:val="24"/>
        </w:rPr>
        <w:t>的理解</w:t>
      </w:r>
      <w:r>
        <w:rPr>
          <w:rFonts w:asciiTheme="minorEastAsia" w:hAnsiTheme="minorEastAsia" w:hint="eastAsia"/>
          <w:sz w:val="24"/>
          <w:szCs w:val="24"/>
        </w:rPr>
        <w:t>这部分</w:t>
      </w:r>
      <w:r>
        <w:rPr>
          <w:rFonts w:asciiTheme="minorEastAsia" w:hAnsiTheme="minorEastAsia"/>
          <w:sz w:val="24"/>
          <w:szCs w:val="24"/>
        </w:rPr>
        <w:t>的知识，加油</w:t>
      </w:r>
      <w:r>
        <w:rPr>
          <w:rFonts w:asciiTheme="minorEastAsia" w:hAnsiTheme="minorEastAsia" w:hint="eastAsia"/>
          <w:sz w:val="24"/>
          <w:szCs w:val="24"/>
        </w:rPr>
        <w:t>，</w:t>
      </w:r>
      <w:r>
        <w:rPr>
          <w:rFonts w:asciiTheme="minorEastAsia" w:hAnsiTheme="minorEastAsia"/>
          <w:sz w:val="24"/>
          <w:szCs w:val="24"/>
        </w:rPr>
        <w:t>熊二。</w:t>
      </w:r>
      <w:r w:rsidR="00795AC1">
        <w:rPr>
          <w:rFonts w:asciiTheme="minorEastAsia" w:hAnsiTheme="minorEastAsia" w:hint="eastAsia"/>
          <w:sz w:val="24"/>
          <w:szCs w:val="24"/>
        </w:rPr>
        <w:t>“谈判是</w:t>
      </w:r>
      <w:r w:rsidR="00795AC1">
        <w:rPr>
          <w:rFonts w:asciiTheme="minorEastAsia" w:hAnsiTheme="minorEastAsia"/>
          <w:sz w:val="24"/>
          <w:szCs w:val="24"/>
        </w:rPr>
        <w:t>一门</w:t>
      </w:r>
      <w:r w:rsidR="00795AC1">
        <w:rPr>
          <w:rFonts w:asciiTheme="minorEastAsia" w:hAnsiTheme="minorEastAsia" w:hint="eastAsia"/>
          <w:sz w:val="24"/>
          <w:szCs w:val="24"/>
        </w:rPr>
        <w:t>妥协</w:t>
      </w:r>
      <w:r w:rsidR="00795AC1">
        <w:rPr>
          <w:rFonts w:asciiTheme="minorEastAsia" w:hAnsiTheme="minorEastAsia"/>
          <w:sz w:val="24"/>
          <w:szCs w:val="24"/>
        </w:rPr>
        <w:t>的艺术，项目管理是一门让别人</w:t>
      </w:r>
      <w:r w:rsidR="00795AC1">
        <w:rPr>
          <w:rFonts w:asciiTheme="minorEastAsia" w:hAnsiTheme="minorEastAsia" w:hint="eastAsia"/>
          <w:sz w:val="24"/>
          <w:szCs w:val="24"/>
        </w:rPr>
        <w:t>愿意帮你</w:t>
      </w:r>
      <w:r w:rsidR="00795AC1">
        <w:rPr>
          <w:rFonts w:asciiTheme="minorEastAsia" w:hAnsiTheme="minorEastAsia"/>
          <w:sz w:val="24"/>
          <w:szCs w:val="24"/>
        </w:rPr>
        <w:t>实现你的目标的艺术</w:t>
      </w:r>
      <w:r w:rsidR="00795AC1">
        <w:rPr>
          <w:rFonts w:asciiTheme="minorEastAsia" w:hAnsiTheme="minorEastAsia" w:hint="eastAsia"/>
          <w:sz w:val="24"/>
          <w:szCs w:val="24"/>
        </w:rPr>
        <w:t>”</w:t>
      </w:r>
    </w:p>
    <w:p w:rsidR="005D73B2" w:rsidRPr="00FE4733" w:rsidRDefault="005D73B2" w:rsidP="00A62009">
      <w:pPr>
        <w:spacing w:line="360" w:lineRule="auto"/>
        <w:rPr>
          <w:rFonts w:asciiTheme="minorEastAsia" w:hAnsiTheme="minorEastAsia" w:hint="eastAsia"/>
          <w:sz w:val="24"/>
          <w:szCs w:val="24"/>
        </w:rPr>
      </w:pPr>
    </w:p>
    <w:p w:rsidR="000418D4" w:rsidRDefault="00A62009"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C0BFC5F" wp14:editId="52DDA473">
            <wp:extent cx="6248400" cy="514350"/>
            <wp:effectExtent l="57150" t="38100" r="76200" b="1143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80605" w:rsidRPr="00CC3C38" w:rsidRDefault="00CC3C38" w:rsidP="00CC3C38">
      <w:pPr>
        <w:pStyle w:val="a7"/>
        <w:numPr>
          <w:ilvl w:val="0"/>
          <w:numId w:val="18"/>
        </w:numPr>
        <w:spacing w:line="360" w:lineRule="auto"/>
        <w:ind w:firstLineChars="0"/>
        <w:rPr>
          <w:rFonts w:asciiTheme="minorEastAsia" w:hAnsiTheme="minorEastAsia" w:hint="eastAsia"/>
          <w:sz w:val="24"/>
          <w:szCs w:val="24"/>
        </w:rPr>
      </w:pPr>
      <w:r w:rsidRPr="00CC3C38">
        <w:rPr>
          <w:rFonts w:asciiTheme="minorEastAsia" w:hAnsiTheme="minorEastAsia" w:hint="eastAsia"/>
          <w:sz w:val="24"/>
          <w:szCs w:val="24"/>
        </w:rPr>
        <w:t>各类</w:t>
      </w:r>
      <w:r w:rsidRPr="00CC3C38">
        <w:rPr>
          <w:rFonts w:asciiTheme="minorEastAsia" w:hAnsiTheme="minorEastAsia"/>
          <w:sz w:val="24"/>
          <w:szCs w:val="24"/>
        </w:rPr>
        <w:t>合同的特点</w:t>
      </w:r>
      <w:r w:rsidRPr="00CC3C38">
        <w:rPr>
          <w:rFonts w:asciiTheme="minorEastAsia" w:hAnsiTheme="minorEastAsia" w:hint="eastAsia"/>
          <w:sz w:val="24"/>
          <w:szCs w:val="24"/>
        </w:rPr>
        <w:t>、</w:t>
      </w:r>
      <w:r w:rsidRPr="00CC3C38">
        <w:rPr>
          <w:rFonts w:asciiTheme="minorEastAsia" w:hAnsiTheme="minorEastAsia"/>
          <w:sz w:val="24"/>
          <w:szCs w:val="24"/>
        </w:rPr>
        <w:t>用途及计算。</w:t>
      </w:r>
    </w:p>
    <w:p w:rsidR="003805B1" w:rsidRPr="00CC3C38" w:rsidRDefault="002D3F16" w:rsidP="00A62009">
      <w:pPr>
        <w:spacing w:line="360" w:lineRule="auto"/>
        <w:rPr>
          <w:rFonts w:asciiTheme="minorEastAsia" w:hAnsiTheme="minorEastAsia" w:hint="eastAsia"/>
          <w:sz w:val="24"/>
          <w:szCs w:val="24"/>
        </w:rPr>
      </w:pPr>
      <w:r w:rsidRPr="00CC3FBA">
        <w:rPr>
          <w:rFonts w:asciiTheme="minorEastAsia" w:hAnsiTheme="minorEastAsia" w:hint="eastAsia"/>
          <w:b/>
          <w:sz w:val="24"/>
          <w:szCs w:val="24"/>
        </w:rPr>
        <w:t>成本</w:t>
      </w:r>
      <w:r w:rsidRPr="00CC3FBA">
        <w:rPr>
          <w:rFonts w:asciiTheme="minorEastAsia" w:hAnsiTheme="minorEastAsia"/>
          <w:b/>
          <w:sz w:val="24"/>
          <w:szCs w:val="24"/>
        </w:rPr>
        <w:t>加固定费合同</w:t>
      </w:r>
      <w:r>
        <w:rPr>
          <w:rFonts w:asciiTheme="minorEastAsia" w:hAnsiTheme="minorEastAsia" w:hint="eastAsia"/>
          <w:sz w:val="24"/>
          <w:szCs w:val="24"/>
        </w:rPr>
        <w:t>(</w:t>
      </w:r>
      <w:r>
        <w:rPr>
          <w:rFonts w:asciiTheme="minorEastAsia" w:hAnsiTheme="minorEastAsia"/>
          <w:sz w:val="24"/>
          <w:szCs w:val="24"/>
        </w:rPr>
        <w:t>cost plus fixed fee, CPFF</w:t>
      </w:r>
      <w:r>
        <w:rPr>
          <w:rFonts w:asciiTheme="minorEastAsia" w:hAnsiTheme="minorEastAsia" w:hint="eastAsia"/>
          <w:sz w:val="24"/>
          <w:szCs w:val="24"/>
        </w:rPr>
        <w:t>)是</w:t>
      </w:r>
      <w:r>
        <w:rPr>
          <w:rFonts w:asciiTheme="minorEastAsia" w:hAnsiTheme="minorEastAsia"/>
          <w:sz w:val="24"/>
          <w:szCs w:val="24"/>
        </w:rPr>
        <w:t>为卖方报销</w:t>
      </w:r>
      <w:r>
        <w:rPr>
          <w:rFonts w:asciiTheme="minorEastAsia" w:hAnsiTheme="minorEastAsia" w:hint="eastAsia"/>
          <w:sz w:val="24"/>
          <w:szCs w:val="24"/>
        </w:rPr>
        <w:t>履行</w:t>
      </w:r>
      <w:r>
        <w:rPr>
          <w:rFonts w:asciiTheme="minorEastAsia" w:hAnsiTheme="minorEastAsia"/>
          <w:sz w:val="24"/>
          <w:szCs w:val="24"/>
        </w:rPr>
        <w:t>合同工作所发生的一起可列支成本，并向卖方支付一笔固定费用</w:t>
      </w:r>
      <w:r>
        <w:rPr>
          <w:rFonts w:asciiTheme="minorEastAsia" w:hAnsiTheme="minorEastAsia" w:hint="eastAsia"/>
          <w:sz w:val="24"/>
          <w:szCs w:val="24"/>
        </w:rPr>
        <w:t>，</w:t>
      </w:r>
      <w:r>
        <w:rPr>
          <w:rFonts w:asciiTheme="minorEastAsia" w:hAnsiTheme="minorEastAsia"/>
          <w:sz w:val="24"/>
          <w:szCs w:val="24"/>
        </w:rPr>
        <w:t>该费用以项目初始成本估算的某一百分比计算。</w:t>
      </w:r>
    </w:p>
    <w:tbl>
      <w:tblPr>
        <w:tblStyle w:val="4-1"/>
        <w:tblW w:w="0" w:type="auto"/>
        <w:tblLook w:val="04A0" w:firstRow="1" w:lastRow="0" w:firstColumn="1" w:lastColumn="0" w:noHBand="0" w:noVBand="1"/>
      </w:tblPr>
      <w:tblGrid>
        <w:gridCol w:w="1268"/>
        <w:gridCol w:w="1559"/>
        <w:gridCol w:w="1276"/>
      </w:tblGrid>
      <w:tr w:rsidR="003F737B" w:rsidTr="00CC3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3F737B" w:rsidRPr="00764F04" w:rsidRDefault="003F737B" w:rsidP="00A62333">
            <w:pPr>
              <w:spacing w:line="360" w:lineRule="auto"/>
              <w:jc w:val="center"/>
              <w:rPr>
                <w:rFonts w:asciiTheme="minorEastAsia" w:hAnsiTheme="minorEastAsia"/>
                <w:szCs w:val="21"/>
              </w:rPr>
            </w:pPr>
          </w:p>
        </w:tc>
        <w:tc>
          <w:tcPr>
            <w:tcW w:w="1559" w:type="dxa"/>
          </w:tcPr>
          <w:p w:rsidR="003F737B" w:rsidRPr="00764F04" w:rsidRDefault="003F737B"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合同</w:t>
            </w:r>
          </w:p>
        </w:tc>
        <w:tc>
          <w:tcPr>
            <w:tcW w:w="1276" w:type="dxa"/>
          </w:tcPr>
          <w:p w:rsidR="003F737B" w:rsidRPr="00764F04" w:rsidRDefault="003F737B"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实际</w:t>
            </w:r>
          </w:p>
        </w:tc>
      </w:tr>
      <w:tr w:rsidR="003F737B" w:rsidTr="00CC3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3F737B" w:rsidRPr="00764F04" w:rsidRDefault="003F737B" w:rsidP="00A62009">
            <w:pPr>
              <w:spacing w:line="360" w:lineRule="auto"/>
              <w:rPr>
                <w:rFonts w:asciiTheme="minorEastAsia" w:hAnsiTheme="minorEastAsia" w:hint="eastAsia"/>
                <w:szCs w:val="21"/>
              </w:rPr>
            </w:pPr>
            <w:r w:rsidRPr="00764F04">
              <w:rPr>
                <w:rFonts w:asciiTheme="minorEastAsia" w:hAnsiTheme="minorEastAsia" w:hint="eastAsia"/>
                <w:szCs w:val="21"/>
              </w:rPr>
              <w:t>估算</w:t>
            </w:r>
            <w:r w:rsidRPr="00764F04">
              <w:rPr>
                <w:rFonts w:asciiTheme="minorEastAsia" w:hAnsiTheme="minorEastAsia"/>
                <w:szCs w:val="21"/>
              </w:rPr>
              <w:t>成本</w:t>
            </w:r>
          </w:p>
        </w:tc>
        <w:tc>
          <w:tcPr>
            <w:tcW w:w="1559" w:type="dxa"/>
          </w:tcPr>
          <w:p w:rsidR="003F737B" w:rsidRPr="00764F04" w:rsidRDefault="003F737B" w:rsidP="00A6200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20000</w:t>
            </w:r>
          </w:p>
        </w:tc>
        <w:tc>
          <w:tcPr>
            <w:tcW w:w="1276" w:type="dxa"/>
          </w:tcPr>
          <w:p w:rsidR="003F737B" w:rsidRPr="00764F04" w:rsidRDefault="003F737B" w:rsidP="00A6200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22000</w:t>
            </w:r>
          </w:p>
        </w:tc>
      </w:tr>
      <w:tr w:rsidR="003F737B" w:rsidTr="00CC3FBA">
        <w:tc>
          <w:tcPr>
            <w:cnfStyle w:val="001000000000" w:firstRow="0" w:lastRow="0" w:firstColumn="1" w:lastColumn="0" w:oddVBand="0" w:evenVBand="0" w:oddHBand="0" w:evenHBand="0" w:firstRowFirstColumn="0" w:firstRowLastColumn="0" w:lastRowFirstColumn="0" w:lastRowLastColumn="0"/>
            <w:tcW w:w="1268" w:type="dxa"/>
          </w:tcPr>
          <w:p w:rsidR="003F737B" w:rsidRPr="00764F04" w:rsidRDefault="003F737B" w:rsidP="00A62009">
            <w:pPr>
              <w:spacing w:line="360" w:lineRule="auto"/>
              <w:rPr>
                <w:rFonts w:asciiTheme="minorEastAsia" w:hAnsiTheme="minorEastAsia"/>
                <w:szCs w:val="21"/>
              </w:rPr>
            </w:pPr>
            <w:r w:rsidRPr="00764F04">
              <w:rPr>
                <w:rFonts w:asciiTheme="minorEastAsia" w:hAnsiTheme="minorEastAsia" w:hint="eastAsia"/>
                <w:szCs w:val="21"/>
              </w:rPr>
              <w:t>费用</w:t>
            </w:r>
          </w:p>
        </w:tc>
        <w:tc>
          <w:tcPr>
            <w:tcW w:w="1559" w:type="dxa"/>
          </w:tcPr>
          <w:p w:rsidR="003F737B" w:rsidRPr="00764F04" w:rsidRDefault="003F737B" w:rsidP="00A6200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c>
          <w:tcPr>
            <w:tcW w:w="1276" w:type="dxa"/>
          </w:tcPr>
          <w:p w:rsidR="003F737B" w:rsidRPr="00764F04" w:rsidRDefault="003F737B" w:rsidP="00A6200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r>
      <w:tr w:rsidR="003F737B" w:rsidTr="00CC3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3F737B" w:rsidRPr="00764F04" w:rsidRDefault="003F737B" w:rsidP="00A62009">
            <w:pPr>
              <w:spacing w:line="360" w:lineRule="auto"/>
              <w:rPr>
                <w:rFonts w:asciiTheme="minorEastAsia" w:hAnsiTheme="minorEastAsia"/>
                <w:szCs w:val="21"/>
              </w:rPr>
            </w:pPr>
            <w:r w:rsidRPr="00764F04">
              <w:rPr>
                <w:rFonts w:asciiTheme="minorEastAsia" w:hAnsiTheme="minorEastAsia" w:hint="eastAsia"/>
                <w:szCs w:val="21"/>
              </w:rPr>
              <w:t>总价</w:t>
            </w:r>
          </w:p>
        </w:tc>
        <w:tc>
          <w:tcPr>
            <w:tcW w:w="1559" w:type="dxa"/>
          </w:tcPr>
          <w:p w:rsidR="003F737B" w:rsidRPr="00764F04" w:rsidRDefault="003F737B" w:rsidP="00A6200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22000</w:t>
            </w:r>
          </w:p>
        </w:tc>
        <w:tc>
          <w:tcPr>
            <w:tcW w:w="1276" w:type="dxa"/>
          </w:tcPr>
          <w:p w:rsidR="003F737B" w:rsidRPr="00764F04" w:rsidRDefault="003F737B" w:rsidP="00A6200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24000</w:t>
            </w:r>
          </w:p>
        </w:tc>
      </w:tr>
    </w:tbl>
    <w:p w:rsidR="003805B1" w:rsidRDefault="00CC3FBA" w:rsidP="00A62009">
      <w:pPr>
        <w:spacing w:line="360" w:lineRule="auto"/>
        <w:rPr>
          <w:rFonts w:asciiTheme="minorEastAsia" w:hAnsiTheme="minorEastAsia" w:hint="eastAsia"/>
          <w:sz w:val="24"/>
          <w:szCs w:val="24"/>
        </w:rPr>
      </w:pPr>
      <w:r w:rsidRPr="000D0696">
        <w:rPr>
          <w:rFonts w:asciiTheme="minorEastAsia" w:hAnsiTheme="minorEastAsia" w:hint="eastAsia"/>
          <w:b/>
          <w:sz w:val="24"/>
          <w:szCs w:val="24"/>
        </w:rPr>
        <w:t>成本</w:t>
      </w:r>
      <w:r w:rsidRPr="000D0696">
        <w:rPr>
          <w:rFonts w:asciiTheme="minorEastAsia" w:hAnsiTheme="minorEastAsia"/>
          <w:b/>
          <w:sz w:val="24"/>
          <w:szCs w:val="24"/>
        </w:rPr>
        <w:t>加激励费用合同</w:t>
      </w:r>
      <w:r>
        <w:rPr>
          <w:rFonts w:asciiTheme="minorEastAsia" w:hAnsiTheme="minorEastAsia"/>
          <w:sz w:val="24"/>
          <w:szCs w:val="24"/>
        </w:rPr>
        <w:t>（</w:t>
      </w:r>
      <w:r>
        <w:rPr>
          <w:rFonts w:asciiTheme="minorEastAsia" w:hAnsiTheme="minorEastAsia" w:hint="eastAsia"/>
          <w:sz w:val="24"/>
          <w:szCs w:val="24"/>
        </w:rPr>
        <w:t>cost</w:t>
      </w:r>
      <w:r>
        <w:rPr>
          <w:rFonts w:asciiTheme="minorEastAsia" w:hAnsiTheme="minorEastAsia"/>
          <w:sz w:val="24"/>
          <w:szCs w:val="24"/>
        </w:rPr>
        <w:t xml:space="preserve"> plus incentive fee, CPIF）</w:t>
      </w:r>
      <w:r>
        <w:rPr>
          <w:rFonts w:asciiTheme="minorEastAsia" w:hAnsiTheme="minorEastAsia" w:hint="eastAsia"/>
          <w:sz w:val="24"/>
          <w:szCs w:val="24"/>
        </w:rPr>
        <w:t>支付一切</w:t>
      </w:r>
      <w:r>
        <w:rPr>
          <w:rFonts w:asciiTheme="minorEastAsia" w:hAnsiTheme="minorEastAsia"/>
          <w:sz w:val="24"/>
          <w:szCs w:val="24"/>
        </w:rPr>
        <w:t>可列支成本及</w:t>
      </w:r>
      <w:r>
        <w:rPr>
          <w:rFonts w:asciiTheme="minorEastAsia" w:hAnsiTheme="minorEastAsia" w:hint="eastAsia"/>
          <w:sz w:val="24"/>
          <w:szCs w:val="24"/>
        </w:rPr>
        <w:t>预先</w:t>
      </w:r>
      <w:r>
        <w:rPr>
          <w:rFonts w:asciiTheme="minorEastAsia" w:hAnsiTheme="minorEastAsia"/>
          <w:sz w:val="24"/>
          <w:szCs w:val="24"/>
        </w:rPr>
        <w:t>确定的激励费用。</w:t>
      </w:r>
    </w:p>
    <w:tbl>
      <w:tblPr>
        <w:tblStyle w:val="4-1"/>
        <w:tblW w:w="0" w:type="auto"/>
        <w:tblLook w:val="04A0" w:firstRow="1" w:lastRow="0" w:firstColumn="1" w:lastColumn="0" w:noHBand="0" w:noVBand="1"/>
      </w:tblPr>
      <w:tblGrid>
        <w:gridCol w:w="1552"/>
        <w:gridCol w:w="1809"/>
        <w:gridCol w:w="1876"/>
        <w:gridCol w:w="2410"/>
      </w:tblGrid>
      <w:tr w:rsidR="000D0696" w:rsidTr="00FE2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0D0696" w:rsidRPr="00764F04" w:rsidRDefault="000D0696" w:rsidP="00A62333">
            <w:pPr>
              <w:spacing w:line="360" w:lineRule="auto"/>
              <w:jc w:val="center"/>
              <w:rPr>
                <w:rFonts w:asciiTheme="minorEastAsia" w:hAnsiTheme="minorEastAsia"/>
                <w:szCs w:val="21"/>
              </w:rPr>
            </w:pPr>
          </w:p>
        </w:tc>
        <w:tc>
          <w:tcPr>
            <w:tcW w:w="1809" w:type="dxa"/>
          </w:tcPr>
          <w:p w:rsidR="000D0696" w:rsidRPr="00764F04" w:rsidRDefault="000D0696"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合同</w:t>
            </w:r>
          </w:p>
        </w:tc>
        <w:tc>
          <w:tcPr>
            <w:tcW w:w="1876" w:type="dxa"/>
          </w:tcPr>
          <w:p w:rsidR="000D0696" w:rsidRPr="00764F04" w:rsidRDefault="000D0696"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实际</w:t>
            </w:r>
            <w:r>
              <w:rPr>
                <w:rFonts w:asciiTheme="minorEastAsia" w:hAnsiTheme="minorEastAsia" w:hint="eastAsia"/>
                <w:szCs w:val="21"/>
              </w:rPr>
              <w:t>1</w:t>
            </w:r>
          </w:p>
        </w:tc>
        <w:tc>
          <w:tcPr>
            <w:tcW w:w="2410" w:type="dxa"/>
          </w:tcPr>
          <w:p w:rsidR="000D0696" w:rsidRPr="00764F04" w:rsidRDefault="000D0696"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实际2</w:t>
            </w:r>
          </w:p>
        </w:tc>
      </w:tr>
      <w:tr w:rsidR="000D0696" w:rsidTr="00F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0D0696" w:rsidRPr="00764F04" w:rsidRDefault="000D0696" w:rsidP="00FE2104">
            <w:pPr>
              <w:spacing w:line="360" w:lineRule="auto"/>
              <w:rPr>
                <w:rFonts w:asciiTheme="minorEastAsia" w:hAnsiTheme="minorEastAsia" w:hint="eastAsia"/>
                <w:szCs w:val="21"/>
              </w:rPr>
            </w:pPr>
            <w:r w:rsidRPr="00764F04">
              <w:rPr>
                <w:rFonts w:asciiTheme="minorEastAsia" w:hAnsiTheme="minorEastAsia" w:hint="eastAsia"/>
                <w:szCs w:val="21"/>
              </w:rPr>
              <w:t>估算</w:t>
            </w:r>
            <w:r w:rsidRPr="00764F04">
              <w:rPr>
                <w:rFonts w:asciiTheme="minorEastAsia" w:hAnsiTheme="minorEastAsia"/>
                <w:szCs w:val="21"/>
              </w:rPr>
              <w:t>成本</w:t>
            </w:r>
          </w:p>
        </w:tc>
        <w:tc>
          <w:tcPr>
            <w:tcW w:w="1809" w:type="dxa"/>
          </w:tcPr>
          <w:p w:rsidR="000D0696" w:rsidRPr="00764F04" w:rsidRDefault="000D0696"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20000</w:t>
            </w:r>
          </w:p>
        </w:tc>
        <w:tc>
          <w:tcPr>
            <w:tcW w:w="1876" w:type="dxa"/>
          </w:tcPr>
          <w:p w:rsidR="000D0696" w:rsidRPr="00764F04" w:rsidRDefault="000D0696"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16000</w:t>
            </w:r>
          </w:p>
        </w:tc>
        <w:tc>
          <w:tcPr>
            <w:tcW w:w="2410" w:type="dxa"/>
          </w:tcPr>
          <w:p w:rsidR="000D0696" w:rsidRPr="00764F04" w:rsidRDefault="000D0696"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24000</w:t>
            </w:r>
          </w:p>
        </w:tc>
      </w:tr>
      <w:tr w:rsidR="000D0696" w:rsidTr="00FE2104">
        <w:tc>
          <w:tcPr>
            <w:cnfStyle w:val="001000000000" w:firstRow="0" w:lastRow="0" w:firstColumn="1" w:lastColumn="0" w:oddVBand="0" w:evenVBand="0" w:oddHBand="0" w:evenHBand="0" w:firstRowFirstColumn="0" w:firstRowLastColumn="0" w:lastRowFirstColumn="0" w:lastRowLastColumn="0"/>
            <w:tcW w:w="1552" w:type="dxa"/>
          </w:tcPr>
          <w:p w:rsidR="000D0696" w:rsidRPr="00764F04" w:rsidRDefault="000D0696" w:rsidP="00FE2104">
            <w:pPr>
              <w:spacing w:line="360" w:lineRule="auto"/>
              <w:rPr>
                <w:rFonts w:asciiTheme="minorEastAsia" w:hAnsiTheme="minorEastAsia"/>
                <w:szCs w:val="21"/>
              </w:rPr>
            </w:pPr>
            <w:r w:rsidRPr="00764F04">
              <w:rPr>
                <w:rFonts w:asciiTheme="minorEastAsia" w:hAnsiTheme="minorEastAsia" w:hint="eastAsia"/>
                <w:szCs w:val="21"/>
              </w:rPr>
              <w:t>费用</w:t>
            </w:r>
          </w:p>
        </w:tc>
        <w:tc>
          <w:tcPr>
            <w:tcW w:w="1809"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c>
          <w:tcPr>
            <w:tcW w:w="1876"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c>
          <w:tcPr>
            <w:tcW w:w="2410"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2000</w:t>
            </w:r>
          </w:p>
        </w:tc>
      </w:tr>
      <w:tr w:rsidR="000D0696" w:rsidTr="00F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0D0696" w:rsidRPr="00764F04" w:rsidRDefault="000D0696" w:rsidP="00FE2104">
            <w:pPr>
              <w:spacing w:line="360" w:lineRule="auto"/>
              <w:rPr>
                <w:rFonts w:asciiTheme="minorEastAsia" w:hAnsiTheme="minorEastAsia" w:hint="eastAsia"/>
                <w:szCs w:val="21"/>
              </w:rPr>
            </w:pPr>
            <w:r>
              <w:rPr>
                <w:rFonts w:asciiTheme="minorEastAsia" w:hAnsiTheme="minorEastAsia" w:hint="eastAsia"/>
                <w:szCs w:val="21"/>
              </w:rPr>
              <w:t>风险</w:t>
            </w:r>
            <w:r>
              <w:rPr>
                <w:rFonts w:asciiTheme="minorEastAsia" w:hAnsiTheme="minorEastAsia"/>
                <w:szCs w:val="21"/>
              </w:rPr>
              <w:t>分担比率</w:t>
            </w:r>
          </w:p>
        </w:tc>
        <w:tc>
          <w:tcPr>
            <w:tcW w:w="1809" w:type="dxa"/>
          </w:tcPr>
          <w:p w:rsidR="000D0696"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80</w:t>
            </w:r>
            <w:r>
              <w:rPr>
                <w:rFonts w:asciiTheme="minorEastAsia" w:hAnsiTheme="minorEastAsia" w:hint="eastAsia"/>
                <w:szCs w:val="21"/>
              </w:rPr>
              <w:t>:20</w:t>
            </w:r>
          </w:p>
        </w:tc>
        <w:tc>
          <w:tcPr>
            <w:tcW w:w="1876" w:type="dxa"/>
          </w:tcPr>
          <w:p w:rsidR="000D0696" w:rsidRPr="00764F04" w:rsidRDefault="000D0696"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(20000-16000) * 0.2 = 800</w:t>
            </w:r>
          </w:p>
        </w:tc>
        <w:tc>
          <w:tcPr>
            <w:tcW w:w="2410" w:type="dxa"/>
          </w:tcPr>
          <w:p w:rsidR="000D0696" w:rsidRPr="00764F04" w:rsidRDefault="000D0696"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20000-24000</w:t>
            </w:r>
            <w:r>
              <w:rPr>
                <w:rFonts w:asciiTheme="minorEastAsia" w:hAnsiTheme="minorEastAsia" w:hint="eastAsia"/>
                <w:szCs w:val="21"/>
              </w:rPr>
              <w:t>)</w:t>
            </w:r>
            <w:r>
              <w:rPr>
                <w:rFonts w:asciiTheme="minorEastAsia" w:hAnsiTheme="minorEastAsia"/>
                <w:szCs w:val="21"/>
              </w:rPr>
              <w:t xml:space="preserve"> * 0.2 = - 800</w:t>
            </w:r>
          </w:p>
        </w:tc>
      </w:tr>
      <w:tr w:rsidR="000D0696" w:rsidTr="00FE2104">
        <w:tc>
          <w:tcPr>
            <w:cnfStyle w:val="001000000000" w:firstRow="0" w:lastRow="0" w:firstColumn="1" w:lastColumn="0" w:oddVBand="0" w:evenVBand="0" w:oddHBand="0" w:evenHBand="0" w:firstRowFirstColumn="0" w:firstRowLastColumn="0" w:lastRowFirstColumn="0" w:lastRowLastColumn="0"/>
            <w:tcW w:w="1552" w:type="dxa"/>
          </w:tcPr>
          <w:p w:rsidR="000D0696" w:rsidRDefault="000D0696" w:rsidP="00FE2104">
            <w:pPr>
              <w:spacing w:line="360" w:lineRule="auto"/>
              <w:rPr>
                <w:rFonts w:asciiTheme="minorEastAsia" w:hAnsiTheme="minorEastAsia" w:hint="eastAsia"/>
                <w:szCs w:val="21"/>
              </w:rPr>
            </w:pPr>
            <w:r>
              <w:rPr>
                <w:rFonts w:asciiTheme="minorEastAsia" w:hAnsiTheme="minorEastAsia" w:hint="eastAsia"/>
                <w:szCs w:val="21"/>
              </w:rPr>
              <w:t>总价</w:t>
            </w:r>
          </w:p>
        </w:tc>
        <w:tc>
          <w:tcPr>
            <w:tcW w:w="1809"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tc>
        <w:tc>
          <w:tcPr>
            <w:tcW w:w="1876"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18800</w:t>
            </w:r>
          </w:p>
        </w:tc>
        <w:tc>
          <w:tcPr>
            <w:tcW w:w="2410" w:type="dxa"/>
          </w:tcPr>
          <w:p w:rsidR="000D0696" w:rsidRPr="00764F04" w:rsidRDefault="000D0696"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25200</w:t>
            </w:r>
          </w:p>
        </w:tc>
      </w:tr>
    </w:tbl>
    <w:p w:rsidR="003F737B" w:rsidRDefault="000D0696" w:rsidP="00A62009">
      <w:pPr>
        <w:spacing w:line="360" w:lineRule="auto"/>
        <w:rPr>
          <w:rFonts w:asciiTheme="minorEastAsia" w:hAnsiTheme="minorEastAsia" w:hint="eastAsia"/>
          <w:sz w:val="24"/>
          <w:szCs w:val="24"/>
        </w:rPr>
      </w:pPr>
      <w:r w:rsidRPr="00F623DC">
        <w:rPr>
          <w:rFonts w:asciiTheme="minorEastAsia" w:hAnsiTheme="minorEastAsia" w:hint="eastAsia"/>
          <w:b/>
          <w:sz w:val="24"/>
          <w:szCs w:val="24"/>
        </w:rPr>
        <w:t>总价</w:t>
      </w:r>
      <w:r w:rsidRPr="00F623DC">
        <w:rPr>
          <w:rFonts w:asciiTheme="minorEastAsia" w:hAnsiTheme="minorEastAsia"/>
          <w:b/>
          <w:sz w:val="24"/>
          <w:szCs w:val="24"/>
        </w:rPr>
        <w:t>加激励费用合同</w:t>
      </w:r>
      <w:r>
        <w:rPr>
          <w:rFonts w:asciiTheme="minorEastAsia" w:hAnsiTheme="minorEastAsia"/>
          <w:sz w:val="24"/>
          <w:szCs w:val="24"/>
        </w:rPr>
        <w:t>(fixed price plus incentive fee, FPIF)</w:t>
      </w:r>
      <w:r>
        <w:rPr>
          <w:rFonts w:asciiTheme="minorEastAsia" w:hAnsiTheme="minorEastAsia" w:hint="eastAsia"/>
          <w:sz w:val="24"/>
          <w:szCs w:val="24"/>
        </w:rPr>
        <w:t>在总价</w:t>
      </w:r>
      <w:r>
        <w:rPr>
          <w:rFonts w:asciiTheme="minorEastAsia" w:hAnsiTheme="minorEastAsia"/>
          <w:sz w:val="24"/>
          <w:szCs w:val="24"/>
        </w:rPr>
        <w:t>合同的基础上，对实现既定目标给予财务奖励</w:t>
      </w:r>
      <w:r>
        <w:rPr>
          <w:rFonts w:asciiTheme="minorEastAsia" w:hAnsiTheme="minorEastAsia" w:hint="eastAsia"/>
          <w:sz w:val="24"/>
          <w:szCs w:val="24"/>
        </w:rPr>
        <w:t>。</w:t>
      </w:r>
    </w:p>
    <w:tbl>
      <w:tblPr>
        <w:tblStyle w:val="4-1"/>
        <w:tblW w:w="0" w:type="auto"/>
        <w:tblLook w:val="04A0" w:firstRow="1" w:lastRow="0" w:firstColumn="1" w:lastColumn="0" w:noHBand="0" w:noVBand="1"/>
      </w:tblPr>
      <w:tblGrid>
        <w:gridCol w:w="1552"/>
        <w:gridCol w:w="1809"/>
        <w:gridCol w:w="1876"/>
        <w:gridCol w:w="2410"/>
      </w:tblGrid>
      <w:tr w:rsidR="00A62333" w:rsidTr="00FE2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A62333" w:rsidRPr="00764F04" w:rsidRDefault="00A62333" w:rsidP="00A62333">
            <w:pPr>
              <w:spacing w:line="360" w:lineRule="auto"/>
              <w:jc w:val="center"/>
              <w:rPr>
                <w:rFonts w:asciiTheme="minorEastAsia" w:hAnsiTheme="minorEastAsia"/>
                <w:szCs w:val="21"/>
              </w:rPr>
            </w:pPr>
          </w:p>
        </w:tc>
        <w:tc>
          <w:tcPr>
            <w:tcW w:w="1809" w:type="dxa"/>
          </w:tcPr>
          <w:p w:rsidR="00A62333" w:rsidRPr="00764F04" w:rsidRDefault="00A62333"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合同</w:t>
            </w:r>
          </w:p>
        </w:tc>
        <w:tc>
          <w:tcPr>
            <w:tcW w:w="1876" w:type="dxa"/>
          </w:tcPr>
          <w:p w:rsidR="00A62333" w:rsidRPr="00764F04" w:rsidRDefault="00A62333"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实际</w:t>
            </w:r>
            <w:r>
              <w:rPr>
                <w:rFonts w:asciiTheme="minorEastAsia" w:hAnsiTheme="minorEastAsia" w:hint="eastAsia"/>
                <w:szCs w:val="21"/>
              </w:rPr>
              <w:t>1</w:t>
            </w:r>
          </w:p>
        </w:tc>
        <w:tc>
          <w:tcPr>
            <w:tcW w:w="2410" w:type="dxa"/>
          </w:tcPr>
          <w:p w:rsidR="00A62333" w:rsidRPr="00764F04" w:rsidRDefault="00A62333" w:rsidP="00A623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实际2</w:t>
            </w:r>
          </w:p>
        </w:tc>
      </w:tr>
      <w:tr w:rsidR="00A62333" w:rsidTr="00F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A62333" w:rsidRPr="00764F04" w:rsidRDefault="00A62333" w:rsidP="00FE2104">
            <w:pPr>
              <w:spacing w:line="360" w:lineRule="auto"/>
              <w:rPr>
                <w:rFonts w:asciiTheme="minorEastAsia" w:hAnsiTheme="minorEastAsia" w:hint="eastAsia"/>
                <w:szCs w:val="21"/>
              </w:rPr>
            </w:pPr>
            <w:r>
              <w:rPr>
                <w:rFonts w:asciiTheme="minorEastAsia" w:hAnsiTheme="minorEastAsia" w:hint="eastAsia"/>
                <w:szCs w:val="21"/>
              </w:rPr>
              <w:t>目标</w:t>
            </w:r>
            <w:r w:rsidRPr="00764F04">
              <w:rPr>
                <w:rFonts w:asciiTheme="minorEastAsia" w:hAnsiTheme="minorEastAsia"/>
                <w:szCs w:val="21"/>
              </w:rPr>
              <w:t>成本</w:t>
            </w:r>
          </w:p>
        </w:tc>
        <w:tc>
          <w:tcPr>
            <w:tcW w:w="1809"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20000</w:t>
            </w:r>
          </w:p>
        </w:tc>
        <w:tc>
          <w:tcPr>
            <w:tcW w:w="1876"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16000</w:t>
            </w:r>
          </w:p>
        </w:tc>
        <w:tc>
          <w:tcPr>
            <w:tcW w:w="2410"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25000</w:t>
            </w:r>
          </w:p>
        </w:tc>
      </w:tr>
      <w:tr w:rsidR="00A62333" w:rsidTr="00FE2104">
        <w:tc>
          <w:tcPr>
            <w:cnfStyle w:val="001000000000" w:firstRow="0" w:lastRow="0" w:firstColumn="1" w:lastColumn="0" w:oddVBand="0" w:evenVBand="0" w:oddHBand="0" w:evenHBand="0" w:firstRowFirstColumn="0" w:firstRowLastColumn="0" w:lastRowFirstColumn="0" w:lastRowLastColumn="0"/>
            <w:tcW w:w="1552" w:type="dxa"/>
          </w:tcPr>
          <w:p w:rsidR="00A62333" w:rsidRPr="00764F04" w:rsidRDefault="00A62333" w:rsidP="00FE2104">
            <w:pPr>
              <w:spacing w:line="360" w:lineRule="auto"/>
              <w:rPr>
                <w:rFonts w:asciiTheme="minorEastAsia" w:hAnsiTheme="minorEastAsia"/>
                <w:szCs w:val="21"/>
              </w:rPr>
            </w:pPr>
            <w:r>
              <w:rPr>
                <w:rFonts w:asciiTheme="minorEastAsia" w:hAnsiTheme="minorEastAsia" w:hint="eastAsia"/>
                <w:szCs w:val="21"/>
              </w:rPr>
              <w:t>目标</w:t>
            </w:r>
            <w:r w:rsidRPr="00764F04">
              <w:rPr>
                <w:rFonts w:asciiTheme="minorEastAsia" w:hAnsiTheme="minorEastAsia" w:hint="eastAsia"/>
                <w:szCs w:val="21"/>
              </w:rPr>
              <w:t>费用</w:t>
            </w:r>
          </w:p>
        </w:tc>
        <w:tc>
          <w:tcPr>
            <w:tcW w:w="1809" w:type="dxa"/>
          </w:tcPr>
          <w:p w:rsidR="00A62333" w:rsidRPr="00764F04"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c>
          <w:tcPr>
            <w:tcW w:w="1876" w:type="dxa"/>
          </w:tcPr>
          <w:p w:rsidR="00A62333" w:rsidRPr="00764F04"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764F04">
              <w:rPr>
                <w:rFonts w:asciiTheme="minorEastAsia" w:hAnsiTheme="minorEastAsia" w:hint="eastAsia"/>
                <w:szCs w:val="21"/>
              </w:rPr>
              <w:t>2000</w:t>
            </w:r>
          </w:p>
        </w:tc>
        <w:tc>
          <w:tcPr>
            <w:tcW w:w="2410" w:type="dxa"/>
          </w:tcPr>
          <w:p w:rsidR="00A62333" w:rsidRPr="00764F04"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0</w:t>
            </w:r>
          </w:p>
        </w:tc>
      </w:tr>
      <w:tr w:rsidR="00A62333" w:rsidTr="00F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A62333" w:rsidRPr="00764F04" w:rsidRDefault="00A62333" w:rsidP="00FE2104">
            <w:pPr>
              <w:spacing w:line="360" w:lineRule="auto"/>
              <w:rPr>
                <w:rFonts w:asciiTheme="minorEastAsia" w:hAnsiTheme="minorEastAsia" w:hint="eastAsia"/>
                <w:szCs w:val="21"/>
              </w:rPr>
            </w:pPr>
            <w:r>
              <w:rPr>
                <w:rFonts w:asciiTheme="minorEastAsia" w:hAnsiTheme="minorEastAsia" w:hint="eastAsia"/>
                <w:szCs w:val="21"/>
              </w:rPr>
              <w:t>风险</w:t>
            </w:r>
            <w:r>
              <w:rPr>
                <w:rFonts w:asciiTheme="minorEastAsia" w:hAnsiTheme="minorEastAsia"/>
                <w:szCs w:val="21"/>
              </w:rPr>
              <w:t>分担比率</w:t>
            </w:r>
          </w:p>
        </w:tc>
        <w:tc>
          <w:tcPr>
            <w:tcW w:w="1809"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70:30</w:t>
            </w:r>
          </w:p>
        </w:tc>
        <w:tc>
          <w:tcPr>
            <w:tcW w:w="1876"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(20000-16000) * </w:t>
            </w:r>
            <w:r>
              <w:rPr>
                <w:rFonts w:asciiTheme="minorEastAsia" w:hAnsiTheme="minorEastAsia"/>
                <w:szCs w:val="21"/>
              </w:rPr>
              <w:t>0.3</w:t>
            </w:r>
            <w:r>
              <w:rPr>
                <w:rFonts w:asciiTheme="minorEastAsia" w:hAnsiTheme="minorEastAsia"/>
                <w:szCs w:val="21"/>
              </w:rPr>
              <w:t xml:space="preserve"> = </w:t>
            </w:r>
            <w:r>
              <w:rPr>
                <w:rFonts w:asciiTheme="minorEastAsia" w:hAnsiTheme="minorEastAsia"/>
                <w:szCs w:val="21"/>
              </w:rPr>
              <w:t>12</w:t>
            </w:r>
            <w:r>
              <w:rPr>
                <w:rFonts w:asciiTheme="minorEastAsia" w:hAnsiTheme="minorEastAsia"/>
                <w:szCs w:val="21"/>
              </w:rPr>
              <w:t>00</w:t>
            </w:r>
          </w:p>
        </w:tc>
        <w:tc>
          <w:tcPr>
            <w:tcW w:w="2410" w:type="dxa"/>
          </w:tcPr>
          <w:p w:rsidR="00A62333" w:rsidRPr="00764F04" w:rsidRDefault="00A62333" w:rsidP="00A6233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0</w:t>
            </w:r>
          </w:p>
        </w:tc>
      </w:tr>
      <w:tr w:rsidR="00A62333" w:rsidTr="00FE2104">
        <w:tc>
          <w:tcPr>
            <w:cnfStyle w:val="001000000000" w:firstRow="0" w:lastRow="0" w:firstColumn="1" w:lastColumn="0" w:oddVBand="0" w:evenVBand="0" w:oddHBand="0" w:evenHBand="0" w:firstRowFirstColumn="0" w:firstRowLastColumn="0" w:lastRowFirstColumn="0" w:lastRowLastColumn="0"/>
            <w:tcW w:w="1552" w:type="dxa"/>
          </w:tcPr>
          <w:p w:rsidR="00A62333" w:rsidRDefault="00A62333" w:rsidP="00FE2104">
            <w:pPr>
              <w:spacing w:line="360" w:lineRule="auto"/>
              <w:rPr>
                <w:rFonts w:asciiTheme="minorEastAsia" w:hAnsiTheme="minorEastAsia" w:hint="eastAsia"/>
                <w:szCs w:val="21"/>
              </w:rPr>
            </w:pPr>
            <w:r>
              <w:rPr>
                <w:rFonts w:asciiTheme="minorEastAsia" w:hAnsiTheme="minorEastAsia" w:hint="eastAsia"/>
                <w:szCs w:val="21"/>
              </w:rPr>
              <w:t>最高价</w:t>
            </w:r>
          </w:p>
        </w:tc>
        <w:tc>
          <w:tcPr>
            <w:tcW w:w="1809" w:type="dxa"/>
          </w:tcPr>
          <w:p w:rsidR="00A62333" w:rsidRPr="00764F04"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24000</w:t>
            </w:r>
          </w:p>
        </w:tc>
        <w:tc>
          <w:tcPr>
            <w:tcW w:w="1876" w:type="dxa"/>
          </w:tcPr>
          <w:p w:rsidR="00A62333"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c>
          <w:tcPr>
            <w:tcW w:w="2410" w:type="dxa"/>
          </w:tcPr>
          <w:p w:rsidR="00A62333"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24000</w:t>
            </w:r>
          </w:p>
        </w:tc>
      </w:tr>
      <w:tr w:rsidR="00A62333" w:rsidTr="00F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rsidR="00A62333" w:rsidRDefault="00A62333" w:rsidP="00FE2104">
            <w:pPr>
              <w:spacing w:line="360" w:lineRule="auto"/>
              <w:rPr>
                <w:rFonts w:asciiTheme="minorEastAsia" w:hAnsiTheme="minorEastAsia" w:hint="eastAsia"/>
                <w:szCs w:val="21"/>
              </w:rPr>
            </w:pPr>
            <w:r>
              <w:rPr>
                <w:rFonts w:asciiTheme="minorEastAsia" w:hAnsiTheme="minorEastAsia" w:hint="eastAsia"/>
                <w:szCs w:val="21"/>
              </w:rPr>
              <w:t>总价</w:t>
            </w:r>
          </w:p>
        </w:tc>
        <w:tc>
          <w:tcPr>
            <w:tcW w:w="1809"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tc>
        <w:tc>
          <w:tcPr>
            <w:tcW w:w="1876"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19200</w:t>
            </w:r>
          </w:p>
        </w:tc>
        <w:tc>
          <w:tcPr>
            <w:tcW w:w="2410" w:type="dxa"/>
          </w:tcPr>
          <w:p w:rsidR="00A62333" w:rsidRPr="00764F04" w:rsidRDefault="00A62333" w:rsidP="00FE21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24000</w:t>
            </w:r>
          </w:p>
        </w:tc>
      </w:tr>
      <w:tr w:rsidR="00A62333" w:rsidTr="00FE2104">
        <w:tc>
          <w:tcPr>
            <w:cnfStyle w:val="001000000000" w:firstRow="0" w:lastRow="0" w:firstColumn="1" w:lastColumn="0" w:oddVBand="0" w:evenVBand="0" w:oddHBand="0" w:evenHBand="0" w:firstRowFirstColumn="0" w:firstRowLastColumn="0" w:lastRowFirstColumn="0" w:lastRowLastColumn="0"/>
            <w:tcW w:w="1552" w:type="dxa"/>
          </w:tcPr>
          <w:p w:rsidR="00A62333" w:rsidRDefault="00A62333" w:rsidP="00FE2104">
            <w:pPr>
              <w:spacing w:line="360" w:lineRule="auto"/>
              <w:rPr>
                <w:rFonts w:asciiTheme="minorEastAsia" w:hAnsiTheme="minorEastAsia" w:hint="eastAsia"/>
                <w:szCs w:val="21"/>
              </w:rPr>
            </w:pPr>
            <w:r>
              <w:rPr>
                <w:rFonts w:asciiTheme="minorEastAsia" w:hAnsiTheme="minorEastAsia" w:hint="eastAsia"/>
                <w:szCs w:val="21"/>
              </w:rPr>
              <w:t>实际</w:t>
            </w:r>
            <w:r>
              <w:rPr>
                <w:rFonts w:asciiTheme="minorEastAsia" w:hAnsiTheme="minorEastAsia"/>
                <w:szCs w:val="21"/>
              </w:rPr>
              <w:t>费用</w:t>
            </w:r>
          </w:p>
        </w:tc>
        <w:tc>
          <w:tcPr>
            <w:tcW w:w="1809" w:type="dxa"/>
          </w:tcPr>
          <w:p w:rsidR="00A62333" w:rsidRPr="00764F04"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tc>
        <w:tc>
          <w:tcPr>
            <w:tcW w:w="1876" w:type="dxa"/>
          </w:tcPr>
          <w:p w:rsidR="00A62333"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3200</w:t>
            </w:r>
          </w:p>
        </w:tc>
        <w:tc>
          <w:tcPr>
            <w:tcW w:w="2410" w:type="dxa"/>
          </w:tcPr>
          <w:p w:rsidR="00A62333" w:rsidRDefault="00A62333" w:rsidP="00FE21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1000</w:t>
            </w:r>
          </w:p>
        </w:tc>
      </w:tr>
    </w:tbl>
    <w:p w:rsidR="000D0696" w:rsidRPr="00A62333" w:rsidRDefault="00A62333" w:rsidP="00A62009">
      <w:pPr>
        <w:spacing w:line="360" w:lineRule="auto"/>
        <w:rPr>
          <w:rFonts w:asciiTheme="minorEastAsia" w:hAnsiTheme="minorEastAsia" w:hint="eastAsia"/>
          <w:sz w:val="24"/>
          <w:szCs w:val="24"/>
        </w:rPr>
      </w:pPr>
      <w:r w:rsidRPr="00F623DC">
        <w:rPr>
          <w:rFonts w:asciiTheme="minorEastAsia" w:hAnsiTheme="minorEastAsia" w:hint="eastAsia"/>
          <w:b/>
          <w:sz w:val="24"/>
          <w:szCs w:val="24"/>
        </w:rPr>
        <w:t>固定</w:t>
      </w:r>
      <w:r w:rsidRPr="00F623DC">
        <w:rPr>
          <w:rFonts w:asciiTheme="minorEastAsia" w:hAnsiTheme="minorEastAsia"/>
          <w:b/>
          <w:sz w:val="24"/>
          <w:szCs w:val="24"/>
        </w:rPr>
        <w:t>总价合同</w:t>
      </w:r>
      <w:r>
        <w:rPr>
          <w:rFonts w:asciiTheme="minorEastAsia" w:hAnsiTheme="minorEastAsia" w:hint="eastAsia"/>
          <w:sz w:val="24"/>
          <w:szCs w:val="24"/>
        </w:rPr>
        <w:t>(</w:t>
      </w:r>
      <w:r>
        <w:rPr>
          <w:rFonts w:asciiTheme="minorEastAsia" w:hAnsiTheme="minorEastAsia"/>
          <w:sz w:val="24"/>
          <w:szCs w:val="24"/>
        </w:rPr>
        <w:t>firm fixed price, FFP</w:t>
      </w:r>
      <w:r>
        <w:rPr>
          <w:rFonts w:asciiTheme="minorEastAsia" w:hAnsiTheme="minorEastAsia" w:hint="eastAsia"/>
          <w:sz w:val="24"/>
          <w:szCs w:val="24"/>
        </w:rPr>
        <w:t>)中</w:t>
      </w:r>
      <w:r>
        <w:rPr>
          <w:rFonts w:asciiTheme="minorEastAsia" w:hAnsiTheme="minorEastAsia"/>
          <w:sz w:val="24"/>
          <w:szCs w:val="24"/>
        </w:rPr>
        <w:t>。卖方承担最高风险，注重</w:t>
      </w:r>
      <w:r>
        <w:rPr>
          <w:rFonts w:asciiTheme="minorEastAsia" w:hAnsiTheme="minorEastAsia" w:hint="eastAsia"/>
          <w:sz w:val="24"/>
          <w:szCs w:val="24"/>
        </w:rPr>
        <w:t>控制</w:t>
      </w:r>
      <w:r>
        <w:rPr>
          <w:rFonts w:asciiTheme="minorEastAsia" w:hAnsiTheme="minorEastAsia"/>
          <w:sz w:val="24"/>
          <w:szCs w:val="24"/>
        </w:rPr>
        <w:t>成本，</w:t>
      </w:r>
      <w:r>
        <w:rPr>
          <w:rFonts w:asciiTheme="minorEastAsia" w:hAnsiTheme="minorEastAsia" w:hint="eastAsia"/>
          <w:sz w:val="24"/>
          <w:szCs w:val="24"/>
        </w:rPr>
        <w:t>获利</w:t>
      </w:r>
      <w:r>
        <w:rPr>
          <w:rFonts w:asciiTheme="minorEastAsia" w:hAnsiTheme="minorEastAsia"/>
          <w:sz w:val="24"/>
          <w:szCs w:val="24"/>
        </w:rPr>
        <w:t>可能性达到最大。</w:t>
      </w:r>
      <w:r>
        <w:rPr>
          <w:rFonts w:asciiTheme="minorEastAsia" w:hAnsiTheme="minorEastAsia" w:hint="eastAsia"/>
          <w:sz w:val="24"/>
          <w:szCs w:val="24"/>
        </w:rPr>
        <w:t>（买方</w:t>
      </w:r>
      <w:r>
        <w:rPr>
          <w:rFonts w:asciiTheme="minorEastAsia" w:hAnsiTheme="minorEastAsia"/>
          <w:sz w:val="24"/>
          <w:szCs w:val="24"/>
        </w:rPr>
        <w:t>必须准确定义要采购的产品和服务，对采购规范的任何变更都可能增加卖方的成本</w:t>
      </w:r>
      <w:r>
        <w:rPr>
          <w:rFonts w:asciiTheme="minorEastAsia" w:hAnsiTheme="minorEastAsia" w:hint="eastAsia"/>
          <w:sz w:val="24"/>
          <w:szCs w:val="24"/>
        </w:rPr>
        <w:t>）</w:t>
      </w:r>
    </w:p>
    <w:p w:rsidR="000D0696" w:rsidRDefault="00F623DC" w:rsidP="00A62009">
      <w:pPr>
        <w:spacing w:line="360" w:lineRule="auto"/>
        <w:rPr>
          <w:rFonts w:asciiTheme="minorEastAsia" w:hAnsiTheme="minorEastAsia" w:hint="eastAsia"/>
          <w:sz w:val="24"/>
          <w:szCs w:val="24"/>
        </w:rPr>
      </w:pPr>
      <w:r w:rsidRPr="000B0CD0">
        <w:rPr>
          <w:rFonts w:asciiTheme="minorEastAsia" w:hAnsiTheme="minorEastAsia" w:hint="eastAsia"/>
          <w:b/>
          <w:sz w:val="24"/>
          <w:szCs w:val="24"/>
        </w:rPr>
        <w:t>工料</w:t>
      </w:r>
      <w:r w:rsidRPr="000B0CD0">
        <w:rPr>
          <w:rFonts w:asciiTheme="minorEastAsia" w:hAnsiTheme="minorEastAsia"/>
          <w:b/>
          <w:sz w:val="24"/>
          <w:szCs w:val="24"/>
        </w:rPr>
        <w:t>合同</w:t>
      </w:r>
      <w:r>
        <w:rPr>
          <w:rFonts w:asciiTheme="minorEastAsia" w:hAnsiTheme="minorEastAsia"/>
          <w:sz w:val="24"/>
          <w:szCs w:val="24"/>
        </w:rPr>
        <w:t>：一般规定人工单价，将材料按照实报实销</w:t>
      </w:r>
      <w:r>
        <w:rPr>
          <w:rFonts w:asciiTheme="minorEastAsia" w:hAnsiTheme="minorEastAsia" w:hint="eastAsia"/>
          <w:sz w:val="24"/>
          <w:szCs w:val="24"/>
        </w:rPr>
        <w:t>处理</w:t>
      </w:r>
      <w:r>
        <w:rPr>
          <w:rFonts w:asciiTheme="minorEastAsia" w:hAnsiTheme="minorEastAsia"/>
          <w:sz w:val="24"/>
          <w:szCs w:val="24"/>
        </w:rPr>
        <w:t>，所有它是</w:t>
      </w:r>
      <w:r>
        <w:rPr>
          <w:rFonts w:asciiTheme="minorEastAsia" w:hAnsiTheme="minorEastAsia" w:hint="eastAsia"/>
          <w:sz w:val="24"/>
          <w:szCs w:val="24"/>
        </w:rPr>
        <w:t>一种</w:t>
      </w:r>
      <w:r>
        <w:rPr>
          <w:rFonts w:asciiTheme="minorEastAsia" w:hAnsiTheme="minorEastAsia"/>
          <w:sz w:val="24"/>
          <w:szCs w:val="24"/>
        </w:rPr>
        <w:t>开口合同，在实际合同</w:t>
      </w:r>
      <w:r>
        <w:rPr>
          <w:rFonts w:asciiTheme="minorEastAsia" w:hAnsiTheme="minorEastAsia" w:hint="eastAsia"/>
          <w:sz w:val="24"/>
          <w:szCs w:val="24"/>
        </w:rPr>
        <w:t>设计</w:t>
      </w:r>
      <w:r>
        <w:rPr>
          <w:rFonts w:asciiTheme="minorEastAsia" w:hAnsiTheme="minorEastAsia"/>
          <w:sz w:val="24"/>
          <w:szCs w:val="24"/>
        </w:rPr>
        <w:t>中，根据项目特点也可以将某些材料</w:t>
      </w:r>
      <w:r>
        <w:rPr>
          <w:rFonts w:asciiTheme="minorEastAsia" w:hAnsiTheme="minorEastAsia" w:hint="eastAsia"/>
          <w:sz w:val="24"/>
          <w:szCs w:val="24"/>
        </w:rPr>
        <w:t>的</w:t>
      </w:r>
      <w:r>
        <w:rPr>
          <w:rFonts w:asciiTheme="minorEastAsia" w:hAnsiTheme="minorEastAsia"/>
          <w:sz w:val="24"/>
          <w:szCs w:val="24"/>
        </w:rPr>
        <w:t>单价也固定下来，而将数量按实际花费计算，在这种情况下似固定单价合同。</w:t>
      </w:r>
    </w:p>
    <w:p w:rsidR="000D0696" w:rsidRDefault="000D0696" w:rsidP="00A62009">
      <w:pPr>
        <w:spacing w:line="360" w:lineRule="auto"/>
        <w:rPr>
          <w:rFonts w:asciiTheme="minorEastAsia" w:hAnsiTheme="minorEastAsia"/>
          <w:sz w:val="24"/>
          <w:szCs w:val="24"/>
        </w:rPr>
      </w:pPr>
    </w:p>
    <w:p w:rsidR="000B0CD0" w:rsidRPr="000B0CD0" w:rsidRDefault="000B0CD0" w:rsidP="00A62009">
      <w:pPr>
        <w:spacing w:line="360" w:lineRule="auto"/>
        <w:rPr>
          <w:rFonts w:asciiTheme="minorEastAsia" w:hAnsiTheme="minorEastAsia"/>
          <w:b/>
          <w:sz w:val="24"/>
          <w:szCs w:val="24"/>
        </w:rPr>
      </w:pPr>
      <w:r w:rsidRPr="000B0CD0">
        <w:rPr>
          <w:rFonts w:asciiTheme="minorEastAsia" w:hAnsiTheme="minorEastAsia" w:hint="eastAsia"/>
          <w:b/>
          <w:sz w:val="24"/>
          <w:szCs w:val="24"/>
        </w:rPr>
        <w:t>合同</w:t>
      </w:r>
      <w:r w:rsidRPr="000B0CD0">
        <w:rPr>
          <w:rFonts w:asciiTheme="minorEastAsia" w:hAnsiTheme="minorEastAsia"/>
          <w:b/>
          <w:sz w:val="24"/>
          <w:szCs w:val="24"/>
        </w:rPr>
        <w:t>类型选择风险分析</w:t>
      </w:r>
    </w:p>
    <w:tbl>
      <w:tblPr>
        <w:tblStyle w:val="4-1"/>
        <w:tblW w:w="0" w:type="auto"/>
        <w:tblLook w:val="04A0" w:firstRow="1" w:lastRow="0" w:firstColumn="1" w:lastColumn="0" w:noHBand="0" w:noVBand="1"/>
      </w:tblPr>
      <w:tblGrid>
        <w:gridCol w:w="985"/>
        <w:gridCol w:w="1842"/>
        <w:gridCol w:w="1701"/>
        <w:gridCol w:w="6804"/>
      </w:tblGrid>
      <w:tr w:rsidR="000B0CD0" w:rsidRPr="000B0CD0" w:rsidTr="000B0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A62009">
            <w:pPr>
              <w:spacing w:line="360" w:lineRule="auto"/>
              <w:rPr>
                <w:rFonts w:asciiTheme="minorEastAsia" w:hAnsiTheme="minorEastAsia" w:hint="eastAsia"/>
                <w:szCs w:val="21"/>
              </w:rPr>
            </w:pPr>
          </w:p>
        </w:tc>
        <w:tc>
          <w:tcPr>
            <w:tcW w:w="1842" w:type="dxa"/>
          </w:tcPr>
          <w:p w:rsidR="000B0CD0" w:rsidRPr="000B0CD0" w:rsidRDefault="000B0CD0" w:rsidP="00A62009">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买方</w:t>
            </w:r>
            <w:r w:rsidRPr="000B0CD0">
              <w:rPr>
                <w:rFonts w:asciiTheme="minorEastAsia" w:hAnsiTheme="minorEastAsia"/>
                <w:szCs w:val="21"/>
              </w:rPr>
              <w:t>风险</w:t>
            </w:r>
          </w:p>
        </w:tc>
        <w:tc>
          <w:tcPr>
            <w:tcW w:w="1701" w:type="dxa"/>
          </w:tcPr>
          <w:p w:rsidR="000B0CD0" w:rsidRPr="000B0CD0" w:rsidRDefault="000B0CD0" w:rsidP="00A62009">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买方</w:t>
            </w:r>
            <w:r w:rsidRPr="000B0CD0">
              <w:rPr>
                <w:rFonts w:asciiTheme="minorEastAsia" w:hAnsiTheme="minorEastAsia"/>
                <w:szCs w:val="21"/>
              </w:rPr>
              <w:t>管理成本</w:t>
            </w:r>
          </w:p>
        </w:tc>
        <w:tc>
          <w:tcPr>
            <w:tcW w:w="6804" w:type="dxa"/>
          </w:tcPr>
          <w:p w:rsidR="000B0CD0" w:rsidRPr="000B0CD0" w:rsidRDefault="000B0CD0" w:rsidP="00A62009">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适用</w:t>
            </w:r>
          </w:p>
        </w:tc>
      </w:tr>
      <w:tr w:rsidR="000B0CD0" w:rsidRPr="000B0CD0" w:rsidTr="000B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0B0CD0">
            <w:pPr>
              <w:spacing w:line="360" w:lineRule="auto"/>
              <w:rPr>
                <w:rFonts w:asciiTheme="minorEastAsia" w:hAnsiTheme="minorEastAsia" w:hint="eastAsia"/>
                <w:szCs w:val="21"/>
              </w:rPr>
            </w:pPr>
            <w:r w:rsidRPr="000B0CD0">
              <w:rPr>
                <w:rFonts w:asciiTheme="minorEastAsia" w:hAnsiTheme="minorEastAsia" w:hint="eastAsia"/>
                <w:szCs w:val="21"/>
              </w:rPr>
              <w:t>FFP</w:t>
            </w:r>
          </w:p>
        </w:tc>
        <w:tc>
          <w:tcPr>
            <w:tcW w:w="1842"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低</w:t>
            </w:r>
          </w:p>
        </w:tc>
        <w:tc>
          <w:tcPr>
            <w:tcW w:w="1701"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低</w:t>
            </w:r>
          </w:p>
        </w:tc>
        <w:tc>
          <w:tcPr>
            <w:tcW w:w="6804" w:type="dxa"/>
            <w:vMerge w:val="restart"/>
          </w:tcPr>
          <w:p w:rsid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买方</w:t>
            </w:r>
            <w:r>
              <w:rPr>
                <w:rFonts w:asciiTheme="minorEastAsia" w:hAnsiTheme="minorEastAsia"/>
                <w:szCs w:val="21"/>
              </w:rPr>
              <w:t>在谈判中</w:t>
            </w:r>
            <w:r>
              <w:rPr>
                <w:rFonts w:asciiTheme="minorEastAsia" w:hAnsiTheme="minorEastAsia" w:hint="eastAsia"/>
                <w:szCs w:val="21"/>
              </w:rPr>
              <w:t>占</w:t>
            </w:r>
            <w:r>
              <w:rPr>
                <w:rFonts w:asciiTheme="minorEastAsia" w:hAnsiTheme="minorEastAsia"/>
                <w:szCs w:val="21"/>
              </w:rPr>
              <w:t>优势，质量、成本、时间等目标明确，工作范围有清楚定义。</w:t>
            </w:r>
          </w:p>
          <w:p w:rsid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工作</w:t>
            </w:r>
            <w:r>
              <w:rPr>
                <w:rFonts w:asciiTheme="minorEastAsia" w:hAnsiTheme="minorEastAsia"/>
                <w:szCs w:val="21"/>
              </w:rPr>
              <w:t>范围可能存在大的调整，无法做成本估算的特殊工作，谈判优势</w:t>
            </w:r>
            <w:r>
              <w:rPr>
                <w:rFonts w:asciiTheme="minorEastAsia" w:hAnsiTheme="minorEastAsia" w:hint="eastAsia"/>
                <w:szCs w:val="21"/>
              </w:rPr>
              <w:t>转</w:t>
            </w:r>
            <w:r>
              <w:rPr>
                <w:rFonts w:asciiTheme="minorEastAsia" w:hAnsiTheme="minorEastAsia"/>
                <w:szCs w:val="21"/>
              </w:rPr>
              <w:t>向卖方</w:t>
            </w:r>
          </w:p>
        </w:tc>
      </w:tr>
      <w:tr w:rsidR="000B0CD0" w:rsidRPr="000B0CD0" w:rsidTr="000B0CD0">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0B0CD0">
            <w:pPr>
              <w:spacing w:line="360" w:lineRule="auto"/>
              <w:rPr>
                <w:rFonts w:asciiTheme="minorEastAsia" w:hAnsiTheme="minorEastAsia" w:hint="eastAsia"/>
                <w:szCs w:val="21"/>
              </w:rPr>
            </w:pPr>
            <w:r w:rsidRPr="000B0CD0">
              <w:rPr>
                <w:rFonts w:asciiTheme="minorEastAsia" w:hAnsiTheme="minorEastAsia" w:hint="eastAsia"/>
                <w:szCs w:val="21"/>
              </w:rPr>
              <w:t>FPIF</w:t>
            </w:r>
          </w:p>
        </w:tc>
        <w:tc>
          <w:tcPr>
            <w:tcW w:w="1842" w:type="dxa"/>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低</w:t>
            </w:r>
          </w:p>
        </w:tc>
        <w:tc>
          <w:tcPr>
            <w:tcW w:w="1701" w:type="dxa"/>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低</w:t>
            </w:r>
          </w:p>
        </w:tc>
        <w:tc>
          <w:tcPr>
            <w:tcW w:w="6804" w:type="dxa"/>
            <w:vMerge/>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tc>
      </w:tr>
      <w:tr w:rsidR="000B0CD0" w:rsidRPr="000B0CD0" w:rsidTr="000B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0B0CD0">
            <w:pPr>
              <w:spacing w:line="360" w:lineRule="auto"/>
              <w:rPr>
                <w:rFonts w:asciiTheme="minorEastAsia" w:hAnsiTheme="minorEastAsia" w:hint="eastAsia"/>
                <w:szCs w:val="21"/>
              </w:rPr>
            </w:pPr>
            <w:r w:rsidRPr="000B0CD0">
              <w:rPr>
                <w:rFonts w:asciiTheme="minorEastAsia" w:hAnsiTheme="minorEastAsia" w:hint="eastAsia"/>
                <w:szCs w:val="21"/>
              </w:rPr>
              <w:t>CPIF</w:t>
            </w:r>
          </w:p>
        </w:tc>
        <w:tc>
          <w:tcPr>
            <w:tcW w:w="1842"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一般</w:t>
            </w:r>
          </w:p>
        </w:tc>
        <w:tc>
          <w:tcPr>
            <w:tcW w:w="1701"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一般</w:t>
            </w:r>
          </w:p>
        </w:tc>
        <w:tc>
          <w:tcPr>
            <w:tcW w:w="6804" w:type="dxa"/>
            <w:vMerge/>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tc>
      </w:tr>
      <w:tr w:rsidR="000B0CD0" w:rsidRPr="000B0CD0" w:rsidTr="000B0CD0">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0B0CD0">
            <w:pPr>
              <w:spacing w:line="360" w:lineRule="auto"/>
              <w:rPr>
                <w:rFonts w:asciiTheme="minorEastAsia" w:hAnsiTheme="minorEastAsia" w:hint="eastAsia"/>
                <w:szCs w:val="21"/>
              </w:rPr>
            </w:pPr>
            <w:r w:rsidRPr="000B0CD0">
              <w:rPr>
                <w:rFonts w:asciiTheme="minorEastAsia" w:hAnsiTheme="minorEastAsia" w:hint="eastAsia"/>
                <w:szCs w:val="21"/>
              </w:rPr>
              <w:t>CPFF</w:t>
            </w:r>
          </w:p>
        </w:tc>
        <w:tc>
          <w:tcPr>
            <w:tcW w:w="1842" w:type="dxa"/>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高</w:t>
            </w:r>
          </w:p>
        </w:tc>
        <w:tc>
          <w:tcPr>
            <w:tcW w:w="1701" w:type="dxa"/>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高</w:t>
            </w:r>
          </w:p>
        </w:tc>
        <w:tc>
          <w:tcPr>
            <w:tcW w:w="6804" w:type="dxa"/>
            <w:vMerge/>
          </w:tcPr>
          <w:p w:rsidR="000B0CD0" w:rsidRPr="000B0CD0" w:rsidRDefault="000B0CD0" w:rsidP="000B0CD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tc>
      </w:tr>
      <w:tr w:rsidR="000B0CD0" w:rsidRPr="000B0CD0" w:rsidTr="000B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B0CD0" w:rsidRPr="000B0CD0" w:rsidRDefault="000B0CD0" w:rsidP="000B0CD0">
            <w:pPr>
              <w:spacing w:line="360" w:lineRule="auto"/>
              <w:rPr>
                <w:rFonts w:asciiTheme="minorEastAsia" w:hAnsiTheme="minorEastAsia" w:hint="eastAsia"/>
                <w:szCs w:val="21"/>
              </w:rPr>
            </w:pPr>
            <w:r w:rsidRPr="000B0CD0">
              <w:rPr>
                <w:rFonts w:asciiTheme="minorEastAsia" w:hAnsiTheme="minorEastAsia" w:hint="eastAsia"/>
                <w:szCs w:val="21"/>
              </w:rPr>
              <w:t>CPPC</w:t>
            </w:r>
          </w:p>
        </w:tc>
        <w:tc>
          <w:tcPr>
            <w:tcW w:w="1842"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高</w:t>
            </w:r>
          </w:p>
        </w:tc>
        <w:tc>
          <w:tcPr>
            <w:tcW w:w="1701" w:type="dxa"/>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0B0CD0">
              <w:rPr>
                <w:rFonts w:asciiTheme="minorEastAsia" w:hAnsiTheme="minorEastAsia" w:hint="eastAsia"/>
                <w:szCs w:val="21"/>
              </w:rPr>
              <w:t>高</w:t>
            </w:r>
          </w:p>
        </w:tc>
        <w:tc>
          <w:tcPr>
            <w:tcW w:w="6804" w:type="dxa"/>
            <w:vMerge/>
          </w:tcPr>
          <w:p w:rsidR="000B0CD0" w:rsidRPr="000B0CD0" w:rsidRDefault="000B0CD0" w:rsidP="000B0CD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tc>
      </w:tr>
    </w:tbl>
    <w:p w:rsidR="000B0CD0" w:rsidRDefault="000B0CD0" w:rsidP="00A62009">
      <w:pPr>
        <w:spacing w:line="360" w:lineRule="auto"/>
        <w:rPr>
          <w:rFonts w:asciiTheme="minorEastAsia" w:hAnsiTheme="minorEastAsia" w:hint="eastAsia"/>
          <w:sz w:val="24"/>
          <w:szCs w:val="24"/>
        </w:rPr>
      </w:pPr>
      <w:r>
        <w:rPr>
          <w:rFonts w:asciiTheme="minorEastAsia" w:hAnsiTheme="minorEastAsia" w:hint="eastAsia"/>
          <w:sz w:val="24"/>
          <w:szCs w:val="24"/>
        </w:rPr>
        <w:t>这儿</w:t>
      </w:r>
      <w:r>
        <w:rPr>
          <w:rFonts w:asciiTheme="minorEastAsia" w:hAnsiTheme="minorEastAsia"/>
          <w:sz w:val="24"/>
          <w:szCs w:val="24"/>
        </w:rPr>
        <w:t>可以看到，</w:t>
      </w:r>
      <w:r>
        <w:rPr>
          <w:rFonts w:asciiTheme="minorEastAsia" w:hAnsiTheme="minorEastAsia" w:hint="eastAsia"/>
          <w:sz w:val="24"/>
          <w:szCs w:val="24"/>
        </w:rPr>
        <w:t>在</w:t>
      </w:r>
      <w:r>
        <w:rPr>
          <w:rFonts w:asciiTheme="minorEastAsia" w:hAnsiTheme="minorEastAsia"/>
          <w:sz w:val="24"/>
          <w:szCs w:val="24"/>
        </w:rPr>
        <w:t>谈判准备的越</w:t>
      </w:r>
      <w:r>
        <w:rPr>
          <w:rFonts w:asciiTheme="minorEastAsia" w:hAnsiTheme="minorEastAsia" w:hint="eastAsia"/>
          <w:sz w:val="24"/>
          <w:szCs w:val="24"/>
        </w:rPr>
        <w:t>充分</w:t>
      </w:r>
      <w:r>
        <w:rPr>
          <w:rFonts w:asciiTheme="minorEastAsia" w:hAnsiTheme="minorEastAsia"/>
          <w:sz w:val="24"/>
          <w:szCs w:val="24"/>
        </w:rPr>
        <w:t>，余地越大。</w:t>
      </w:r>
    </w:p>
    <w:p w:rsidR="00C53A9A" w:rsidRPr="00CC3FBA" w:rsidRDefault="00C53A9A" w:rsidP="00A62009">
      <w:pPr>
        <w:spacing w:line="360" w:lineRule="auto"/>
        <w:rPr>
          <w:rFonts w:asciiTheme="minorEastAsia" w:hAnsiTheme="minorEastAsia" w:hint="eastAsia"/>
          <w:sz w:val="24"/>
          <w:szCs w:val="24"/>
        </w:rPr>
      </w:pPr>
    </w:p>
    <w:p w:rsidR="00CC3C38" w:rsidRPr="005D73B2" w:rsidRDefault="00CC3C38" w:rsidP="005D73B2">
      <w:pPr>
        <w:pStyle w:val="a7"/>
        <w:numPr>
          <w:ilvl w:val="0"/>
          <w:numId w:val="18"/>
        </w:numPr>
        <w:spacing w:line="360" w:lineRule="auto"/>
        <w:ind w:firstLineChars="0"/>
        <w:rPr>
          <w:rFonts w:asciiTheme="minorEastAsia" w:hAnsiTheme="minorEastAsia"/>
          <w:sz w:val="24"/>
          <w:szCs w:val="24"/>
        </w:rPr>
      </w:pPr>
      <w:r w:rsidRPr="005D73B2">
        <w:rPr>
          <w:rFonts w:asciiTheme="minorEastAsia" w:hAnsiTheme="minorEastAsia" w:hint="eastAsia"/>
          <w:sz w:val="24"/>
          <w:szCs w:val="24"/>
        </w:rPr>
        <w:t>采购</w:t>
      </w:r>
      <w:r w:rsidRPr="005D73B2">
        <w:rPr>
          <w:rFonts w:asciiTheme="minorEastAsia" w:hAnsiTheme="minorEastAsia"/>
          <w:sz w:val="24"/>
          <w:szCs w:val="24"/>
        </w:rPr>
        <w:t>管理各过程工具的作用</w:t>
      </w:r>
      <w:r w:rsidR="00C00C20">
        <w:rPr>
          <w:rFonts w:asciiTheme="minorEastAsia" w:hAnsiTheme="minorEastAsia" w:hint="eastAsia"/>
          <w:sz w:val="24"/>
          <w:szCs w:val="24"/>
        </w:rPr>
        <w:t>（工具</w:t>
      </w:r>
      <w:r w:rsidR="00C00C20">
        <w:rPr>
          <w:rFonts w:asciiTheme="minorEastAsia" w:hAnsiTheme="minorEastAsia"/>
          <w:sz w:val="24"/>
          <w:szCs w:val="24"/>
        </w:rPr>
        <w:t>内容不少</w:t>
      </w:r>
      <w:r w:rsidR="00C00C20">
        <w:rPr>
          <w:rFonts w:asciiTheme="minorEastAsia" w:hAnsiTheme="minorEastAsia" w:hint="eastAsia"/>
          <w:sz w:val="24"/>
          <w:szCs w:val="24"/>
        </w:rPr>
        <w:t>）</w:t>
      </w:r>
    </w:p>
    <w:tbl>
      <w:tblPr>
        <w:tblStyle w:val="af"/>
        <w:tblW w:w="0" w:type="auto"/>
        <w:tblLook w:val="04A0" w:firstRow="1" w:lastRow="0" w:firstColumn="1" w:lastColumn="0" w:noHBand="0" w:noVBand="1"/>
      </w:tblPr>
      <w:tblGrid>
        <w:gridCol w:w="1835"/>
        <w:gridCol w:w="10773"/>
      </w:tblGrid>
      <w:tr w:rsidR="00C00C20" w:rsidTr="00C00C20">
        <w:tc>
          <w:tcPr>
            <w:tcW w:w="1835"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规划</w:t>
            </w:r>
            <w:r>
              <w:rPr>
                <w:rFonts w:asciiTheme="minorEastAsia" w:hAnsiTheme="minorEastAsia"/>
                <w:sz w:val="24"/>
                <w:szCs w:val="24"/>
              </w:rPr>
              <w:t>采购管理</w:t>
            </w:r>
          </w:p>
        </w:tc>
        <w:tc>
          <w:tcPr>
            <w:tcW w:w="10773"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自制</w:t>
            </w:r>
            <w:r>
              <w:rPr>
                <w:rFonts w:asciiTheme="minorEastAsia" w:hAnsiTheme="minorEastAsia"/>
                <w:sz w:val="24"/>
                <w:szCs w:val="24"/>
              </w:rPr>
              <w:t>或外购分析、</w:t>
            </w:r>
            <w:r>
              <w:rPr>
                <w:rFonts w:asciiTheme="minorEastAsia" w:hAnsiTheme="minorEastAsia" w:hint="eastAsia"/>
                <w:sz w:val="24"/>
                <w:szCs w:val="24"/>
              </w:rPr>
              <w:t>专家</w:t>
            </w:r>
            <w:r>
              <w:rPr>
                <w:rFonts w:asciiTheme="minorEastAsia" w:hAnsiTheme="minorEastAsia"/>
                <w:sz w:val="24"/>
                <w:szCs w:val="24"/>
              </w:rPr>
              <w:t>判断、市场调研、会议</w:t>
            </w:r>
          </w:p>
        </w:tc>
      </w:tr>
      <w:tr w:rsidR="00C00C20" w:rsidTr="00C00C20">
        <w:tc>
          <w:tcPr>
            <w:tcW w:w="1835"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实施</w:t>
            </w:r>
            <w:r>
              <w:rPr>
                <w:rFonts w:asciiTheme="minorEastAsia" w:hAnsiTheme="minorEastAsia"/>
                <w:sz w:val="24"/>
                <w:szCs w:val="24"/>
              </w:rPr>
              <w:t>采购</w:t>
            </w:r>
          </w:p>
        </w:tc>
        <w:tc>
          <w:tcPr>
            <w:tcW w:w="10773"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投标</w:t>
            </w:r>
            <w:r>
              <w:rPr>
                <w:rFonts w:asciiTheme="minorEastAsia" w:hAnsiTheme="minorEastAsia"/>
                <w:sz w:val="24"/>
                <w:szCs w:val="24"/>
              </w:rPr>
              <w:t>人会议、建议书评价技术</w:t>
            </w:r>
            <w:r>
              <w:rPr>
                <w:rFonts w:asciiTheme="minorEastAsia" w:hAnsiTheme="minorEastAsia" w:hint="eastAsia"/>
                <w:sz w:val="24"/>
                <w:szCs w:val="24"/>
              </w:rPr>
              <w:t>、</w:t>
            </w:r>
            <w:r>
              <w:rPr>
                <w:rFonts w:asciiTheme="minorEastAsia" w:hAnsiTheme="minorEastAsia"/>
                <w:sz w:val="24"/>
                <w:szCs w:val="24"/>
              </w:rPr>
              <w:t>独立估算、专家判断、广告、分析技术、采购谈判</w:t>
            </w:r>
          </w:p>
        </w:tc>
      </w:tr>
      <w:tr w:rsidR="00C00C20" w:rsidTr="00C00C20">
        <w:tc>
          <w:tcPr>
            <w:tcW w:w="1835" w:type="dxa"/>
          </w:tcPr>
          <w:p w:rsidR="00C00C20" w:rsidRDefault="003F08C0" w:rsidP="00A62009">
            <w:pPr>
              <w:spacing w:line="360" w:lineRule="auto"/>
              <w:rPr>
                <w:rFonts w:asciiTheme="minorEastAsia" w:hAnsiTheme="minorEastAsia" w:hint="eastAsia"/>
                <w:sz w:val="24"/>
                <w:szCs w:val="24"/>
              </w:rPr>
            </w:pPr>
            <w:r>
              <w:rPr>
                <w:rFonts w:asciiTheme="minorEastAsia" w:hAnsiTheme="minorEastAsia" w:hint="eastAsia"/>
                <w:sz w:val="24"/>
                <w:szCs w:val="24"/>
              </w:rPr>
              <w:t>控制</w:t>
            </w:r>
            <w:r>
              <w:rPr>
                <w:rFonts w:asciiTheme="minorEastAsia" w:hAnsiTheme="minorEastAsia"/>
                <w:sz w:val="24"/>
                <w:szCs w:val="24"/>
              </w:rPr>
              <w:t>采购</w:t>
            </w:r>
          </w:p>
        </w:tc>
        <w:tc>
          <w:tcPr>
            <w:tcW w:w="10773"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合同</w:t>
            </w:r>
            <w:r>
              <w:rPr>
                <w:rFonts w:asciiTheme="minorEastAsia" w:hAnsiTheme="minorEastAsia"/>
                <w:sz w:val="24"/>
                <w:szCs w:val="24"/>
              </w:rPr>
              <w:t>变更控制系统、采购绩效审查、检查与审计、报告绩效、支付系统、索赔管理</w:t>
            </w:r>
            <w:r>
              <w:rPr>
                <w:rFonts w:asciiTheme="minorEastAsia" w:hAnsiTheme="minorEastAsia" w:hint="eastAsia"/>
                <w:sz w:val="24"/>
                <w:szCs w:val="24"/>
              </w:rPr>
              <w:t>、</w:t>
            </w:r>
            <w:r>
              <w:rPr>
                <w:rFonts w:asciiTheme="minorEastAsia" w:hAnsiTheme="minorEastAsia"/>
                <w:sz w:val="24"/>
                <w:szCs w:val="24"/>
              </w:rPr>
              <w:t>记录管理系统</w:t>
            </w:r>
          </w:p>
        </w:tc>
      </w:tr>
      <w:tr w:rsidR="00C00C20" w:rsidTr="00C00C20">
        <w:tc>
          <w:tcPr>
            <w:tcW w:w="1835" w:type="dxa"/>
          </w:tcPr>
          <w:p w:rsidR="00C00C20" w:rsidRDefault="003F08C0" w:rsidP="00A62009">
            <w:pPr>
              <w:spacing w:line="360" w:lineRule="auto"/>
              <w:rPr>
                <w:rFonts w:asciiTheme="minorEastAsia" w:hAnsiTheme="minorEastAsia" w:hint="eastAsia"/>
                <w:sz w:val="24"/>
                <w:szCs w:val="24"/>
              </w:rPr>
            </w:pPr>
            <w:r>
              <w:rPr>
                <w:rFonts w:asciiTheme="minorEastAsia" w:hAnsiTheme="minorEastAsia" w:hint="eastAsia"/>
                <w:sz w:val="24"/>
                <w:szCs w:val="24"/>
              </w:rPr>
              <w:t>结束</w:t>
            </w:r>
            <w:r>
              <w:rPr>
                <w:rFonts w:asciiTheme="minorEastAsia" w:hAnsiTheme="minorEastAsia"/>
                <w:sz w:val="24"/>
                <w:szCs w:val="24"/>
              </w:rPr>
              <w:t>采购</w:t>
            </w:r>
          </w:p>
        </w:tc>
        <w:tc>
          <w:tcPr>
            <w:tcW w:w="10773" w:type="dxa"/>
          </w:tcPr>
          <w:p w:rsidR="00C00C20" w:rsidRDefault="00C00C20" w:rsidP="00A62009">
            <w:pPr>
              <w:spacing w:line="360" w:lineRule="auto"/>
              <w:rPr>
                <w:rFonts w:asciiTheme="minorEastAsia" w:hAnsiTheme="minorEastAsia" w:hint="eastAsia"/>
                <w:sz w:val="24"/>
                <w:szCs w:val="24"/>
              </w:rPr>
            </w:pPr>
            <w:r>
              <w:rPr>
                <w:rFonts w:asciiTheme="minorEastAsia" w:hAnsiTheme="minorEastAsia" w:hint="eastAsia"/>
                <w:sz w:val="24"/>
                <w:szCs w:val="24"/>
              </w:rPr>
              <w:t>采购</w:t>
            </w:r>
            <w:r>
              <w:rPr>
                <w:rFonts w:asciiTheme="minorEastAsia" w:hAnsiTheme="minorEastAsia"/>
                <w:sz w:val="24"/>
                <w:szCs w:val="24"/>
              </w:rPr>
              <w:t>审计、采购谈判</w:t>
            </w:r>
            <w:r>
              <w:rPr>
                <w:rFonts w:asciiTheme="minorEastAsia" w:hAnsiTheme="minorEastAsia" w:hint="eastAsia"/>
                <w:sz w:val="24"/>
                <w:szCs w:val="24"/>
              </w:rPr>
              <w:t>、</w:t>
            </w:r>
            <w:r>
              <w:rPr>
                <w:rFonts w:asciiTheme="minorEastAsia" w:hAnsiTheme="minorEastAsia"/>
                <w:sz w:val="24"/>
                <w:szCs w:val="24"/>
              </w:rPr>
              <w:t>记录管理系统</w:t>
            </w:r>
          </w:p>
        </w:tc>
      </w:tr>
    </w:tbl>
    <w:p w:rsidR="00CC3C38" w:rsidRDefault="00CC3C38" w:rsidP="00A62009">
      <w:pPr>
        <w:spacing w:line="360" w:lineRule="auto"/>
        <w:rPr>
          <w:rFonts w:asciiTheme="minorEastAsia" w:hAnsiTheme="minorEastAsia" w:hint="eastAsia"/>
          <w:sz w:val="24"/>
          <w:szCs w:val="24"/>
        </w:rPr>
      </w:pPr>
    </w:p>
    <w:p w:rsidR="00CC3C38" w:rsidRPr="005D73B2" w:rsidRDefault="00CC3C38" w:rsidP="005D73B2">
      <w:pPr>
        <w:pStyle w:val="a7"/>
        <w:numPr>
          <w:ilvl w:val="0"/>
          <w:numId w:val="18"/>
        </w:numPr>
        <w:spacing w:line="360" w:lineRule="auto"/>
        <w:ind w:firstLineChars="0"/>
        <w:rPr>
          <w:rFonts w:asciiTheme="minorEastAsia" w:hAnsiTheme="minorEastAsia" w:hint="eastAsia"/>
          <w:sz w:val="24"/>
          <w:szCs w:val="24"/>
        </w:rPr>
      </w:pPr>
      <w:r w:rsidRPr="005D73B2">
        <w:rPr>
          <w:rFonts w:asciiTheme="minorEastAsia" w:hAnsiTheme="minorEastAsia" w:hint="eastAsia"/>
          <w:sz w:val="24"/>
          <w:szCs w:val="24"/>
        </w:rPr>
        <w:t>理解</w:t>
      </w:r>
      <w:r w:rsidRPr="005D73B2">
        <w:rPr>
          <w:rFonts w:asciiTheme="minorEastAsia" w:hAnsiTheme="minorEastAsia"/>
          <w:sz w:val="24"/>
          <w:szCs w:val="24"/>
        </w:rPr>
        <w:t>竞争环境下做事的方法，如：在合同执行中，客户提出变更，提供者应要求客户发变更指令</w:t>
      </w:r>
      <w:r w:rsidRPr="005D73B2">
        <w:rPr>
          <w:rFonts w:asciiTheme="minorEastAsia" w:hAnsiTheme="minorEastAsia" w:hint="eastAsia"/>
          <w:sz w:val="24"/>
          <w:szCs w:val="24"/>
        </w:rPr>
        <w:t>；</w:t>
      </w:r>
      <w:r w:rsidRPr="005D73B2">
        <w:rPr>
          <w:rFonts w:asciiTheme="minorEastAsia" w:hAnsiTheme="minorEastAsia"/>
          <w:sz w:val="24"/>
          <w:szCs w:val="24"/>
        </w:rPr>
        <w:t>若客户不发，则提供者做变更报价供客户</w:t>
      </w:r>
      <w:r w:rsidRPr="005D73B2">
        <w:rPr>
          <w:rFonts w:asciiTheme="minorEastAsia" w:hAnsiTheme="minorEastAsia" w:hint="eastAsia"/>
          <w:sz w:val="24"/>
          <w:szCs w:val="24"/>
        </w:rPr>
        <w:t>批复</w:t>
      </w:r>
      <w:r w:rsidRPr="005D73B2">
        <w:rPr>
          <w:rFonts w:asciiTheme="minorEastAsia" w:hAnsiTheme="minorEastAsia"/>
          <w:sz w:val="24"/>
          <w:szCs w:val="24"/>
        </w:rPr>
        <w:t>。</w:t>
      </w:r>
    </w:p>
    <w:p w:rsidR="00CC3C38" w:rsidRPr="000418D4" w:rsidRDefault="00CC3C38" w:rsidP="00A62009">
      <w:pPr>
        <w:spacing w:line="360" w:lineRule="auto"/>
        <w:rPr>
          <w:rFonts w:asciiTheme="minorEastAsia" w:hAnsiTheme="minorEastAsia" w:hint="eastAsia"/>
          <w:sz w:val="24"/>
          <w:szCs w:val="24"/>
        </w:rPr>
      </w:pPr>
      <w:bookmarkStart w:id="0" w:name="_GoBack"/>
      <w:bookmarkEnd w:id="0"/>
    </w:p>
    <w:p w:rsidR="00A626DC" w:rsidRDefault="00A626DC"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89DE885" wp14:editId="7CEE01EA">
            <wp:extent cx="6248400" cy="514350"/>
            <wp:effectExtent l="57150" t="38100" r="76200" b="1143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B147E" w:rsidRDefault="002816DF" w:rsidP="000D77CA">
      <w:pPr>
        <w:spacing w:line="360" w:lineRule="auto"/>
        <w:rPr>
          <w:rFonts w:asciiTheme="minorEastAsia" w:hAnsiTheme="minorEastAsia" w:hint="eastAsia"/>
          <w:sz w:val="24"/>
          <w:szCs w:val="24"/>
        </w:rPr>
      </w:pPr>
      <w:r>
        <w:rPr>
          <w:rFonts w:asciiTheme="minorEastAsia" w:hAnsiTheme="minorEastAsia" w:hint="eastAsia"/>
          <w:sz w:val="24"/>
          <w:szCs w:val="24"/>
        </w:rPr>
        <w:t>项目采购</w:t>
      </w:r>
      <w:r>
        <w:rPr>
          <w:rFonts w:asciiTheme="minorEastAsia" w:hAnsiTheme="minorEastAsia"/>
          <w:sz w:val="24"/>
          <w:szCs w:val="24"/>
        </w:rPr>
        <w:t>管理：包括从项目外部采购或获得所需产品、服务或成果的</w:t>
      </w:r>
      <w:r>
        <w:rPr>
          <w:rFonts w:asciiTheme="minorEastAsia" w:hAnsiTheme="minorEastAsia" w:hint="eastAsia"/>
          <w:sz w:val="24"/>
          <w:szCs w:val="24"/>
        </w:rPr>
        <w:t>各个</w:t>
      </w:r>
      <w:r>
        <w:rPr>
          <w:rFonts w:asciiTheme="minorEastAsia" w:hAnsiTheme="minorEastAsia"/>
          <w:sz w:val="24"/>
          <w:szCs w:val="24"/>
        </w:rPr>
        <w:t>过程。</w:t>
      </w:r>
    </w:p>
    <w:tbl>
      <w:tblPr>
        <w:tblStyle w:val="4-1"/>
        <w:tblW w:w="0" w:type="auto"/>
        <w:tblLook w:val="04A0" w:firstRow="1" w:lastRow="0" w:firstColumn="1" w:lastColumn="0" w:noHBand="0" w:noVBand="1"/>
      </w:tblPr>
      <w:tblGrid>
        <w:gridCol w:w="2130"/>
        <w:gridCol w:w="2130"/>
        <w:gridCol w:w="2131"/>
        <w:gridCol w:w="2131"/>
      </w:tblGrid>
      <w:tr w:rsidR="00F04DB2" w:rsidTr="00F04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04DB2" w:rsidRPr="00F04DB2" w:rsidRDefault="00F04DB2" w:rsidP="00F04DB2">
            <w:pPr>
              <w:spacing w:line="360" w:lineRule="auto"/>
              <w:jc w:val="center"/>
              <w:rPr>
                <w:rFonts w:asciiTheme="minorEastAsia" w:hAnsiTheme="minorEastAsia" w:hint="eastAsia"/>
                <w:szCs w:val="21"/>
              </w:rPr>
            </w:pPr>
            <w:r w:rsidRPr="00F04DB2">
              <w:rPr>
                <w:rFonts w:asciiTheme="minorEastAsia" w:hAnsiTheme="minorEastAsia" w:hint="eastAsia"/>
                <w:szCs w:val="21"/>
              </w:rPr>
              <w:t>规划</w:t>
            </w:r>
            <w:r w:rsidRPr="00F04DB2">
              <w:rPr>
                <w:rFonts w:asciiTheme="minorEastAsia" w:hAnsiTheme="minorEastAsia"/>
                <w:szCs w:val="21"/>
              </w:rPr>
              <w:t>过程组</w:t>
            </w:r>
          </w:p>
        </w:tc>
        <w:tc>
          <w:tcPr>
            <w:tcW w:w="2130" w:type="dxa"/>
          </w:tcPr>
          <w:p w:rsidR="00F04DB2" w:rsidRPr="00F04DB2" w:rsidRDefault="00F04DB2" w:rsidP="00F04DB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F04DB2">
              <w:rPr>
                <w:rFonts w:asciiTheme="minorEastAsia" w:hAnsiTheme="minorEastAsia" w:hint="eastAsia"/>
                <w:szCs w:val="21"/>
              </w:rPr>
              <w:t>执行</w:t>
            </w:r>
            <w:r w:rsidRPr="00F04DB2">
              <w:rPr>
                <w:rFonts w:asciiTheme="minorEastAsia" w:hAnsiTheme="minorEastAsia"/>
                <w:szCs w:val="21"/>
              </w:rPr>
              <w:t>过程组</w:t>
            </w:r>
          </w:p>
        </w:tc>
        <w:tc>
          <w:tcPr>
            <w:tcW w:w="2131" w:type="dxa"/>
          </w:tcPr>
          <w:p w:rsidR="00F04DB2" w:rsidRPr="00F04DB2" w:rsidRDefault="00F04DB2" w:rsidP="00F04DB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F04DB2">
              <w:rPr>
                <w:rFonts w:asciiTheme="minorEastAsia" w:hAnsiTheme="minorEastAsia" w:hint="eastAsia"/>
                <w:szCs w:val="21"/>
              </w:rPr>
              <w:t>收尾</w:t>
            </w:r>
            <w:r w:rsidRPr="00F04DB2">
              <w:rPr>
                <w:rFonts w:asciiTheme="minorEastAsia" w:hAnsiTheme="minorEastAsia"/>
                <w:szCs w:val="21"/>
              </w:rPr>
              <w:t>过程组</w:t>
            </w:r>
          </w:p>
        </w:tc>
        <w:tc>
          <w:tcPr>
            <w:tcW w:w="2131" w:type="dxa"/>
          </w:tcPr>
          <w:p w:rsidR="00F04DB2" w:rsidRPr="00F04DB2" w:rsidRDefault="00F04DB2" w:rsidP="00F04DB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F04DB2">
              <w:rPr>
                <w:rFonts w:asciiTheme="minorEastAsia" w:hAnsiTheme="minorEastAsia" w:hint="eastAsia"/>
                <w:szCs w:val="21"/>
              </w:rPr>
              <w:t>控制</w:t>
            </w:r>
            <w:r w:rsidRPr="00F04DB2">
              <w:rPr>
                <w:rFonts w:asciiTheme="minorEastAsia" w:hAnsiTheme="minorEastAsia"/>
                <w:szCs w:val="21"/>
              </w:rPr>
              <w:t>过程组</w:t>
            </w:r>
          </w:p>
        </w:tc>
      </w:tr>
      <w:tr w:rsidR="00F04DB2" w:rsidTr="00F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04DB2" w:rsidRPr="00F04DB2" w:rsidRDefault="00F04DB2" w:rsidP="000D77CA">
            <w:pPr>
              <w:spacing w:line="360" w:lineRule="auto"/>
              <w:rPr>
                <w:rFonts w:asciiTheme="minorEastAsia" w:hAnsiTheme="minorEastAsia" w:hint="eastAsia"/>
                <w:szCs w:val="21"/>
              </w:rPr>
            </w:pPr>
            <w:r>
              <w:rPr>
                <w:rFonts w:asciiTheme="minorEastAsia" w:hAnsiTheme="minorEastAsia" w:hint="eastAsia"/>
                <w:szCs w:val="21"/>
              </w:rPr>
              <w:t>规划</w:t>
            </w:r>
            <w:r>
              <w:rPr>
                <w:rFonts w:asciiTheme="minorEastAsia" w:hAnsiTheme="minorEastAsia"/>
                <w:szCs w:val="21"/>
              </w:rPr>
              <w:t>采购</w:t>
            </w:r>
          </w:p>
        </w:tc>
        <w:tc>
          <w:tcPr>
            <w:tcW w:w="2130" w:type="dxa"/>
          </w:tcPr>
          <w:p w:rsidR="00F04DB2" w:rsidRPr="00F04DB2" w:rsidRDefault="00F04DB2"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实施</w:t>
            </w:r>
            <w:r>
              <w:rPr>
                <w:rFonts w:asciiTheme="minorEastAsia" w:hAnsiTheme="minorEastAsia"/>
                <w:szCs w:val="21"/>
              </w:rPr>
              <w:t>采购</w:t>
            </w:r>
          </w:p>
        </w:tc>
        <w:tc>
          <w:tcPr>
            <w:tcW w:w="2131" w:type="dxa"/>
          </w:tcPr>
          <w:p w:rsidR="00F04DB2" w:rsidRPr="00F04DB2" w:rsidRDefault="00F04DB2"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结束</w:t>
            </w:r>
            <w:r>
              <w:rPr>
                <w:rFonts w:asciiTheme="minorEastAsia" w:hAnsiTheme="minorEastAsia"/>
                <w:szCs w:val="21"/>
              </w:rPr>
              <w:t>采购</w:t>
            </w:r>
          </w:p>
        </w:tc>
        <w:tc>
          <w:tcPr>
            <w:tcW w:w="2131" w:type="dxa"/>
          </w:tcPr>
          <w:p w:rsidR="00F04DB2" w:rsidRPr="00F04DB2" w:rsidRDefault="00F04DB2"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控制</w:t>
            </w:r>
            <w:r>
              <w:rPr>
                <w:rFonts w:asciiTheme="minorEastAsia" w:hAnsiTheme="minorEastAsia"/>
                <w:szCs w:val="21"/>
              </w:rPr>
              <w:t>采购</w:t>
            </w:r>
          </w:p>
        </w:tc>
      </w:tr>
    </w:tbl>
    <w:p w:rsidR="005D73B2" w:rsidRDefault="005D73B2" w:rsidP="000D77CA">
      <w:pPr>
        <w:spacing w:line="360" w:lineRule="auto"/>
        <w:rPr>
          <w:rFonts w:asciiTheme="minorEastAsia" w:hAnsiTheme="minorEastAsia"/>
          <w:sz w:val="24"/>
          <w:szCs w:val="24"/>
        </w:rPr>
      </w:pPr>
    </w:p>
    <w:p w:rsidR="00327674" w:rsidRDefault="00766551" w:rsidP="00E26734">
      <w:pPr>
        <w:pStyle w:val="a7"/>
        <w:numPr>
          <w:ilvl w:val="0"/>
          <w:numId w:val="19"/>
        </w:numPr>
        <w:spacing w:line="360" w:lineRule="auto"/>
        <w:ind w:firstLineChars="0"/>
        <w:rPr>
          <w:rFonts w:asciiTheme="minorEastAsia" w:hAnsiTheme="minorEastAsia" w:hint="eastAsia"/>
          <w:sz w:val="24"/>
          <w:szCs w:val="24"/>
        </w:rPr>
      </w:pPr>
      <w:r w:rsidRPr="00327674">
        <w:rPr>
          <w:rFonts w:asciiTheme="minorEastAsia" w:hAnsiTheme="minorEastAsia" w:hint="eastAsia"/>
          <w:sz w:val="24"/>
          <w:szCs w:val="24"/>
        </w:rPr>
        <w:t>规划</w:t>
      </w:r>
      <w:r w:rsidR="00056815" w:rsidRPr="00327674">
        <w:rPr>
          <w:rFonts w:asciiTheme="minorEastAsia" w:hAnsiTheme="minorEastAsia"/>
          <w:sz w:val="24"/>
          <w:szCs w:val="24"/>
        </w:rPr>
        <w:t>采购</w:t>
      </w:r>
    </w:p>
    <w:p w:rsidR="00766551" w:rsidRPr="00327674" w:rsidRDefault="00766551" w:rsidP="00327674">
      <w:pPr>
        <w:spacing w:line="360" w:lineRule="auto"/>
        <w:rPr>
          <w:rFonts w:asciiTheme="minorEastAsia" w:hAnsiTheme="minorEastAsia" w:hint="eastAsia"/>
          <w:sz w:val="24"/>
          <w:szCs w:val="24"/>
        </w:rPr>
      </w:pPr>
      <w:r w:rsidRPr="00327674">
        <w:rPr>
          <w:rFonts w:asciiTheme="minorEastAsia" w:hAnsiTheme="minorEastAsia"/>
          <w:b/>
          <w:sz w:val="24"/>
          <w:szCs w:val="24"/>
        </w:rPr>
        <w:t>集中采购</w:t>
      </w:r>
      <w:r w:rsidRPr="00327674">
        <w:rPr>
          <w:rFonts w:asciiTheme="minorEastAsia" w:hAnsiTheme="minorEastAsia" w:hint="eastAsia"/>
          <w:b/>
          <w:sz w:val="24"/>
          <w:szCs w:val="24"/>
        </w:rPr>
        <w:t>合同</w:t>
      </w:r>
      <w:r w:rsidRPr="00327674">
        <w:rPr>
          <w:rFonts w:asciiTheme="minorEastAsia" w:hAnsiTheme="minorEastAsia"/>
          <w:b/>
          <w:sz w:val="24"/>
          <w:szCs w:val="24"/>
        </w:rPr>
        <w:t>和分散</w:t>
      </w:r>
      <w:r w:rsidRPr="00327674">
        <w:rPr>
          <w:rFonts w:asciiTheme="minorEastAsia" w:hAnsiTheme="minorEastAsia" w:hint="eastAsia"/>
          <w:b/>
          <w:sz w:val="24"/>
          <w:szCs w:val="24"/>
        </w:rPr>
        <w:t>订立</w:t>
      </w:r>
      <w:r w:rsidRPr="00327674">
        <w:rPr>
          <w:rFonts w:asciiTheme="minorEastAsia" w:hAnsiTheme="minorEastAsia"/>
          <w:b/>
          <w:sz w:val="24"/>
          <w:szCs w:val="24"/>
        </w:rPr>
        <w:t>合同</w:t>
      </w:r>
      <w:r w:rsidRPr="00327674">
        <w:rPr>
          <w:rFonts w:asciiTheme="minorEastAsia" w:hAnsiTheme="minorEastAsia"/>
          <w:sz w:val="24"/>
          <w:szCs w:val="24"/>
        </w:rPr>
        <w:t>的差别，前者由一个只能部门进行，专业经济</w:t>
      </w:r>
      <w:r w:rsidRPr="00327674">
        <w:rPr>
          <w:rFonts w:asciiTheme="minorEastAsia" w:hAnsiTheme="minorEastAsia" w:hint="eastAsia"/>
          <w:sz w:val="24"/>
          <w:szCs w:val="24"/>
        </w:rPr>
        <w:t>、易于控制</w:t>
      </w:r>
      <w:r w:rsidRPr="00327674">
        <w:rPr>
          <w:rFonts w:asciiTheme="minorEastAsia" w:hAnsiTheme="minorEastAsia"/>
          <w:sz w:val="24"/>
          <w:szCs w:val="24"/>
        </w:rPr>
        <w:t>、但多项目时容易延迟并不太关注项目具体需求，后者由各个项目经理进行，比较灵活和符合项目实际需求，但成本较高</w:t>
      </w:r>
      <w:r w:rsidRPr="00327674">
        <w:rPr>
          <w:rFonts w:asciiTheme="minorEastAsia" w:hAnsiTheme="minorEastAsia" w:hint="eastAsia"/>
          <w:sz w:val="24"/>
          <w:szCs w:val="24"/>
        </w:rPr>
        <w:t>、</w:t>
      </w:r>
      <w:r w:rsidRPr="00327674">
        <w:rPr>
          <w:rFonts w:asciiTheme="minorEastAsia" w:hAnsiTheme="minorEastAsia"/>
          <w:sz w:val="24"/>
          <w:szCs w:val="24"/>
        </w:rPr>
        <w:t>不易标准化。</w:t>
      </w:r>
    </w:p>
    <w:p w:rsidR="00766551" w:rsidRDefault="00056815" w:rsidP="000D77CA">
      <w:pPr>
        <w:spacing w:line="360" w:lineRule="auto"/>
        <w:rPr>
          <w:rFonts w:asciiTheme="minorEastAsia" w:hAnsiTheme="minorEastAsia" w:hint="eastAsia"/>
          <w:sz w:val="24"/>
          <w:szCs w:val="24"/>
        </w:rPr>
      </w:pPr>
      <w:r w:rsidRPr="00A77D77">
        <w:rPr>
          <w:rFonts w:asciiTheme="minorEastAsia" w:hAnsiTheme="minorEastAsia" w:hint="eastAsia"/>
          <w:b/>
          <w:sz w:val="24"/>
          <w:szCs w:val="24"/>
        </w:rPr>
        <w:t>自制</w:t>
      </w:r>
      <w:r w:rsidRPr="00A77D77">
        <w:rPr>
          <w:rFonts w:asciiTheme="minorEastAsia" w:hAnsiTheme="minorEastAsia"/>
          <w:b/>
          <w:sz w:val="24"/>
          <w:szCs w:val="24"/>
        </w:rPr>
        <w:t>和外购分析</w:t>
      </w:r>
      <w:r>
        <w:rPr>
          <w:rFonts w:asciiTheme="minorEastAsia" w:hAnsiTheme="minorEastAsia"/>
          <w:sz w:val="24"/>
          <w:szCs w:val="24"/>
        </w:rPr>
        <w:t>：</w:t>
      </w:r>
      <w:r>
        <w:rPr>
          <w:rFonts w:asciiTheme="minorEastAsia" w:hAnsiTheme="minorEastAsia" w:hint="eastAsia"/>
          <w:sz w:val="24"/>
          <w:szCs w:val="24"/>
        </w:rPr>
        <w:t>前者</w:t>
      </w:r>
      <w:r>
        <w:rPr>
          <w:rFonts w:asciiTheme="minorEastAsia" w:hAnsiTheme="minorEastAsia"/>
          <w:sz w:val="24"/>
          <w:szCs w:val="24"/>
        </w:rPr>
        <w:t>，生产成本低</w:t>
      </w:r>
      <w:r>
        <w:rPr>
          <w:rFonts w:asciiTheme="minorEastAsia" w:hAnsiTheme="minorEastAsia" w:hint="eastAsia"/>
          <w:sz w:val="24"/>
          <w:szCs w:val="24"/>
        </w:rPr>
        <w:t>、</w:t>
      </w:r>
      <w:r>
        <w:rPr>
          <w:rFonts w:asciiTheme="minorEastAsia" w:hAnsiTheme="minorEastAsia"/>
          <w:sz w:val="24"/>
          <w:szCs w:val="24"/>
        </w:rPr>
        <w:t>无合适供应商</w:t>
      </w:r>
      <w:r>
        <w:rPr>
          <w:rFonts w:asciiTheme="minorEastAsia" w:hAnsiTheme="minorEastAsia" w:hint="eastAsia"/>
          <w:sz w:val="24"/>
          <w:szCs w:val="24"/>
        </w:rPr>
        <w:t>、</w:t>
      </w:r>
      <w:r>
        <w:rPr>
          <w:rFonts w:asciiTheme="minorEastAsia" w:hAnsiTheme="minorEastAsia"/>
          <w:sz w:val="24"/>
          <w:szCs w:val="24"/>
        </w:rPr>
        <w:t>保证质量等情况适用；后者，外购成本低，</w:t>
      </w:r>
      <w:r>
        <w:rPr>
          <w:rFonts w:asciiTheme="minorEastAsia" w:hAnsiTheme="minorEastAsia" w:hint="eastAsia"/>
          <w:sz w:val="24"/>
          <w:szCs w:val="24"/>
        </w:rPr>
        <w:t>生产</w:t>
      </w:r>
      <w:r>
        <w:rPr>
          <w:rFonts w:asciiTheme="minorEastAsia" w:hAnsiTheme="minorEastAsia"/>
          <w:sz w:val="24"/>
          <w:szCs w:val="24"/>
        </w:rPr>
        <w:t>能</w:t>
      </w:r>
      <w:r>
        <w:rPr>
          <w:rFonts w:asciiTheme="minorEastAsia" w:hAnsiTheme="minorEastAsia" w:hint="eastAsia"/>
          <w:sz w:val="24"/>
          <w:szCs w:val="24"/>
        </w:rPr>
        <w:t>力</w:t>
      </w:r>
      <w:r>
        <w:rPr>
          <w:rFonts w:asciiTheme="minorEastAsia" w:hAnsiTheme="minorEastAsia"/>
          <w:sz w:val="24"/>
          <w:szCs w:val="24"/>
        </w:rPr>
        <w:t>不足，互惠性场景适用。</w:t>
      </w:r>
    </w:p>
    <w:p w:rsidR="00766551" w:rsidRDefault="00766551" w:rsidP="000D77CA">
      <w:pPr>
        <w:spacing w:line="360" w:lineRule="auto"/>
        <w:rPr>
          <w:rFonts w:asciiTheme="minorEastAsia" w:hAnsiTheme="minorEastAsia" w:hint="eastAsia"/>
          <w:sz w:val="24"/>
          <w:szCs w:val="24"/>
        </w:rPr>
      </w:pPr>
    </w:p>
    <w:p w:rsidR="005D73B2" w:rsidRDefault="0016751B" w:rsidP="000D77CA">
      <w:pPr>
        <w:spacing w:line="360" w:lineRule="auto"/>
        <w:rPr>
          <w:rFonts w:asciiTheme="minorEastAsia" w:hAnsiTheme="minorEastAsia"/>
          <w:sz w:val="24"/>
          <w:szCs w:val="24"/>
        </w:rPr>
      </w:pPr>
      <w:r w:rsidRPr="00A77D77">
        <w:rPr>
          <w:rFonts w:asciiTheme="minorEastAsia" w:hAnsiTheme="minorEastAsia" w:hint="eastAsia"/>
          <w:b/>
          <w:sz w:val="24"/>
          <w:szCs w:val="24"/>
        </w:rPr>
        <w:t>采购</w:t>
      </w:r>
      <w:r w:rsidRPr="00A77D77">
        <w:rPr>
          <w:rFonts w:asciiTheme="minorEastAsia" w:hAnsiTheme="minorEastAsia"/>
          <w:b/>
          <w:sz w:val="24"/>
          <w:szCs w:val="24"/>
        </w:rPr>
        <w:t>文件的别称</w:t>
      </w:r>
      <w:r>
        <w:rPr>
          <w:rFonts w:asciiTheme="minorEastAsia" w:hAnsiTheme="minorEastAsia"/>
          <w:sz w:val="24"/>
          <w:szCs w:val="24"/>
        </w:rPr>
        <w:t>：信息邀请书</w:t>
      </w:r>
      <w:r>
        <w:rPr>
          <w:rFonts w:asciiTheme="minorEastAsia" w:hAnsiTheme="minorEastAsia" w:hint="eastAsia"/>
          <w:sz w:val="24"/>
          <w:szCs w:val="24"/>
        </w:rPr>
        <w:t>RFI，</w:t>
      </w:r>
      <w:r>
        <w:rPr>
          <w:rFonts w:asciiTheme="minorEastAsia" w:hAnsiTheme="minorEastAsia"/>
          <w:sz w:val="24"/>
          <w:szCs w:val="24"/>
        </w:rPr>
        <w:t>投标邀请书</w:t>
      </w:r>
      <w:r>
        <w:rPr>
          <w:rFonts w:asciiTheme="minorEastAsia" w:hAnsiTheme="minorEastAsia" w:hint="eastAsia"/>
          <w:sz w:val="24"/>
          <w:szCs w:val="24"/>
        </w:rPr>
        <w:t>IFB，</w:t>
      </w:r>
      <w:r>
        <w:rPr>
          <w:rFonts w:asciiTheme="minorEastAsia" w:hAnsiTheme="minorEastAsia"/>
          <w:sz w:val="24"/>
          <w:szCs w:val="24"/>
        </w:rPr>
        <w:t>建议邀请书</w:t>
      </w:r>
      <w:r>
        <w:rPr>
          <w:rFonts w:asciiTheme="minorEastAsia" w:hAnsiTheme="minorEastAsia" w:hint="eastAsia"/>
          <w:sz w:val="24"/>
          <w:szCs w:val="24"/>
        </w:rPr>
        <w:t>RFP，</w:t>
      </w:r>
      <w:r>
        <w:rPr>
          <w:rFonts w:asciiTheme="minorEastAsia" w:hAnsiTheme="minorEastAsia"/>
          <w:sz w:val="24"/>
          <w:szCs w:val="24"/>
        </w:rPr>
        <w:t>报价邀请书</w:t>
      </w:r>
      <w:r>
        <w:rPr>
          <w:rFonts w:asciiTheme="minorEastAsia" w:hAnsiTheme="minorEastAsia" w:hint="eastAsia"/>
          <w:sz w:val="24"/>
          <w:szCs w:val="24"/>
        </w:rPr>
        <w:t>RFQ,投标</w:t>
      </w:r>
      <w:r>
        <w:rPr>
          <w:rFonts w:asciiTheme="minorEastAsia" w:hAnsiTheme="minorEastAsia"/>
          <w:sz w:val="24"/>
          <w:szCs w:val="24"/>
        </w:rPr>
        <w:t>通知，谈判邀请</w:t>
      </w:r>
      <w:r>
        <w:rPr>
          <w:rFonts w:asciiTheme="minorEastAsia" w:hAnsiTheme="minorEastAsia" w:hint="eastAsia"/>
          <w:sz w:val="24"/>
          <w:szCs w:val="24"/>
        </w:rPr>
        <w:t>以及</w:t>
      </w:r>
      <w:r>
        <w:rPr>
          <w:rFonts w:asciiTheme="minorEastAsia" w:hAnsiTheme="minorEastAsia"/>
          <w:sz w:val="24"/>
          <w:szCs w:val="24"/>
        </w:rPr>
        <w:t>卖方出事应答</w:t>
      </w:r>
      <w:r>
        <w:rPr>
          <w:rFonts w:asciiTheme="minorEastAsia" w:hAnsiTheme="minorEastAsia" w:hint="eastAsia"/>
          <w:sz w:val="24"/>
          <w:szCs w:val="24"/>
        </w:rPr>
        <w:t>邀请书</w:t>
      </w:r>
      <w:r>
        <w:rPr>
          <w:rFonts w:asciiTheme="minorEastAsia" w:hAnsiTheme="minorEastAsia"/>
          <w:sz w:val="24"/>
          <w:szCs w:val="24"/>
        </w:rPr>
        <w:t>。</w:t>
      </w:r>
    </w:p>
    <w:p w:rsidR="003B4A26" w:rsidRDefault="003B4A26" w:rsidP="000D77CA">
      <w:pPr>
        <w:spacing w:line="360" w:lineRule="auto"/>
        <w:rPr>
          <w:rFonts w:asciiTheme="minorEastAsia" w:hAnsiTheme="minorEastAsia"/>
          <w:sz w:val="24"/>
          <w:szCs w:val="24"/>
        </w:rPr>
      </w:pPr>
      <w:r>
        <w:rPr>
          <w:rFonts w:asciiTheme="minorEastAsia" w:hAnsiTheme="minorEastAsia" w:hint="eastAsia"/>
          <w:sz w:val="24"/>
          <w:szCs w:val="24"/>
        </w:rPr>
        <w:t>标书</w:t>
      </w:r>
      <w:r>
        <w:rPr>
          <w:rFonts w:asciiTheme="minorEastAsia" w:hAnsiTheme="minorEastAsia"/>
          <w:sz w:val="24"/>
          <w:szCs w:val="24"/>
        </w:rPr>
        <w:t>bid</w:t>
      </w:r>
      <w:r>
        <w:rPr>
          <w:rFonts w:asciiTheme="minorEastAsia" w:hAnsiTheme="minorEastAsia" w:hint="eastAsia"/>
          <w:sz w:val="24"/>
          <w:szCs w:val="24"/>
        </w:rPr>
        <w:t>、</w:t>
      </w:r>
      <w:r>
        <w:rPr>
          <w:rFonts w:asciiTheme="minorEastAsia" w:hAnsiTheme="minorEastAsia"/>
          <w:sz w:val="24"/>
          <w:szCs w:val="24"/>
        </w:rPr>
        <w:t>报价单</w:t>
      </w:r>
      <w:r>
        <w:rPr>
          <w:rFonts w:asciiTheme="minorEastAsia" w:hAnsiTheme="minorEastAsia" w:hint="eastAsia"/>
          <w:sz w:val="24"/>
          <w:szCs w:val="24"/>
        </w:rPr>
        <w:t>quotation和</w:t>
      </w:r>
      <w:r>
        <w:rPr>
          <w:rFonts w:asciiTheme="minorEastAsia" w:hAnsiTheme="minorEastAsia"/>
          <w:sz w:val="24"/>
          <w:szCs w:val="24"/>
        </w:rPr>
        <w:t>意见</w:t>
      </w:r>
      <w:r>
        <w:rPr>
          <w:rFonts w:asciiTheme="minorEastAsia" w:hAnsiTheme="minorEastAsia" w:hint="eastAsia"/>
          <w:sz w:val="24"/>
          <w:szCs w:val="24"/>
        </w:rPr>
        <w:t>proposal之间</w:t>
      </w:r>
      <w:r>
        <w:rPr>
          <w:rFonts w:asciiTheme="minorEastAsia" w:hAnsiTheme="minorEastAsia"/>
          <w:sz w:val="24"/>
          <w:szCs w:val="24"/>
        </w:rPr>
        <w:t>的区别？</w:t>
      </w:r>
    </w:p>
    <w:p w:rsidR="003B4A26" w:rsidRDefault="003B4A26" w:rsidP="000D77CA">
      <w:pPr>
        <w:spacing w:line="360" w:lineRule="auto"/>
        <w:rPr>
          <w:rFonts w:asciiTheme="minorEastAsia" w:hAnsiTheme="minorEastAsia" w:hint="eastAsia"/>
          <w:sz w:val="24"/>
          <w:szCs w:val="24"/>
        </w:rPr>
      </w:pPr>
      <w:r>
        <w:rPr>
          <w:rFonts w:asciiTheme="minorEastAsia" w:hAnsiTheme="minorEastAsia" w:hint="eastAsia"/>
          <w:sz w:val="24"/>
          <w:szCs w:val="24"/>
        </w:rPr>
        <w:t>标书</w:t>
      </w:r>
      <w:r>
        <w:rPr>
          <w:rFonts w:asciiTheme="minorEastAsia" w:hAnsiTheme="minorEastAsia"/>
          <w:sz w:val="24"/>
          <w:szCs w:val="24"/>
        </w:rPr>
        <w:t>和报价单一般用在价格导向</w:t>
      </w:r>
      <w:r>
        <w:rPr>
          <w:rFonts w:asciiTheme="minorEastAsia" w:hAnsiTheme="minorEastAsia" w:hint="eastAsia"/>
          <w:sz w:val="24"/>
          <w:szCs w:val="24"/>
        </w:rPr>
        <w:t>的</w:t>
      </w:r>
      <w:r>
        <w:rPr>
          <w:rFonts w:asciiTheme="minorEastAsia" w:hAnsiTheme="minorEastAsia"/>
          <w:sz w:val="24"/>
          <w:szCs w:val="24"/>
        </w:rPr>
        <w:t>情况，意见一般用在技术或方法等非资金因素</w:t>
      </w:r>
      <w:r>
        <w:rPr>
          <w:rFonts w:asciiTheme="minorEastAsia" w:hAnsiTheme="minorEastAsia" w:hint="eastAsia"/>
          <w:sz w:val="24"/>
          <w:szCs w:val="24"/>
        </w:rPr>
        <w:t>的</w:t>
      </w:r>
      <w:r>
        <w:rPr>
          <w:rFonts w:asciiTheme="minorEastAsia" w:hAnsiTheme="minorEastAsia"/>
          <w:sz w:val="24"/>
          <w:szCs w:val="24"/>
        </w:rPr>
        <w:t>场景。</w:t>
      </w:r>
    </w:p>
    <w:p w:rsidR="005D73B2" w:rsidRDefault="005D73B2" w:rsidP="000D77CA">
      <w:pPr>
        <w:spacing w:line="360" w:lineRule="auto"/>
        <w:rPr>
          <w:rFonts w:asciiTheme="minorEastAsia" w:hAnsiTheme="minorEastAsia"/>
          <w:sz w:val="24"/>
          <w:szCs w:val="24"/>
        </w:rPr>
      </w:pPr>
    </w:p>
    <w:p w:rsidR="00A77D77" w:rsidRDefault="00A77D77" w:rsidP="000D77CA">
      <w:pPr>
        <w:spacing w:line="360" w:lineRule="auto"/>
        <w:rPr>
          <w:rFonts w:asciiTheme="minorEastAsia" w:hAnsiTheme="minorEastAsia" w:hint="eastAsia"/>
          <w:sz w:val="24"/>
          <w:szCs w:val="24"/>
        </w:rPr>
      </w:pPr>
      <w:r>
        <w:rPr>
          <w:rFonts w:asciiTheme="minorEastAsia" w:hAnsiTheme="minorEastAsia" w:hint="eastAsia"/>
          <w:sz w:val="24"/>
          <w:szCs w:val="24"/>
        </w:rPr>
        <w:t>供方</w:t>
      </w:r>
      <w:r>
        <w:rPr>
          <w:rFonts w:asciiTheme="minorEastAsia" w:hAnsiTheme="minorEastAsia"/>
          <w:sz w:val="24"/>
          <w:szCs w:val="24"/>
        </w:rPr>
        <w:t>选择标准：用于评定卖方的建议或为其评分，通常作为采购文件的组成部分。</w:t>
      </w:r>
    </w:p>
    <w:p w:rsidR="00327674" w:rsidRDefault="00A77D77" w:rsidP="000D77CA">
      <w:pPr>
        <w:spacing w:line="360" w:lineRule="auto"/>
        <w:rPr>
          <w:rFonts w:asciiTheme="minorEastAsia" w:hAnsiTheme="minorEastAsia"/>
          <w:sz w:val="24"/>
          <w:szCs w:val="24"/>
        </w:rPr>
      </w:pPr>
      <w:r>
        <w:rPr>
          <w:rFonts w:asciiTheme="minorEastAsia" w:hAnsiTheme="minorEastAsia" w:hint="eastAsia"/>
          <w:sz w:val="24"/>
          <w:szCs w:val="24"/>
        </w:rPr>
        <w:t>什么</w:t>
      </w:r>
      <w:r>
        <w:rPr>
          <w:rFonts w:asciiTheme="minorEastAsia" w:hAnsiTheme="minorEastAsia"/>
          <w:sz w:val="24"/>
          <w:szCs w:val="24"/>
        </w:rPr>
        <w:t>是投标人会议</w:t>
      </w:r>
      <w:r>
        <w:rPr>
          <w:rFonts w:asciiTheme="minorEastAsia" w:hAnsiTheme="minorEastAsia" w:hint="eastAsia"/>
          <w:sz w:val="24"/>
          <w:szCs w:val="24"/>
        </w:rPr>
        <w:t>？</w:t>
      </w:r>
      <w:r>
        <w:rPr>
          <w:rFonts w:asciiTheme="minorEastAsia" w:hAnsiTheme="minorEastAsia"/>
          <w:sz w:val="24"/>
          <w:szCs w:val="24"/>
        </w:rPr>
        <w:t>确保</w:t>
      </w:r>
      <w:r>
        <w:rPr>
          <w:rFonts w:asciiTheme="minorEastAsia" w:hAnsiTheme="minorEastAsia" w:hint="eastAsia"/>
          <w:sz w:val="24"/>
          <w:szCs w:val="24"/>
        </w:rPr>
        <w:t>潜在</w:t>
      </w:r>
      <w:r>
        <w:rPr>
          <w:rFonts w:asciiTheme="minorEastAsia" w:hAnsiTheme="minorEastAsia"/>
          <w:sz w:val="24"/>
          <w:szCs w:val="24"/>
        </w:rPr>
        <w:t>供应商清晰的公平的</w:t>
      </w:r>
      <w:r>
        <w:rPr>
          <w:rFonts w:asciiTheme="minorEastAsia" w:hAnsiTheme="minorEastAsia" w:hint="eastAsia"/>
          <w:sz w:val="24"/>
          <w:szCs w:val="24"/>
        </w:rPr>
        <w:t>理解</w:t>
      </w:r>
      <w:r>
        <w:rPr>
          <w:rFonts w:asciiTheme="minorEastAsia" w:hAnsiTheme="minorEastAsia"/>
          <w:sz w:val="24"/>
          <w:szCs w:val="24"/>
        </w:rPr>
        <w:t>需求，在供方提供他们的建议书前召开。</w:t>
      </w:r>
    </w:p>
    <w:p w:rsidR="00327674" w:rsidRDefault="00327674" w:rsidP="000D77CA">
      <w:pPr>
        <w:spacing w:line="360" w:lineRule="auto"/>
        <w:rPr>
          <w:rFonts w:asciiTheme="minorEastAsia" w:hAnsiTheme="minorEastAsia"/>
          <w:sz w:val="24"/>
          <w:szCs w:val="24"/>
        </w:rPr>
      </w:pPr>
    </w:p>
    <w:p w:rsidR="00327674" w:rsidRPr="00327674" w:rsidRDefault="00327674" w:rsidP="00327674">
      <w:pPr>
        <w:pStyle w:val="a7"/>
        <w:numPr>
          <w:ilvl w:val="0"/>
          <w:numId w:val="19"/>
        </w:numPr>
        <w:spacing w:line="360" w:lineRule="auto"/>
        <w:ind w:firstLineChars="0"/>
        <w:rPr>
          <w:rFonts w:asciiTheme="minorEastAsia" w:hAnsiTheme="minorEastAsia" w:hint="eastAsia"/>
          <w:sz w:val="24"/>
          <w:szCs w:val="24"/>
        </w:rPr>
      </w:pPr>
      <w:r w:rsidRPr="00327674">
        <w:rPr>
          <w:rFonts w:asciiTheme="minorEastAsia" w:hAnsiTheme="minorEastAsia" w:hint="eastAsia"/>
          <w:sz w:val="24"/>
          <w:szCs w:val="24"/>
        </w:rPr>
        <w:t>实施</w:t>
      </w:r>
      <w:r w:rsidRPr="00327674">
        <w:rPr>
          <w:rFonts w:asciiTheme="minorEastAsia" w:hAnsiTheme="minorEastAsia"/>
          <w:sz w:val="24"/>
          <w:szCs w:val="24"/>
        </w:rPr>
        <w:t>采购</w:t>
      </w:r>
    </w:p>
    <w:p w:rsidR="00600267" w:rsidRDefault="00327674" w:rsidP="000D77CA">
      <w:pPr>
        <w:spacing w:line="360" w:lineRule="auto"/>
        <w:rPr>
          <w:rFonts w:asciiTheme="minorEastAsia" w:hAnsiTheme="minorEastAsia" w:hint="eastAsia"/>
          <w:sz w:val="24"/>
          <w:szCs w:val="24"/>
        </w:rPr>
      </w:pPr>
      <w:r>
        <w:rPr>
          <w:rFonts w:asciiTheme="minorEastAsia" w:hAnsiTheme="minorEastAsia" w:hint="eastAsia"/>
          <w:sz w:val="24"/>
          <w:szCs w:val="24"/>
        </w:rPr>
        <w:t>谈判</w:t>
      </w:r>
      <w:r>
        <w:rPr>
          <w:rFonts w:asciiTheme="minorEastAsia" w:hAnsiTheme="minorEastAsia"/>
          <w:sz w:val="24"/>
          <w:szCs w:val="24"/>
        </w:rPr>
        <w:t>的五个</w:t>
      </w:r>
      <w:r>
        <w:rPr>
          <w:rFonts w:asciiTheme="minorEastAsia" w:hAnsiTheme="minorEastAsia" w:hint="eastAsia"/>
          <w:sz w:val="24"/>
          <w:szCs w:val="24"/>
        </w:rPr>
        <w:t>阶段</w:t>
      </w:r>
    </w:p>
    <w:tbl>
      <w:tblPr>
        <w:tblStyle w:val="4-1"/>
        <w:tblW w:w="0" w:type="auto"/>
        <w:tblLook w:val="04A0" w:firstRow="1" w:lastRow="0" w:firstColumn="1" w:lastColumn="0" w:noHBand="0" w:noVBand="1"/>
      </w:tblPr>
      <w:tblGrid>
        <w:gridCol w:w="1835"/>
        <w:gridCol w:w="6687"/>
      </w:tblGrid>
      <w:tr w:rsidR="00600267" w:rsidTr="00600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sidRPr="00600267">
              <w:rPr>
                <w:rFonts w:asciiTheme="minorEastAsia" w:hAnsiTheme="minorEastAsia" w:hint="eastAsia"/>
                <w:szCs w:val="21"/>
              </w:rPr>
              <w:t>阶段</w:t>
            </w:r>
          </w:p>
        </w:tc>
        <w:tc>
          <w:tcPr>
            <w:tcW w:w="6687" w:type="dxa"/>
          </w:tcPr>
          <w:p w:rsidR="00600267" w:rsidRPr="00600267" w:rsidRDefault="00600267"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600267">
              <w:rPr>
                <w:rFonts w:asciiTheme="minorEastAsia" w:hAnsiTheme="minorEastAsia" w:hint="eastAsia"/>
                <w:szCs w:val="21"/>
              </w:rPr>
              <w:t>主要</w:t>
            </w:r>
            <w:r w:rsidRPr="00600267">
              <w:rPr>
                <w:rFonts w:asciiTheme="minorEastAsia" w:hAnsiTheme="minorEastAsia"/>
                <w:szCs w:val="21"/>
              </w:rPr>
              <w:t>工作</w:t>
            </w:r>
          </w:p>
        </w:tc>
      </w:tr>
      <w:tr w:rsidR="00600267" w:rsidTr="0060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Pr>
                <w:rFonts w:asciiTheme="minorEastAsia" w:hAnsiTheme="minorEastAsia" w:hint="eastAsia"/>
                <w:szCs w:val="21"/>
              </w:rPr>
              <w:t>介绍</w:t>
            </w:r>
          </w:p>
        </w:tc>
        <w:tc>
          <w:tcPr>
            <w:tcW w:w="6687" w:type="dxa"/>
          </w:tcPr>
          <w:p w:rsidR="00600267" w:rsidRPr="00600267" w:rsidRDefault="00600267"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做一些</w:t>
            </w:r>
            <w:r>
              <w:rPr>
                <w:rFonts w:asciiTheme="minorEastAsia" w:hAnsiTheme="minorEastAsia"/>
                <w:szCs w:val="21"/>
              </w:rPr>
              <w:t>介绍，并且形成谈判</w:t>
            </w:r>
            <w:r>
              <w:rPr>
                <w:rFonts w:asciiTheme="minorEastAsia" w:hAnsiTheme="minorEastAsia" w:hint="eastAsia"/>
                <w:szCs w:val="21"/>
              </w:rPr>
              <w:t>气氛</w:t>
            </w:r>
          </w:p>
        </w:tc>
      </w:tr>
      <w:tr w:rsidR="00600267" w:rsidTr="00600267">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Pr>
                <w:rFonts w:asciiTheme="minorEastAsia" w:hAnsiTheme="minorEastAsia" w:hint="eastAsia"/>
                <w:szCs w:val="21"/>
              </w:rPr>
              <w:t>探索</w:t>
            </w:r>
          </w:p>
        </w:tc>
        <w:tc>
          <w:tcPr>
            <w:tcW w:w="6687" w:type="dxa"/>
          </w:tcPr>
          <w:p w:rsidR="00600267" w:rsidRPr="00600267" w:rsidRDefault="00600267"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谈判</w:t>
            </w:r>
            <w:r>
              <w:rPr>
                <w:rFonts w:asciiTheme="minorEastAsia" w:hAnsiTheme="minorEastAsia"/>
                <w:szCs w:val="21"/>
              </w:rPr>
              <w:t>人员确定关心的问题，并且弄清谈判对手的</w:t>
            </w:r>
            <w:r>
              <w:rPr>
                <w:rFonts w:asciiTheme="minorEastAsia" w:hAnsiTheme="minorEastAsia" w:hint="eastAsia"/>
                <w:szCs w:val="21"/>
              </w:rPr>
              <w:t>实力</w:t>
            </w:r>
            <w:r>
              <w:rPr>
                <w:rFonts w:asciiTheme="minorEastAsia" w:hAnsiTheme="minorEastAsia"/>
                <w:szCs w:val="21"/>
              </w:rPr>
              <w:t>和弱点</w:t>
            </w:r>
          </w:p>
        </w:tc>
      </w:tr>
      <w:tr w:rsidR="00600267" w:rsidTr="0060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Pr>
                <w:rFonts w:asciiTheme="minorEastAsia" w:hAnsiTheme="minorEastAsia" w:hint="eastAsia"/>
                <w:szCs w:val="21"/>
              </w:rPr>
              <w:t>议价</w:t>
            </w:r>
          </w:p>
        </w:tc>
        <w:tc>
          <w:tcPr>
            <w:tcW w:w="6687" w:type="dxa"/>
          </w:tcPr>
          <w:p w:rsidR="00600267" w:rsidRPr="00600267" w:rsidRDefault="00600267"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进行</w:t>
            </w:r>
            <w:r>
              <w:rPr>
                <w:rFonts w:asciiTheme="minorEastAsia" w:hAnsiTheme="minorEastAsia"/>
                <w:szCs w:val="21"/>
              </w:rPr>
              <w:t>实际的讨价还价</w:t>
            </w:r>
            <w:r>
              <w:rPr>
                <w:rFonts w:asciiTheme="minorEastAsia" w:hAnsiTheme="minorEastAsia" w:hint="eastAsia"/>
                <w:szCs w:val="21"/>
              </w:rPr>
              <w:t>，</w:t>
            </w:r>
            <w:r>
              <w:rPr>
                <w:rFonts w:asciiTheme="minorEastAsia" w:hAnsiTheme="minorEastAsia"/>
                <w:szCs w:val="21"/>
              </w:rPr>
              <w:t>并且做出让步</w:t>
            </w:r>
          </w:p>
        </w:tc>
      </w:tr>
      <w:tr w:rsidR="00600267" w:rsidTr="00600267">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Pr>
                <w:rFonts w:asciiTheme="minorEastAsia" w:hAnsiTheme="minorEastAsia" w:hint="eastAsia"/>
                <w:szCs w:val="21"/>
              </w:rPr>
              <w:t>收尾</w:t>
            </w:r>
          </w:p>
        </w:tc>
        <w:tc>
          <w:tcPr>
            <w:tcW w:w="6687" w:type="dxa"/>
          </w:tcPr>
          <w:p w:rsidR="00600267" w:rsidRPr="00600267" w:rsidRDefault="00600267"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总结</w:t>
            </w:r>
            <w:r>
              <w:rPr>
                <w:rFonts w:asciiTheme="minorEastAsia" w:hAnsiTheme="minorEastAsia"/>
                <w:szCs w:val="21"/>
              </w:rPr>
              <w:t>双方的</w:t>
            </w:r>
            <w:r>
              <w:rPr>
                <w:rFonts w:asciiTheme="minorEastAsia" w:hAnsiTheme="minorEastAsia" w:hint="eastAsia"/>
                <w:szCs w:val="21"/>
              </w:rPr>
              <w:t>见解</w:t>
            </w:r>
            <w:r>
              <w:rPr>
                <w:rFonts w:asciiTheme="minorEastAsia" w:hAnsiTheme="minorEastAsia"/>
                <w:szCs w:val="21"/>
              </w:rPr>
              <w:t>，做出最后的让步</w:t>
            </w:r>
          </w:p>
        </w:tc>
      </w:tr>
      <w:tr w:rsidR="00600267" w:rsidTr="00600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rsidR="00600267" w:rsidRPr="00600267" w:rsidRDefault="00600267" w:rsidP="000D77CA">
            <w:pPr>
              <w:spacing w:line="360" w:lineRule="auto"/>
              <w:rPr>
                <w:rFonts w:asciiTheme="minorEastAsia" w:hAnsiTheme="minorEastAsia" w:hint="eastAsia"/>
                <w:szCs w:val="21"/>
              </w:rPr>
            </w:pPr>
            <w:r>
              <w:rPr>
                <w:rFonts w:asciiTheme="minorEastAsia" w:hAnsiTheme="minorEastAsia" w:hint="eastAsia"/>
                <w:szCs w:val="21"/>
              </w:rPr>
              <w:t>达成</w:t>
            </w:r>
            <w:r>
              <w:rPr>
                <w:rFonts w:asciiTheme="minorEastAsia" w:hAnsiTheme="minorEastAsia"/>
                <w:szCs w:val="21"/>
              </w:rPr>
              <w:t>协议</w:t>
            </w:r>
          </w:p>
        </w:tc>
        <w:tc>
          <w:tcPr>
            <w:tcW w:w="6687" w:type="dxa"/>
          </w:tcPr>
          <w:p w:rsidR="00600267" w:rsidRPr="00600267" w:rsidRDefault="00600267"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用</w:t>
            </w:r>
            <w:r>
              <w:rPr>
                <w:rFonts w:asciiTheme="minorEastAsia" w:hAnsiTheme="minorEastAsia"/>
                <w:szCs w:val="21"/>
              </w:rPr>
              <w:t>文件将最后协议确定下来</w:t>
            </w:r>
          </w:p>
        </w:tc>
      </w:tr>
    </w:tbl>
    <w:p w:rsidR="00327674" w:rsidRDefault="00600267" w:rsidP="000D77CA">
      <w:pPr>
        <w:spacing w:line="360" w:lineRule="auto"/>
        <w:rPr>
          <w:rFonts w:asciiTheme="minorEastAsia" w:hAnsiTheme="minorEastAsia" w:hint="eastAsia"/>
          <w:sz w:val="24"/>
          <w:szCs w:val="24"/>
        </w:rPr>
      </w:pPr>
      <w:r>
        <w:rPr>
          <w:rFonts w:asciiTheme="minorEastAsia" w:hAnsiTheme="minorEastAsia" w:hint="eastAsia"/>
          <w:sz w:val="24"/>
          <w:szCs w:val="24"/>
        </w:rPr>
        <w:t>谈判</w:t>
      </w:r>
      <w:r>
        <w:rPr>
          <w:rFonts w:asciiTheme="minorEastAsia" w:hAnsiTheme="minorEastAsia"/>
          <w:sz w:val="24"/>
          <w:szCs w:val="24"/>
        </w:rPr>
        <w:t>策略（</w:t>
      </w:r>
      <w:r>
        <w:rPr>
          <w:rFonts w:asciiTheme="minorEastAsia" w:hAnsiTheme="minorEastAsia" w:hint="eastAsia"/>
          <w:sz w:val="24"/>
          <w:szCs w:val="24"/>
        </w:rPr>
        <w:t>特别</w:t>
      </w:r>
      <w:r>
        <w:rPr>
          <w:rFonts w:asciiTheme="minorEastAsia" w:hAnsiTheme="minorEastAsia"/>
          <w:sz w:val="24"/>
          <w:szCs w:val="24"/>
        </w:rPr>
        <w:t>有意思，哈哈）</w:t>
      </w:r>
      <w:r>
        <w:rPr>
          <w:rFonts w:asciiTheme="minorEastAsia" w:hAnsiTheme="minorEastAsia" w:hint="eastAsia"/>
          <w:sz w:val="24"/>
          <w:szCs w:val="24"/>
        </w:rPr>
        <w:t>：</w:t>
      </w:r>
      <w:r>
        <w:rPr>
          <w:rFonts w:asciiTheme="minorEastAsia" w:hAnsiTheme="minorEastAsia"/>
          <w:sz w:val="24"/>
          <w:szCs w:val="24"/>
        </w:rPr>
        <w:t>最后期限、惊奇、有限的权限、不见了的人</w:t>
      </w:r>
      <w:r>
        <w:rPr>
          <w:rFonts w:asciiTheme="minorEastAsia" w:hAnsiTheme="minorEastAsia" w:hint="eastAsia"/>
          <w:sz w:val="24"/>
          <w:szCs w:val="24"/>
        </w:rPr>
        <w:t>、</w:t>
      </w:r>
      <w:r>
        <w:rPr>
          <w:rFonts w:asciiTheme="minorEastAsia" w:hAnsiTheme="minorEastAsia"/>
          <w:sz w:val="24"/>
          <w:szCs w:val="24"/>
        </w:rPr>
        <w:t>公平合理、战略延迟、</w:t>
      </w:r>
      <w:r>
        <w:rPr>
          <w:rFonts w:asciiTheme="minorEastAsia" w:hAnsiTheme="minorEastAsia" w:hint="eastAsia"/>
          <w:sz w:val="24"/>
          <w:szCs w:val="24"/>
        </w:rPr>
        <w:t>一同</w:t>
      </w:r>
      <w:r>
        <w:rPr>
          <w:rFonts w:asciiTheme="minorEastAsia" w:hAnsiTheme="minorEastAsia"/>
          <w:sz w:val="24"/>
          <w:szCs w:val="24"/>
        </w:rPr>
        <w:t>推理、撤回、没有道理、既成事实。</w:t>
      </w:r>
    </w:p>
    <w:p w:rsidR="00327674" w:rsidRPr="00600267" w:rsidRDefault="00451B85" w:rsidP="000D77CA">
      <w:pPr>
        <w:spacing w:line="360" w:lineRule="auto"/>
        <w:rPr>
          <w:rFonts w:asciiTheme="minorEastAsia" w:hAnsiTheme="minorEastAsia" w:hint="eastAsia"/>
          <w:sz w:val="24"/>
          <w:szCs w:val="24"/>
        </w:rPr>
      </w:pPr>
      <w:r>
        <w:rPr>
          <w:rFonts w:asciiTheme="minorEastAsia" w:hAnsiTheme="minorEastAsia" w:hint="eastAsia"/>
          <w:sz w:val="24"/>
          <w:szCs w:val="24"/>
        </w:rPr>
        <w:t>谈判</w:t>
      </w:r>
      <w:r>
        <w:rPr>
          <w:rFonts w:asciiTheme="minorEastAsia" w:hAnsiTheme="minorEastAsia"/>
          <w:sz w:val="24"/>
          <w:szCs w:val="24"/>
        </w:rPr>
        <w:t>目标</w:t>
      </w:r>
      <w:r>
        <w:rPr>
          <w:rFonts w:asciiTheme="minorEastAsia" w:hAnsiTheme="minorEastAsia" w:hint="eastAsia"/>
          <w:sz w:val="24"/>
          <w:szCs w:val="24"/>
        </w:rPr>
        <w:t>：</w:t>
      </w:r>
      <w:r>
        <w:rPr>
          <w:rFonts w:asciiTheme="minorEastAsia" w:hAnsiTheme="minorEastAsia"/>
          <w:sz w:val="24"/>
          <w:szCs w:val="24"/>
        </w:rPr>
        <w:t>建立并不断维护</w:t>
      </w:r>
      <w:r>
        <w:rPr>
          <w:rFonts w:asciiTheme="minorEastAsia" w:hAnsiTheme="minorEastAsia" w:hint="eastAsia"/>
          <w:sz w:val="24"/>
          <w:szCs w:val="24"/>
        </w:rPr>
        <w:t>彼此</w:t>
      </w:r>
      <w:r>
        <w:rPr>
          <w:rFonts w:asciiTheme="minorEastAsia" w:hAnsiTheme="minorEastAsia"/>
          <w:sz w:val="24"/>
          <w:szCs w:val="24"/>
        </w:rPr>
        <w:t>间良好合作</w:t>
      </w:r>
      <w:r>
        <w:rPr>
          <w:rFonts w:asciiTheme="minorEastAsia" w:hAnsiTheme="minorEastAsia" w:hint="eastAsia"/>
          <w:sz w:val="24"/>
          <w:szCs w:val="24"/>
        </w:rPr>
        <w:t>关系</w:t>
      </w:r>
      <w:r>
        <w:rPr>
          <w:rFonts w:asciiTheme="minorEastAsia" w:hAnsiTheme="minorEastAsia"/>
          <w:sz w:val="24"/>
          <w:szCs w:val="24"/>
        </w:rPr>
        <w:t>，</w:t>
      </w:r>
      <w:r w:rsidR="005D719E">
        <w:rPr>
          <w:rFonts w:asciiTheme="minorEastAsia" w:hAnsiTheme="minorEastAsia" w:hint="eastAsia"/>
          <w:sz w:val="24"/>
          <w:szCs w:val="24"/>
        </w:rPr>
        <w:t>买方（公平</w:t>
      </w:r>
      <w:r w:rsidR="005D719E">
        <w:rPr>
          <w:rFonts w:asciiTheme="minorEastAsia" w:hAnsiTheme="minorEastAsia"/>
          <w:sz w:val="24"/>
          <w:szCs w:val="24"/>
        </w:rPr>
        <w:t>合理的价格，在规定时间内</w:t>
      </w:r>
      <w:r w:rsidR="005D719E">
        <w:rPr>
          <w:rFonts w:asciiTheme="minorEastAsia" w:hAnsiTheme="minorEastAsia" w:hint="eastAsia"/>
          <w:sz w:val="24"/>
          <w:szCs w:val="24"/>
        </w:rPr>
        <w:t>履行</w:t>
      </w:r>
      <w:r w:rsidR="005D719E">
        <w:rPr>
          <w:rFonts w:asciiTheme="minorEastAsia" w:hAnsiTheme="minorEastAsia"/>
          <w:sz w:val="24"/>
          <w:szCs w:val="24"/>
        </w:rPr>
        <w:t>、保证合同条款</w:t>
      </w:r>
      <w:r w:rsidR="005D719E">
        <w:rPr>
          <w:rFonts w:asciiTheme="minorEastAsia" w:hAnsiTheme="minorEastAsia" w:hint="eastAsia"/>
          <w:sz w:val="24"/>
          <w:szCs w:val="24"/>
        </w:rPr>
        <w:t>），</w:t>
      </w:r>
      <w:r w:rsidR="005D719E">
        <w:rPr>
          <w:rFonts w:asciiTheme="minorEastAsia" w:hAnsiTheme="minorEastAsia"/>
          <w:sz w:val="24"/>
          <w:szCs w:val="24"/>
        </w:rPr>
        <w:t>卖方（</w:t>
      </w:r>
      <w:r w:rsidR="005D719E">
        <w:rPr>
          <w:rFonts w:asciiTheme="minorEastAsia" w:hAnsiTheme="minorEastAsia" w:hint="eastAsia"/>
          <w:sz w:val="24"/>
          <w:szCs w:val="24"/>
        </w:rPr>
        <w:t>获利</w:t>
      </w:r>
      <w:r w:rsidR="005D719E">
        <w:rPr>
          <w:rFonts w:asciiTheme="minorEastAsia" w:hAnsiTheme="minorEastAsia"/>
          <w:sz w:val="24"/>
          <w:szCs w:val="24"/>
        </w:rPr>
        <w:t>、市场</w:t>
      </w:r>
      <w:r w:rsidR="005D719E">
        <w:rPr>
          <w:rFonts w:asciiTheme="minorEastAsia" w:hAnsiTheme="minorEastAsia" w:hint="eastAsia"/>
          <w:sz w:val="24"/>
          <w:szCs w:val="24"/>
        </w:rPr>
        <w:t>份额</w:t>
      </w:r>
      <w:r w:rsidR="005D719E">
        <w:rPr>
          <w:rFonts w:asciiTheme="minorEastAsia" w:hAnsiTheme="minorEastAsia"/>
          <w:sz w:val="24"/>
          <w:szCs w:val="24"/>
        </w:rPr>
        <w:t>、客户的安全需求）</w:t>
      </w:r>
      <w:r w:rsidR="005D719E">
        <w:rPr>
          <w:rFonts w:asciiTheme="minorEastAsia" w:hAnsiTheme="minorEastAsia" w:hint="eastAsia"/>
          <w:sz w:val="24"/>
          <w:szCs w:val="24"/>
        </w:rPr>
        <w:t>。</w:t>
      </w:r>
    </w:p>
    <w:p w:rsidR="00327674" w:rsidRDefault="00327674" w:rsidP="000D77CA">
      <w:pPr>
        <w:spacing w:line="360" w:lineRule="auto"/>
        <w:rPr>
          <w:rFonts w:asciiTheme="minorEastAsia" w:hAnsiTheme="minorEastAsia"/>
          <w:sz w:val="24"/>
          <w:szCs w:val="24"/>
        </w:rPr>
      </w:pPr>
    </w:p>
    <w:p w:rsidR="008E3347" w:rsidRDefault="008E3347" w:rsidP="000D77CA">
      <w:pPr>
        <w:spacing w:line="360" w:lineRule="auto"/>
        <w:rPr>
          <w:rFonts w:asciiTheme="minorEastAsia" w:hAnsiTheme="minorEastAsia"/>
          <w:sz w:val="24"/>
          <w:szCs w:val="24"/>
        </w:rPr>
      </w:pPr>
      <w:r>
        <w:rPr>
          <w:rFonts w:asciiTheme="minorEastAsia" w:hAnsiTheme="minorEastAsia" w:hint="eastAsia"/>
          <w:sz w:val="24"/>
          <w:szCs w:val="24"/>
        </w:rPr>
        <w:t>采购</w:t>
      </w:r>
      <w:r>
        <w:rPr>
          <w:rFonts w:asciiTheme="minorEastAsia" w:hAnsiTheme="minorEastAsia"/>
          <w:sz w:val="24"/>
          <w:szCs w:val="24"/>
        </w:rPr>
        <w:t>合同：是通过协议规定买卖双方的权力与义务</w:t>
      </w:r>
      <w:r>
        <w:rPr>
          <w:rFonts w:asciiTheme="minorEastAsia" w:hAnsiTheme="minorEastAsia" w:hint="eastAsia"/>
          <w:sz w:val="24"/>
          <w:szCs w:val="24"/>
        </w:rPr>
        <w:t>，</w:t>
      </w:r>
      <w:r>
        <w:rPr>
          <w:rFonts w:asciiTheme="minorEastAsia" w:hAnsiTheme="minorEastAsia"/>
          <w:sz w:val="24"/>
          <w:szCs w:val="24"/>
        </w:rPr>
        <w:t>它可以</w:t>
      </w:r>
      <w:r>
        <w:rPr>
          <w:rFonts w:asciiTheme="minorEastAsia" w:hAnsiTheme="minorEastAsia" w:hint="eastAsia"/>
          <w:sz w:val="24"/>
          <w:szCs w:val="24"/>
        </w:rPr>
        <w:t>是</w:t>
      </w:r>
      <w:r>
        <w:rPr>
          <w:rFonts w:asciiTheme="minorEastAsia" w:hAnsiTheme="minorEastAsia"/>
          <w:sz w:val="24"/>
          <w:szCs w:val="24"/>
        </w:rPr>
        <w:t>简单的订购单或复杂的文件，无论合同文件的复杂程度如何，合同都是对双方具有</w:t>
      </w:r>
      <w:r>
        <w:rPr>
          <w:rFonts w:asciiTheme="minorEastAsia" w:hAnsiTheme="minorEastAsia" w:hint="eastAsia"/>
          <w:sz w:val="24"/>
          <w:szCs w:val="24"/>
        </w:rPr>
        <w:t>约束力</w:t>
      </w:r>
      <w:r>
        <w:rPr>
          <w:rFonts w:asciiTheme="minorEastAsia" w:hAnsiTheme="minorEastAsia"/>
          <w:sz w:val="24"/>
          <w:szCs w:val="24"/>
        </w:rPr>
        <w:t>的法律协议，违背协议会造成相应的法律后果。</w:t>
      </w:r>
      <w:r w:rsidR="009E78EB">
        <w:rPr>
          <w:rFonts w:asciiTheme="minorEastAsia" w:hAnsiTheme="minorEastAsia" w:hint="eastAsia"/>
          <w:sz w:val="24"/>
          <w:szCs w:val="24"/>
        </w:rPr>
        <w:t>合同</w:t>
      </w:r>
      <w:r w:rsidR="006F7B7E">
        <w:rPr>
          <w:rFonts w:asciiTheme="minorEastAsia" w:hAnsiTheme="minorEastAsia"/>
          <w:sz w:val="24"/>
          <w:szCs w:val="24"/>
        </w:rPr>
        <w:t>的基本要素如下</w:t>
      </w:r>
      <w:r w:rsidR="006F7B7E">
        <w:rPr>
          <w:rFonts w:asciiTheme="minorEastAsia" w:hAnsiTheme="minorEastAsia" w:hint="eastAsia"/>
          <w:sz w:val="24"/>
          <w:szCs w:val="24"/>
        </w:rPr>
        <w:t>表</w:t>
      </w:r>
      <w:r w:rsidR="009E78EB">
        <w:rPr>
          <w:rFonts w:asciiTheme="minorEastAsia" w:hAnsiTheme="minorEastAsia"/>
          <w:sz w:val="24"/>
          <w:szCs w:val="24"/>
        </w:rPr>
        <w:t>所示。</w:t>
      </w:r>
    </w:p>
    <w:tbl>
      <w:tblPr>
        <w:tblStyle w:val="4-1"/>
        <w:tblW w:w="0" w:type="auto"/>
        <w:tblLook w:val="04A0" w:firstRow="1" w:lastRow="0" w:firstColumn="1" w:lastColumn="0" w:noHBand="0" w:noVBand="1"/>
      </w:tblPr>
      <w:tblGrid>
        <w:gridCol w:w="2402"/>
        <w:gridCol w:w="3686"/>
      </w:tblGrid>
      <w:tr w:rsidR="00494A75" w:rsidTr="0049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要素</w:t>
            </w:r>
            <w:r>
              <w:rPr>
                <w:rFonts w:asciiTheme="minorEastAsia" w:hAnsiTheme="minorEastAsia"/>
                <w:szCs w:val="21"/>
              </w:rPr>
              <w:t>名称</w:t>
            </w:r>
          </w:p>
        </w:tc>
        <w:tc>
          <w:tcPr>
            <w:tcW w:w="3686" w:type="dxa"/>
          </w:tcPr>
          <w:p w:rsidR="00494A75" w:rsidRPr="00494A75" w:rsidRDefault="00494A75"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含义</w:t>
            </w:r>
          </w:p>
        </w:tc>
      </w:tr>
      <w:tr w:rsidR="00494A75" w:rsidTr="0049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有行为</w:t>
            </w:r>
            <w:r>
              <w:rPr>
                <w:rFonts w:asciiTheme="minorEastAsia" w:hAnsiTheme="minorEastAsia"/>
                <w:szCs w:val="21"/>
              </w:rPr>
              <w:t>能力的各方</w:t>
            </w:r>
          </w:p>
        </w:tc>
        <w:tc>
          <w:tcPr>
            <w:tcW w:w="3686" w:type="dxa"/>
          </w:tcPr>
          <w:p w:rsidR="00494A75" w:rsidRPr="00494A75" w:rsidRDefault="00494A75"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分开</w:t>
            </w:r>
            <w:r>
              <w:rPr>
                <w:rFonts w:asciiTheme="minorEastAsia" w:hAnsiTheme="minorEastAsia"/>
                <w:szCs w:val="21"/>
              </w:rPr>
              <w:t>的法律当事人</w:t>
            </w:r>
          </w:p>
        </w:tc>
      </w:tr>
      <w:tr w:rsidR="00494A75" w:rsidTr="00494A75">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出价</w:t>
            </w:r>
          </w:p>
        </w:tc>
        <w:tc>
          <w:tcPr>
            <w:tcW w:w="3686" w:type="dxa"/>
          </w:tcPr>
          <w:p w:rsidR="00494A75" w:rsidRPr="00494A75" w:rsidRDefault="00494A75"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采购需求</w:t>
            </w:r>
          </w:p>
        </w:tc>
      </w:tr>
      <w:tr w:rsidR="00494A75" w:rsidTr="0049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接受</w:t>
            </w:r>
          </w:p>
        </w:tc>
        <w:tc>
          <w:tcPr>
            <w:tcW w:w="3686" w:type="dxa"/>
          </w:tcPr>
          <w:p w:rsidR="00494A75" w:rsidRPr="00494A75" w:rsidRDefault="00494A75"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双方</w:t>
            </w:r>
            <w:r>
              <w:rPr>
                <w:rFonts w:asciiTheme="minorEastAsia" w:hAnsiTheme="minorEastAsia"/>
                <w:szCs w:val="21"/>
              </w:rPr>
              <w:t>同意后达成的协议、</w:t>
            </w:r>
            <w:r>
              <w:rPr>
                <w:rFonts w:asciiTheme="minorEastAsia" w:hAnsiTheme="minorEastAsia" w:hint="eastAsia"/>
                <w:szCs w:val="21"/>
              </w:rPr>
              <w:t>共识</w:t>
            </w:r>
          </w:p>
        </w:tc>
      </w:tr>
      <w:tr w:rsidR="00494A75" w:rsidTr="00494A75">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议价</w:t>
            </w:r>
          </w:p>
        </w:tc>
        <w:tc>
          <w:tcPr>
            <w:tcW w:w="3686" w:type="dxa"/>
          </w:tcPr>
          <w:p w:rsidR="00494A75" w:rsidRPr="00494A75" w:rsidRDefault="00494A75"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讨价</w:t>
            </w:r>
            <w:r>
              <w:rPr>
                <w:rFonts w:asciiTheme="minorEastAsia" w:hAnsiTheme="minorEastAsia"/>
                <w:szCs w:val="21"/>
              </w:rPr>
              <w:t>还价的过程，也叫订约要因</w:t>
            </w:r>
          </w:p>
        </w:tc>
      </w:tr>
      <w:tr w:rsidR="00494A75" w:rsidTr="0049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rsidR="00494A75" w:rsidRPr="00494A75" w:rsidRDefault="00494A75" w:rsidP="000D77CA">
            <w:pPr>
              <w:spacing w:line="360" w:lineRule="auto"/>
              <w:rPr>
                <w:rFonts w:asciiTheme="minorEastAsia" w:hAnsiTheme="minorEastAsia" w:hint="eastAsia"/>
                <w:szCs w:val="21"/>
              </w:rPr>
            </w:pPr>
            <w:r>
              <w:rPr>
                <w:rFonts w:asciiTheme="minorEastAsia" w:hAnsiTheme="minorEastAsia" w:hint="eastAsia"/>
                <w:szCs w:val="21"/>
              </w:rPr>
              <w:t>合法性</w:t>
            </w:r>
          </w:p>
        </w:tc>
        <w:tc>
          <w:tcPr>
            <w:tcW w:w="3686" w:type="dxa"/>
          </w:tcPr>
          <w:p w:rsidR="00494A75" w:rsidRPr="00494A75" w:rsidRDefault="00494A75"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受</w:t>
            </w:r>
            <w:r>
              <w:rPr>
                <w:rFonts w:asciiTheme="minorEastAsia" w:hAnsiTheme="minorEastAsia"/>
                <w:szCs w:val="21"/>
              </w:rPr>
              <w:t>法律保护</w:t>
            </w:r>
          </w:p>
        </w:tc>
      </w:tr>
    </w:tbl>
    <w:p w:rsidR="008E3347" w:rsidRDefault="008E3347" w:rsidP="000D77CA">
      <w:pPr>
        <w:spacing w:line="360" w:lineRule="auto"/>
        <w:rPr>
          <w:rFonts w:asciiTheme="minorEastAsia" w:hAnsiTheme="minorEastAsia" w:hint="eastAsia"/>
          <w:sz w:val="24"/>
          <w:szCs w:val="24"/>
        </w:rPr>
      </w:pPr>
    </w:p>
    <w:p w:rsidR="00327674" w:rsidRPr="008E3347" w:rsidRDefault="008E3347" w:rsidP="008E3347">
      <w:pPr>
        <w:pStyle w:val="a7"/>
        <w:numPr>
          <w:ilvl w:val="0"/>
          <w:numId w:val="19"/>
        </w:numPr>
        <w:spacing w:line="360" w:lineRule="auto"/>
        <w:ind w:firstLineChars="0"/>
        <w:rPr>
          <w:rFonts w:asciiTheme="minorEastAsia" w:hAnsiTheme="minorEastAsia" w:hint="eastAsia"/>
          <w:sz w:val="24"/>
          <w:szCs w:val="24"/>
        </w:rPr>
      </w:pPr>
      <w:r w:rsidRPr="008E3347">
        <w:rPr>
          <w:rFonts w:asciiTheme="minorEastAsia" w:hAnsiTheme="minorEastAsia" w:hint="eastAsia"/>
          <w:sz w:val="24"/>
          <w:szCs w:val="24"/>
        </w:rPr>
        <w:t>控制</w:t>
      </w:r>
      <w:r w:rsidRPr="008E3347">
        <w:rPr>
          <w:rFonts w:asciiTheme="minorEastAsia" w:hAnsiTheme="minorEastAsia"/>
          <w:sz w:val="24"/>
          <w:szCs w:val="24"/>
        </w:rPr>
        <w:t>采购</w:t>
      </w:r>
    </w:p>
    <w:p w:rsidR="00A77D77" w:rsidRPr="00A77D77" w:rsidRDefault="00A77D77" w:rsidP="000D77CA">
      <w:pPr>
        <w:spacing w:line="360" w:lineRule="auto"/>
        <w:rPr>
          <w:rFonts w:asciiTheme="minorEastAsia" w:hAnsiTheme="minorEastAsia" w:hint="eastAsia"/>
          <w:sz w:val="24"/>
          <w:szCs w:val="24"/>
        </w:rPr>
      </w:pPr>
      <w:r>
        <w:rPr>
          <w:rFonts w:asciiTheme="minorEastAsia" w:hAnsiTheme="minorEastAsia" w:hint="eastAsia"/>
          <w:sz w:val="24"/>
          <w:szCs w:val="24"/>
        </w:rPr>
        <w:t>合同</w:t>
      </w:r>
      <w:r>
        <w:rPr>
          <w:rFonts w:asciiTheme="minorEastAsia" w:hAnsiTheme="minorEastAsia"/>
          <w:sz w:val="24"/>
          <w:szCs w:val="24"/>
        </w:rPr>
        <w:t>管理责任包括：</w:t>
      </w:r>
      <w:r>
        <w:rPr>
          <w:rFonts w:asciiTheme="minorEastAsia" w:hAnsiTheme="minorEastAsia" w:hint="eastAsia"/>
          <w:sz w:val="24"/>
          <w:szCs w:val="24"/>
        </w:rPr>
        <w:t>项目</w:t>
      </w:r>
      <w:r>
        <w:rPr>
          <w:rFonts w:asciiTheme="minorEastAsia" w:hAnsiTheme="minorEastAsia"/>
          <w:sz w:val="24"/>
          <w:szCs w:val="24"/>
        </w:rPr>
        <w:t>经理对合同需求负责</w:t>
      </w:r>
      <w:r>
        <w:rPr>
          <w:rFonts w:asciiTheme="minorEastAsia" w:hAnsiTheme="minorEastAsia" w:hint="eastAsia"/>
          <w:sz w:val="24"/>
          <w:szCs w:val="24"/>
        </w:rPr>
        <w:t>；工程师</w:t>
      </w:r>
      <w:r>
        <w:rPr>
          <w:rFonts w:asciiTheme="minorEastAsia" w:hAnsiTheme="minorEastAsia"/>
          <w:sz w:val="24"/>
          <w:szCs w:val="24"/>
        </w:rPr>
        <w:t>对项目规范负责</w:t>
      </w:r>
      <w:r>
        <w:rPr>
          <w:rFonts w:asciiTheme="minorEastAsia" w:hAnsiTheme="minorEastAsia" w:hint="eastAsia"/>
          <w:sz w:val="24"/>
          <w:szCs w:val="24"/>
        </w:rPr>
        <w:t>；</w:t>
      </w:r>
      <w:r>
        <w:rPr>
          <w:rFonts w:asciiTheme="minorEastAsia" w:hAnsiTheme="minorEastAsia"/>
          <w:sz w:val="24"/>
          <w:szCs w:val="24"/>
        </w:rPr>
        <w:t>合同部门对采购文件负责。</w:t>
      </w:r>
    </w:p>
    <w:p w:rsidR="00A77D77" w:rsidRDefault="00A77D77" w:rsidP="000D77CA">
      <w:pPr>
        <w:spacing w:line="360" w:lineRule="auto"/>
        <w:rPr>
          <w:rFonts w:asciiTheme="minorEastAsia" w:hAnsiTheme="minorEastAsia" w:hint="eastAsia"/>
          <w:sz w:val="24"/>
          <w:szCs w:val="24"/>
        </w:rPr>
      </w:pPr>
      <w:r>
        <w:rPr>
          <w:rFonts w:asciiTheme="minorEastAsia" w:hAnsiTheme="minorEastAsia" w:hint="eastAsia"/>
          <w:sz w:val="24"/>
          <w:szCs w:val="24"/>
        </w:rPr>
        <w:t>如果</w:t>
      </w:r>
      <w:r>
        <w:rPr>
          <w:rFonts w:asciiTheme="minorEastAsia" w:hAnsiTheme="minorEastAsia"/>
          <w:sz w:val="24"/>
          <w:szCs w:val="24"/>
        </w:rPr>
        <w:t>供应商未按合同规定执行</w:t>
      </w:r>
      <w:r>
        <w:rPr>
          <w:rFonts w:asciiTheme="minorEastAsia" w:hAnsiTheme="minorEastAsia" w:hint="eastAsia"/>
          <w:sz w:val="24"/>
          <w:szCs w:val="24"/>
        </w:rPr>
        <w:t>？与合同供方</w:t>
      </w:r>
      <w:r>
        <w:rPr>
          <w:rFonts w:asciiTheme="minorEastAsia" w:hAnsiTheme="minorEastAsia"/>
          <w:sz w:val="24"/>
          <w:szCs w:val="24"/>
        </w:rPr>
        <w:t>联系询问原因；让供方知道已经违约了（</w:t>
      </w:r>
      <w:r>
        <w:rPr>
          <w:rFonts w:asciiTheme="minorEastAsia" w:hAnsiTheme="minorEastAsia" w:hint="eastAsia"/>
          <w:sz w:val="24"/>
          <w:szCs w:val="24"/>
        </w:rPr>
        <w:t>质询函</w:t>
      </w:r>
      <w:r>
        <w:rPr>
          <w:rFonts w:asciiTheme="minorEastAsia" w:hAnsiTheme="minorEastAsia"/>
          <w:sz w:val="24"/>
          <w:szCs w:val="24"/>
        </w:rPr>
        <w:t>）</w:t>
      </w:r>
    </w:p>
    <w:p w:rsidR="00A77D77" w:rsidRDefault="00A77D77" w:rsidP="000D77CA">
      <w:pPr>
        <w:spacing w:line="360" w:lineRule="auto"/>
        <w:rPr>
          <w:rFonts w:asciiTheme="minorEastAsia" w:hAnsiTheme="minorEastAsia"/>
          <w:sz w:val="24"/>
          <w:szCs w:val="24"/>
        </w:rPr>
      </w:pPr>
    </w:p>
    <w:p w:rsidR="00A66799" w:rsidRPr="00A66799" w:rsidRDefault="00A66799" w:rsidP="00A66799">
      <w:pPr>
        <w:pStyle w:val="a7"/>
        <w:numPr>
          <w:ilvl w:val="0"/>
          <w:numId w:val="19"/>
        </w:numPr>
        <w:spacing w:line="360" w:lineRule="auto"/>
        <w:ind w:firstLineChars="0"/>
        <w:rPr>
          <w:rFonts w:asciiTheme="minorEastAsia" w:hAnsiTheme="minorEastAsia" w:hint="eastAsia"/>
          <w:sz w:val="24"/>
          <w:szCs w:val="24"/>
        </w:rPr>
      </w:pPr>
      <w:r w:rsidRPr="00A66799">
        <w:rPr>
          <w:rFonts w:asciiTheme="minorEastAsia" w:hAnsiTheme="minorEastAsia" w:hint="eastAsia"/>
          <w:sz w:val="24"/>
          <w:szCs w:val="24"/>
        </w:rPr>
        <w:t>结束</w:t>
      </w:r>
      <w:r w:rsidRPr="00A66799">
        <w:rPr>
          <w:rFonts w:asciiTheme="minorEastAsia" w:hAnsiTheme="minorEastAsia"/>
          <w:sz w:val="24"/>
          <w:szCs w:val="24"/>
        </w:rPr>
        <w:t>采购</w:t>
      </w:r>
    </w:p>
    <w:p w:rsidR="00A66799" w:rsidRDefault="00A66799" w:rsidP="000D77CA">
      <w:pPr>
        <w:spacing w:line="360" w:lineRule="auto"/>
        <w:rPr>
          <w:rFonts w:asciiTheme="minorEastAsia" w:hAnsiTheme="minorEastAsia" w:hint="eastAsia"/>
          <w:sz w:val="24"/>
          <w:szCs w:val="24"/>
        </w:rPr>
      </w:pPr>
      <w:r>
        <w:rPr>
          <w:rFonts w:asciiTheme="minorEastAsia" w:hAnsiTheme="minorEastAsia" w:hint="eastAsia"/>
          <w:sz w:val="24"/>
          <w:szCs w:val="24"/>
        </w:rPr>
        <w:t>指</w:t>
      </w:r>
      <w:r>
        <w:rPr>
          <w:rFonts w:asciiTheme="minorEastAsia" w:hAnsiTheme="minorEastAsia"/>
          <w:sz w:val="24"/>
          <w:szCs w:val="24"/>
        </w:rPr>
        <w:t>对从规划采购</w:t>
      </w:r>
      <w:r>
        <w:rPr>
          <w:rFonts w:asciiTheme="minorEastAsia" w:hAnsiTheme="minorEastAsia" w:hint="eastAsia"/>
          <w:sz w:val="24"/>
          <w:szCs w:val="24"/>
        </w:rPr>
        <w:t>直到</w:t>
      </w:r>
      <w:r>
        <w:rPr>
          <w:rFonts w:asciiTheme="minorEastAsia" w:hAnsiTheme="minorEastAsia"/>
          <w:sz w:val="24"/>
          <w:szCs w:val="24"/>
        </w:rPr>
        <w:t>管理采购过程的所有采购过程进行结构化审查</w:t>
      </w:r>
      <w:r>
        <w:rPr>
          <w:rFonts w:asciiTheme="minorEastAsia" w:hAnsiTheme="minorEastAsia" w:hint="eastAsia"/>
          <w:sz w:val="24"/>
          <w:szCs w:val="24"/>
        </w:rPr>
        <w:t>，</w:t>
      </w:r>
      <w:r>
        <w:rPr>
          <w:rFonts w:asciiTheme="minorEastAsia" w:hAnsiTheme="minorEastAsia"/>
          <w:sz w:val="24"/>
          <w:szCs w:val="24"/>
        </w:rPr>
        <w:t>其目的是找出可供本项目其他采购合同或执行组织内其他项目借鉴的成功经验</w:t>
      </w:r>
      <w:r>
        <w:rPr>
          <w:rFonts w:asciiTheme="minorEastAsia" w:hAnsiTheme="minorEastAsia" w:hint="eastAsia"/>
          <w:sz w:val="24"/>
          <w:szCs w:val="24"/>
        </w:rPr>
        <w:t>与</w:t>
      </w:r>
      <w:r>
        <w:rPr>
          <w:rFonts w:asciiTheme="minorEastAsia" w:hAnsiTheme="minorEastAsia"/>
          <w:sz w:val="24"/>
          <w:szCs w:val="24"/>
        </w:rPr>
        <w:t>失败教训。</w:t>
      </w:r>
    </w:p>
    <w:p w:rsidR="00A66799" w:rsidRPr="00A77D77" w:rsidRDefault="00A66799" w:rsidP="000D77CA">
      <w:pPr>
        <w:spacing w:line="360" w:lineRule="auto"/>
        <w:rPr>
          <w:rFonts w:asciiTheme="minorEastAsia" w:hAnsiTheme="minorEastAsia" w:hint="eastAsia"/>
          <w:sz w:val="24"/>
          <w:szCs w:val="24"/>
        </w:rPr>
      </w:pPr>
    </w:p>
    <w:p w:rsidR="00F04DB2" w:rsidRDefault="00F04DB2" w:rsidP="000D77CA">
      <w:pPr>
        <w:spacing w:line="360" w:lineRule="auto"/>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ip</w:t>
      </w:r>
      <w:r>
        <w:rPr>
          <w:rFonts w:asciiTheme="minorEastAsia" w:hAnsiTheme="minorEastAsia"/>
          <w:sz w:val="24"/>
          <w:szCs w:val="24"/>
        </w:rPr>
        <w:t>:</w:t>
      </w:r>
    </w:p>
    <w:p w:rsidR="00F04DB2" w:rsidRDefault="00F04DB2" w:rsidP="000D77CA">
      <w:pPr>
        <w:spacing w:line="360" w:lineRule="auto"/>
        <w:rPr>
          <w:rFonts w:asciiTheme="minorEastAsia" w:hAnsiTheme="minorEastAsia"/>
          <w:sz w:val="24"/>
          <w:szCs w:val="24"/>
        </w:rPr>
      </w:pPr>
      <w:r>
        <w:rPr>
          <w:rFonts w:asciiTheme="minorEastAsia" w:hAnsiTheme="minorEastAsia" w:hint="eastAsia"/>
          <w:sz w:val="24"/>
          <w:szCs w:val="24"/>
        </w:rPr>
        <w:t>买方可以</w:t>
      </w:r>
      <w:r>
        <w:rPr>
          <w:rFonts w:asciiTheme="minorEastAsia" w:hAnsiTheme="minorEastAsia"/>
          <w:sz w:val="24"/>
          <w:szCs w:val="24"/>
        </w:rPr>
        <w:t>获得惩罚性赔偿么？</w:t>
      </w:r>
    </w:p>
    <w:p w:rsidR="00F04DB2" w:rsidRPr="00F04DB2" w:rsidRDefault="00F04DB2" w:rsidP="000D77CA">
      <w:pPr>
        <w:spacing w:line="360" w:lineRule="auto"/>
        <w:rPr>
          <w:rFonts w:asciiTheme="minorEastAsia" w:hAnsiTheme="minorEastAsia" w:hint="eastAsia"/>
          <w:sz w:val="24"/>
          <w:szCs w:val="24"/>
        </w:rPr>
      </w:pPr>
      <w:r>
        <w:rPr>
          <w:rFonts w:asciiTheme="minorEastAsia" w:hAnsiTheme="minorEastAsia" w:hint="eastAsia"/>
          <w:sz w:val="24"/>
          <w:szCs w:val="24"/>
        </w:rPr>
        <w:t>惩罚</w:t>
      </w:r>
      <w:r>
        <w:rPr>
          <w:rFonts w:asciiTheme="minorEastAsia" w:hAnsiTheme="minorEastAsia"/>
          <w:sz w:val="24"/>
          <w:szCs w:val="24"/>
        </w:rPr>
        <w:t>赔偿是指对于违法或者犯罪的一方，依据法律、法规进行的惩罚，由司法部门作出并上交国家，</w:t>
      </w:r>
      <w:r>
        <w:rPr>
          <w:rFonts w:asciiTheme="minorEastAsia" w:hAnsiTheme="minorEastAsia" w:hint="eastAsia"/>
          <w:sz w:val="24"/>
          <w:szCs w:val="24"/>
        </w:rPr>
        <w:t>因此</w:t>
      </w:r>
      <w:r>
        <w:rPr>
          <w:rFonts w:asciiTheme="minorEastAsia" w:hAnsiTheme="minorEastAsia"/>
          <w:sz w:val="24"/>
          <w:szCs w:val="24"/>
        </w:rPr>
        <w:t>买</w:t>
      </w:r>
      <w:r>
        <w:rPr>
          <w:rFonts w:asciiTheme="minorEastAsia" w:hAnsiTheme="minorEastAsia" w:hint="eastAsia"/>
          <w:sz w:val="24"/>
          <w:szCs w:val="24"/>
        </w:rPr>
        <w:t>方</w:t>
      </w:r>
      <w:r>
        <w:rPr>
          <w:rFonts w:asciiTheme="minorEastAsia" w:hAnsiTheme="minorEastAsia"/>
          <w:sz w:val="24"/>
          <w:szCs w:val="24"/>
        </w:rPr>
        <w:t>不能获得。</w:t>
      </w:r>
    </w:p>
    <w:p w:rsidR="003805B1" w:rsidRDefault="003805B1" w:rsidP="000D77CA">
      <w:pPr>
        <w:spacing w:line="360" w:lineRule="auto"/>
        <w:rPr>
          <w:rFonts w:asciiTheme="minorEastAsia" w:hAnsiTheme="minorEastAsia"/>
          <w:sz w:val="24"/>
          <w:szCs w:val="24"/>
        </w:rPr>
      </w:pPr>
    </w:p>
    <w:p w:rsidR="003805B1" w:rsidRPr="005D73B2" w:rsidRDefault="005D73B2" w:rsidP="000D77CA">
      <w:pPr>
        <w:spacing w:line="360" w:lineRule="auto"/>
        <w:rPr>
          <w:rFonts w:asciiTheme="minorEastAsia" w:hAnsiTheme="minorEastAsia"/>
          <w:sz w:val="24"/>
          <w:szCs w:val="24"/>
        </w:rPr>
      </w:pPr>
      <w:r>
        <w:rPr>
          <w:rFonts w:asciiTheme="minorEastAsia" w:hAnsiTheme="minorEastAsia" w:hint="eastAsia"/>
          <w:sz w:val="24"/>
          <w:szCs w:val="24"/>
        </w:rPr>
        <w:t>疾风</w:t>
      </w:r>
      <w:r>
        <w:rPr>
          <w:rFonts w:asciiTheme="minorEastAsia" w:hAnsiTheme="minorEastAsia"/>
          <w:sz w:val="24"/>
          <w:szCs w:val="24"/>
        </w:rPr>
        <w:t>识劲草，板荡识诚臣。</w:t>
      </w:r>
    </w:p>
    <w:p w:rsidR="003805B1" w:rsidRDefault="003805B1" w:rsidP="000D77CA">
      <w:pPr>
        <w:spacing w:line="360" w:lineRule="auto"/>
        <w:rPr>
          <w:rFonts w:asciiTheme="minorEastAsia" w:hAnsiTheme="minorEastAsia"/>
          <w:sz w:val="24"/>
          <w:szCs w:val="24"/>
        </w:rPr>
      </w:pPr>
    </w:p>
    <w:p w:rsidR="00F72792" w:rsidRPr="00C91DE0" w:rsidRDefault="00C91DE0" w:rsidP="00C91DE0">
      <w:pPr>
        <w:widowControl/>
        <w:numPr>
          <w:ilvl w:val="0"/>
          <w:numId w:val="14"/>
        </w:numPr>
        <w:shd w:val="clear" w:color="auto" w:fill="FFFFFF"/>
        <w:spacing w:before="100" w:beforeAutospacing="1" w:after="100" w:afterAutospacing="1"/>
        <w:rPr>
          <w:rFonts w:ascii="Verdana" w:eastAsia="宋体" w:hAnsi="Verdana" w:cs="宋体"/>
          <w:color w:val="000000"/>
          <w:kern w:val="0"/>
          <w:szCs w:val="21"/>
        </w:rPr>
      </w:pPr>
      <w:r w:rsidRPr="00C91DE0">
        <w:rPr>
          <w:rFonts w:ascii="Verdana" w:eastAsia="宋体" w:hAnsi="Verdana" w:cs="宋体"/>
          <w:color w:val="000000"/>
          <w:kern w:val="0"/>
          <w:szCs w:val="21"/>
        </w:rPr>
        <w:t>强茂山</w:t>
      </w:r>
      <w:r w:rsidRPr="00C91DE0">
        <w:rPr>
          <w:rFonts w:ascii="Verdana" w:eastAsia="宋体" w:hAnsi="Verdana" w:cs="宋体"/>
          <w:color w:val="000000"/>
          <w:kern w:val="0"/>
          <w:szCs w:val="21"/>
        </w:rPr>
        <w:t xml:space="preserve">. </w:t>
      </w:r>
      <w:r w:rsidRPr="00C91DE0">
        <w:rPr>
          <w:rFonts w:ascii="Verdana" w:eastAsia="宋体" w:hAnsi="Verdana" w:cs="宋体"/>
          <w:color w:val="000000"/>
          <w:kern w:val="0"/>
          <w:szCs w:val="21"/>
        </w:rPr>
        <w:t>成功通过</w:t>
      </w:r>
      <w:r w:rsidRPr="00C91DE0">
        <w:rPr>
          <w:rFonts w:ascii="Verdana" w:eastAsia="宋体" w:hAnsi="Verdana" w:cs="宋体"/>
          <w:color w:val="000000"/>
          <w:kern w:val="0"/>
          <w:szCs w:val="21"/>
        </w:rPr>
        <w:t xml:space="preserve">pmp[M]. </w:t>
      </w:r>
      <w:r w:rsidRPr="00C91DE0">
        <w:rPr>
          <w:rFonts w:ascii="Verdana" w:eastAsia="宋体" w:hAnsi="Verdana" w:cs="宋体"/>
          <w:color w:val="000000"/>
          <w:kern w:val="0"/>
          <w:szCs w:val="21"/>
        </w:rPr>
        <w:t>北京</w:t>
      </w:r>
      <w:r w:rsidRPr="00C91DE0">
        <w:rPr>
          <w:rFonts w:ascii="Verdana" w:eastAsia="宋体" w:hAnsi="Verdana" w:cs="宋体"/>
          <w:color w:val="000000"/>
          <w:kern w:val="0"/>
          <w:szCs w:val="21"/>
        </w:rPr>
        <w:t>:</w:t>
      </w:r>
      <w:r w:rsidRPr="00C91DE0">
        <w:rPr>
          <w:rFonts w:ascii="Verdana" w:eastAsia="宋体" w:hAnsi="Verdana" w:cs="宋体"/>
          <w:color w:val="000000"/>
          <w:kern w:val="0"/>
          <w:szCs w:val="21"/>
        </w:rPr>
        <w:t>清华大学出版社</w:t>
      </w:r>
      <w:r w:rsidRPr="00C91DE0">
        <w:rPr>
          <w:rFonts w:ascii="Verdana" w:eastAsia="宋体" w:hAnsi="Verdana" w:cs="宋体"/>
          <w:color w:val="000000"/>
          <w:kern w:val="0"/>
          <w:szCs w:val="21"/>
        </w:rPr>
        <w:t>, 2013.</w:t>
      </w:r>
    </w:p>
    <w:sectPr w:rsidR="00F72792" w:rsidRPr="00C91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C1" w:rsidRDefault="00D143C1" w:rsidP="00123099">
      <w:r>
        <w:separator/>
      </w:r>
    </w:p>
  </w:endnote>
  <w:endnote w:type="continuationSeparator" w:id="0">
    <w:p w:rsidR="00D143C1" w:rsidRDefault="00D143C1"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C1" w:rsidRDefault="00D143C1" w:rsidP="00123099">
      <w:r>
        <w:separator/>
      </w:r>
    </w:p>
  </w:footnote>
  <w:footnote w:type="continuationSeparator" w:id="0">
    <w:p w:rsidR="00D143C1" w:rsidRDefault="00D143C1" w:rsidP="0012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57C9"/>
    <w:multiLevelType w:val="hybridMultilevel"/>
    <w:tmpl w:val="3F7CFD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E31A97"/>
    <w:multiLevelType w:val="hybridMultilevel"/>
    <w:tmpl w:val="AA2A7944"/>
    <w:lvl w:ilvl="0" w:tplc="A9E8BE5E">
      <w:start w:val="1"/>
      <w:numFmt w:val="bullet"/>
      <w:lvlText w:val="•"/>
      <w:lvlJc w:val="left"/>
      <w:pPr>
        <w:tabs>
          <w:tab w:val="num" w:pos="720"/>
        </w:tabs>
        <w:ind w:left="720" w:hanging="360"/>
      </w:pPr>
      <w:rPr>
        <w:rFonts w:ascii="宋体" w:hAnsi="宋体" w:hint="default"/>
      </w:rPr>
    </w:lvl>
    <w:lvl w:ilvl="1" w:tplc="A4C83DE6" w:tentative="1">
      <w:start w:val="1"/>
      <w:numFmt w:val="bullet"/>
      <w:lvlText w:val="•"/>
      <w:lvlJc w:val="left"/>
      <w:pPr>
        <w:tabs>
          <w:tab w:val="num" w:pos="1440"/>
        </w:tabs>
        <w:ind w:left="1440" w:hanging="360"/>
      </w:pPr>
      <w:rPr>
        <w:rFonts w:ascii="宋体" w:hAnsi="宋体" w:hint="default"/>
      </w:rPr>
    </w:lvl>
    <w:lvl w:ilvl="2" w:tplc="011866E4" w:tentative="1">
      <w:start w:val="1"/>
      <w:numFmt w:val="bullet"/>
      <w:lvlText w:val="•"/>
      <w:lvlJc w:val="left"/>
      <w:pPr>
        <w:tabs>
          <w:tab w:val="num" w:pos="2160"/>
        </w:tabs>
        <w:ind w:left="2160" w:hanging="360"/>
      </w:pPr>
      <w:rPr>
        <w:rFonts w:ascii="宋体" w:hAnsi="宋体" w:hint="default"/>
      </w:rPr>
    </w:lvl>
    <w:lvl w:ilvl="3" w:tplc="994EE786" w:tentative="1">
      <w:start w:val="1"/>
      <w:numFmt w:val="bullet"/>
      <w:lvlText w:val="•"/>
      <w:lvlJc w:val="left"/>
      <w:pPr>
        <w:tabs>
          <w:tab w:val="num" w:pos="2880"/>
        </w:tabs>
        <w:ind w:left="2880" w:hanging="360"/>
      </w:pPr>
      <w:rPr>
        <w:rFonts w:ascii="宋体" w:hAnsi="宋体" w:hint="default"/>
      </w:rPr>
    </w:lvl>
    <w:lvl w:ilvl="4" w:tplc="868AC8F8" w:tentative="1">
      <w:start w:val="1"/>
      <w:numFmt w:val="bullet"/>
      <w:lvlText w:val="•"/>
      <w:lvlJc w:val="left"/>
      <w:pPr>
        <w:tabs>
          <w:tab w:val="num" w:pos="3600"/>
        </w:tabs>
        <w:ind w:left="3600" w:hanging="360"/>
      </w:pPr>
      <w:rPr>
        <w:rFonts w:ascii="宋体" w:hAnsi="宋体" w:hint="default"/>
      </w:rPr>
    </w:lvl>
    <w:lvl w:ilvl="5" w:tplc="863A04C0" w:tentative="1">
      <w:start w:val="1"/>
      <w:numFmt w:val="bullet"/>
      <w:lvlText w:val="•"/>
      <w:lvlJc w:val="left"/>
      <w:pPr>
        <w:tabs>
          <w:tab w:val="num" w:pos="4320"/>
        </w:tabs>
        <w:ind w:left="4320" w:hanging="360"/>
      </w:pPr>
      <w:rPr>
        <w:rFonts w:ascii="宋体" w:hAnsi="宋体" w:hint="default"/>
      </w:rPr>
    </w:lvl>
    <w:lvl w:ilvl="6" w:tplc="BA5E2C9C" w:tentative="1">
      <w:start w:val="1"/>
      <w:numFmt w:val="bullet"/>
      <w:lvlText w:val="•"/>
      <w:lvlJc w:val="left"/>
      <w:pPr>
        <w:tabs>
          <w:tab w:val="num" w:pos="5040"/>
        </w:tabs>
        <w:ind w:left="5040" w:hanging="360"/>
      </w:pPr>
      <w:rPr>
        <w:rFonts w:ascii="宋体" w:hAnsi="宋体" w:hint="default"/>
      </w:rPr>
    </w:lvl>
    <w:lvl w:ilvl="7" w:tplc="C71296D8" w:tentative="1">
      <w:start w:val="1"/>
      <w:numFmt w:val="bullet"/>
      <w:lvlText w:val="•"/>
      <w:lvlJc w:val="left"/>
      <w:pPr>
        <w:tabs>
          <w:tab w:val="num" w:pos="5760"/>
        </w:tabs>
        <w:ind w:left="5760" w:hanging="360"/>
      </w:pPr>
      <w:rPr>
        <w:rFonts w:ascii="宋体" w:hAnsi="宋体" w:hint="default"/>
      </w:rPr>
    </w:lvl>
    <w:lvl w:ilvl="8" w:tplc="77B8527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E9C10BB"/>
    <w:multiLevelType w:val="multilevel"/>
    <w:tmpl w:val="2E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C51A9"/>
    <w:multiLevelType w:val="hybridMultilevel"/>
    <w:tmpl w:val="93AEFB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C41886"/>
    <w:multiLevelType w:val="hybridMultilevel"/>
    <w:tmpl w:val="E7BEFF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5B7489"/>
    <w:multiLevelType w:val="hybridMultilevel"/>
    <w:tmpl w:val="12B2B272"/>
    <w:lvl w:ilvl="0" w:tplc="41C6DE8C">
      <w:start w:val="1"/>
      <w:numFmt w:val="bullet"/>
      <w:lvlText w:val="•"/>
      <w:lvlJc w:val="left"/>
      <w:pPr>
        <w:tabs>
          <w:tab w:val="num" w:pos="720"/>
        </w:tabs>
        <w:ind w:left="720" w:hanging="360"/>
      </w:pPr>
      <w:rPr>
        <w:rFonts w:ascii="宋体" w:hAnsi="宋体" w:hint="default"/>
      </w:rPr>
    </w:lvl>
    <w:lvl w:ilvl="1" w:tplc="2F1823E8" w:tentative="1">
      <w:start w:val="1"/>
      <w:numFmt w:val="bullet"/>
      <w:lvlText w:val="•"/>
      <w:lvlJc w:val="left"/>
      <w:pPr>
        <w:tabs>
          <w:tab w:val="num" w:pos="1440"/>
        </w:tabs>
        <w:ind w:left="1440" w:hanging="360"/>
      </w:pPr>
      <w:rPr>
        <w:rFonts w:ascii="宋体" w:hAnsi="宋体" w:hint="default"/>
      </w:rPr>
    </w:lvl>
    <w:lvl w:ilvl="2" w:tplc="01C8BA8A" w:tentative="1">
      <w:start w:val="1"/>
      <w:numFmt w:val="bullet"/>
      <w:lvlText w:val="•"/>
      <w:lvlJc w:val="left"/>
      <w:pPr>
        <w:tabs>
          <w:tab w:val="num" w:pos="2160"/>
        </w:tabs>
        <w:ind w:left="2160" w:hanging="360"/>
      </w:pPr>
      <w:rPr>
        <w:rFonts w:ascii="宋体" w:hAnsi="宋体" w:hint="default"/>
      </w:rPr>
    </w:lvl>
    <w:lvl w:ilvl="3" w:tplc="C07612E8" w:tentative="1">
      <w:start w:val="1"/>
      <w:numFmt w:val="bullet"/>
      <w:lvlText w:val="•"/>
      <w:lvlJc w:val="left"/>
      <w:pPr>
        <w:tabs>
          <w:tab w:val="num" w:pos="2880"/>
        </w:tabs>
        <w:ind w:left="2880" w:hanging="360"/>
      </w:pPr>
      <w:rPr>
        <w:rFonts w:ascii="宋体" w:hAnsi="宋体" w:hint="default"/>
      </w:rPr>
    </w:lvl>
    <w:lvl w:ilvl="4" w:tplc="C7BC0E92" w:tentative="1">
      <w:start w:val="1"/>
      <w:numFmt w:val="bullet"/>
      <w:lvlText w:val="•"/>
      <w:lvlJc w:val="left"/>
      <w:pPr>
        <w:tabs>
          <w:tab w:val="num" w:pos="3600"/>
        </w:tabs>
        <w:ind w:left="3600" w:hanging="360"/>
      </w:pPr>
      <w:rPr>
        <w:rFonts w:ascii="宋体" w:hAnsi="宋体" w:hint="default"/>
      </w:rPr>
    </w:lvl>
    <w:lvl w:ilvl="5" w:tplc="36721774" w:tentative="1">
      <w:start w:val="1"/>
      <w:numFmt w:val="bullet"/>
      <w:lvlText w:val="•"/>
      <w:lvlJc w:val="left"/>
      <w:pPr>
        <w:tabs>
          <w:tab w:val="num" w:pos="4320"/>
        </w:tabs>
        <w:ind w:left="4320" w:hanging="360"/>
      </w:pPr>
      <w:rPr>
        <w:rFonts w:ascii="宋体" w:hAnsi="宋体" w:hint="default"/>
      </w:rPr>
    </w:lvl>
    <w:lvl w:ilvl="6" w:tplc="00366814" w:tentative="1">
      <w:start w:val="1"/>
      <w:numFmt w:val="bullet"/>
      <w:lvlText w:val="•"/>
      <w:lvlJc w:val="left"/>
      <w:pPr>
        <w:tabs>
          <w:tab w:val="num" w:pos="5040"/>
        </w:tabs>
        <w:ind w:left="5040" w:hanging="360"/>
      </w:pPr>
      <w:rPr>
        <w:rFonts w:ascii="宋体" w:hAnsi="宋体" w:hint="default"/>
      </w:rPr>
    </w:lvl>
    <w:lvl w:ilvl="7" w:tplc="3FECD560" w:tentative="1">
      <w:start w:val="1"/>
      <w:numFmt w:val="bullet"/>
      <w:lvlText w:val="•"/>
      <w:lvlJc w:val="left"/>
      <w:pPr>
        <w:tabs>
          <w:tab w:val="num" w:pos="5760"/>
        </w:tabs>
        <w:ind w:left="5760" w:hanging="360"/>
      </w:pPr>
      <w:rPr>
        <w:rFonts w:ascii="宋体" w:hAnsi="宋体" w:hint="default"/>
      </w:rPr>
    </w:lvl>
    <w:lvl w:ilvl="8" w:tplc="6FFA518C"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A3246BF"/>
    <w:multiLevelType w:val="hybridMultilevel"/>
    <w:tmpl w:val="19FAF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902418"/>
    <w:multiLevelType w:val="hybridMultilevel"/>
    <w:tmpl w:val="A5C29C24"/>
    <w:lvl w:ilvl="0" w:tplc="8D5EBEF0">
      <w:start w:val="1"/>
      <w:numFmt w:val="bullet"/>
      <w:lvlText w:val="•"/>
      <w:lvlJc w:val="left"/>
      <w:pPr>
        <w:tabs>
          <w:tab w:val="num" w:pos="720"/>
        </w:tabs>
        <w:ind w:left="720" w:hanging="360"/>
      </w:pPr>
      <w:rPr>
        <w:rFonts w:ascii="宋体" w:hAnsi="宋体" w:hint="default"/>
      </w:rPr>
    </w:lvl>
    <w:lvl w:ilvl="1" w:tplc="7DF22114" w:tentative="1">
      <w:start w:val="1"/>
      <w:numFmt w:val="bullet"/>
      <w:lvlText w:val="•"/>
      <w:lvlJc w:val="left"/>
      <w:pPr>
        <w:tabs>
          <w:tab w:val="num" w:pos="1440"/>
        </w:tabs>
        <w:ind w:left="1440" w:hanging="360"/>
      </w:pPr>
      <w:rPr>
        <w:rFonts w:ascii="宋体" w:hAnsi="宋体" w:hint="default"/>
      </w:rPr>
    </w:lvl>
    <w:lvl w:ilvl="2" w:tplc="4DA2C7DA" w:tentative="1">
      <w:start w:val="1"/>
      <w:numFmt w:val="bullet"/>
      <w:lvlText w:val="•"/>
      <w:lvlJc w:val="left"/>
      <w:pPr>
        <w:tabs>
          <w:tab w:val="num" w:pos="2160"/>
        </w:tabs>
        <w:ind w:left="2160" w:hanging="360"/>
      </w:pPr>
      <w:rPr>
        <w:rFonts w:ascii="宋体" w:hAnsi="宋体" w:hint="default"/>
      </w:rPr>
    </w:lvl>
    <w:lvl w:ilvl="3" w:tplc="A2F410B8" w:tentative="1">
      <w:start w:val="1"/>
      <w:numFmt w:val="bullet"/>
      <w:lvlText w:val="•"/>
      <w:lvlJc w:val="left"/>
      <w:pPr>
        <w:tabs>
          <w:tab w:val="num" w:pos="2880"/>
        </w:tabs>
        <w:ind w:left="2880" w:hanging="360"/>
      </w:pPr>
      <w:rPr>
        <w:rFonts w:ascii="宋体" w:hAnsi="宋体" w:hint="default"/>
      </w:rPr>
    </w:lvl>
    <w:lvl w:ilvl="4" w:tplc="E00E0B0A" w:tentative="1">
      <w:start w:val="1"/>
      <w:numFmt w:val="bullet"/>
      <w:lvlText w:val="•"/>
      <w:lvlJc w:val="left"/>
      <w:pPr>
        <w:tabs>
          <w:tab w:val="num" w:pos="3600"/>
        </w:tabs>
        <w:ind w:left="3600" w:hanging="360"/>
      </w:pPr>
      <w:rPr>
        <w:rFonts w:ascii="宋体" w:hAnsi="宋体" w:hint="default"/>
      </w:rPr>
    </w:lvl>
    <w:lvl w:ilvl="5" w:tplc="DDF0FF30" w:tentative="1">
      <w:start w:val="1"/>
      <w:numFmt w:val="bullet"/>
      <w:lvlText w:val="•"/>
      <w:lvlJc w:val="left"/>
      <w:pPr>
        <w:tabs>
          <w:tab w:val="num" w:pos="4320"/>
        </w:tabs>
        <w:ind w:left="4320" w:hanging="360"/>
      </w:pPr>
      <w:rPr>
        <w:rFonts w:ascii="宋体" w:hAnsi="宋体" w:hint="default"/>
      </w:rPr>
    </w:lvl>
    <w:lvl w:ilvl="6" w:tplc="6186E134" w:tentative="1">
      <w:start w:val="1"/>
      <w:numFmt w:val="bullet"/>
      <w:lvlText w:val="•"/>
      <w:lvlJc w:val="left"/>
      <w:pPr>
        <w:tabs>
          <w:tab w:val="num" w:pos="5040"/>
        </w:tabs>
        <w:ind w:left="5040" w:hanging="360"/>
      </w:pPr>
      <w:rPr>
        <w:rFonts w:ascii="宋体" w:hAnsi="宋体" w:hint="default"/>
      </w:rPr>
    </w:lvl>
    <w:lvl w:ilvl="7" w:tplc="27101428" w:tentative="1">
      <w:start w:val="1"/>
      <w:numFmt w:val="bullet"/>
      <w:lvlText w:val="•"/>
      <w:lvlJc w:val="left"/>
      <w:pPr>
        <w:tabs>
          <w:tab w:val="num" w:pos="5760"/>
        </w:tabs>
        <w:ind w:left="5760" w:hanging="360"/>
      </w:pPr>
      <w:rPr>
        <w:rFonts w:ascii="宋体" w:hAnsi="宋体" w:hint="default"/>
      </w:rPr>
    </w:lvl>
    <w:lvl w:ilvl="8" w:tplc="7F86975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44901355"/>
    <w:multiLevelType w:val="hybridMultilevel"/>
    <w:tmpl w:val="634270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F22378"/>
    <w:multiLevelType w:val="multilevel"/>
    <w:tmpl w:val="DD32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E2B9E"/>
    <w:multiLevelType w:val="hybridMultilevel"/>
    <w:tmpl w:val="2D7AE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427CB4"/>
    <w:multiLevelType w:val="hybridMultilevel"/>
    <w:tmpl w:val="5F76C4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D0497E"/>
    <w:multiLevelType w:val="hybridMultilevel"/>
    <w:tmpl w:val="9260DEB2"/>
    <w:lvl w:ilvl="0" w:tplc="6A2CA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90ABD"/>
    <w:multiLevelType w:val="multilevel"/>
    <w:tmpl w:val="450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5139FB"/>
    <w:multiLevelType w:val="hybridMultilevel"/>
    <w:tmpl w:val="46D6D2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C1A5FF9"/>
    <w:multiLevelType w:val="hybridMultilevel"/>
    <w:tmpl w:val="D08AD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3610B"/>
    <w:multiLevelType w:val="hybridMultilevel"/>
    <w:tmpl w:val="14380E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8"/>
  </w:num>
  <w:num w:numId="3">
    <w:abstractNumId w:val="6"/>
  </w:num>
  <w:num w:numId="4">
    <w:abstractNumId w:val="1"/>
  </w:num>
  <w:num w:numId="5">
    <w:abstractNumId w:val="8"/>
  </w:num>
  <w:num w:numId="6">
    <w:abstractNumId w:val="10"/>
  </w:num>
  <w:num w:numId="7">
    <w:abstractNumId w:val="3"/>
  </w:num>
  <w:num w:numId="8">
    <w:abstractNumId w:val="16"/>
  </w:num>
  <w:num w:numId="9">
    <w:abstractNumId w:val="15"/>
  </w:num>
  <w:num w:numId="10">
    <w:abstractNumId w:val="7"/>
  </w:num>
  <w:num w:numId="11">
    <w:abstractNumId w:val="9"/>
  </w:num>
  <w:num w:numId="12">
    <w:abstractNumId w:val="12"/>
  </w:num>
  <w:num w:numId="13">
    <w:abstractNumId w:val="13"/>
  </w:num>
  <w:num w:numId="14">
    <w:abstractNumId w:val="14"/>
  </w:num>
  <w:num w:numId="15">
    <w:abstractNumId w:val="5"/>
  </w:num>
  <w:num w:numId="16">
    <w:abstractNumId w:val="4"/>
  </w:num>
  <w:num w:numId="17">
    <w:abstractNumId w:val="11"/>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104CE"/>
    <w:rsid w:val="000418D4"/>
    <w:rsid w:val="00044A2E"/>
    <w:rsid w:val="00056815"/>
    <w:rsid w:val="0006069C"/>
    <w:rsid w:val="00061C68"/>
    <w:rsid w:val="00061E92"/>
    <w:rsid w:val="0007471B"/>
    <w:rsid w:val="0008046C"/>
    <w:rsid w:val="00090023"/>
    <w:rsid w:val="000970E4"/>
    <w:rsid w:val="000A303F"/>
    <w:rsid w:val="000B0CD0"/>
    <w:rsid w:val="000C146E"/>
    <w:rsid w:val="000D0696"/>
    <w:rsid w:val="000D66D2"/>
    <w:rsid w:val="000D77CA"/>
    <w:rsid w:val="000F2E85"/>
    <w:rsid w:val="00123099"/>
    <w:rsid w:val="00141253"/>
    <w:rsid w:val="00147178"/>
    <w:rsid w:val="0016039F"/>
    <w:rsid w:val="00160910"/>
    <w:rsid w:val="00163DBD"/>
    <w:rsid w:val="0016751B"/>
    <w:rsid w:val="00195FC2"/>
    <w:rsid w:val="001A7724"/>
    <w:rsid w:val="001B0A10"/>
    <w:rsid w:val="001B3348"/>
    <w:rsid w:val="001D2095"/>
    <w:rsid w:val="001D4A5A"/>
    <w:rsid w:val="001E1D89"/>
    <w:rsid w:val="001F5E6A"/>
    <w:rsid w:val="001F6490"/>
    <w:rsid w:val="00202A9A"/>
    <w:rsid w:val="0020427E"/>
    <w:rsid w:val="002077E9"/>
    <w:rsid w:val="0023388E"/>
    <w:rsid w:val="00236299"/>
    <w:rsid w:val="002411AD"/>
    <w:rsid w:val="00257EF9"/>
    <w:rsid w:val="002723F5"/>
    <w:rsid w:val="0027730D"/>
    <w:rsid w:val="002816DF"/>
    <w:rsid w:val="00282689"/>
    <w:rsid w:val="00282E6C"/>
    <w:rsid w:val="00282E6F"/>
    <w:rsid w:val="0028668C"/>
    <w:rsid w:val="002B54EA"/>
    <w:rsid w:val="002C5DD8"/>
    <w:rsid w:val="002D3F16"/>
    <w:rsid w:val="002E5976"/>
    <w:rsid w:val="002E73B9"/>
    <w:rsid w:val="002F2138"/>
    <w:rsid w:val="00306F21"/>
    <w:rsid w:val="00312233"/>
    <w:rsid w:val="00327674"/>
    <w:rsid w:val="00334FB8"/>
    <w:rsid w:val="0034181A"/>
    <w:rsid w:val="00341EE9"/>
    <w:rsid w:val="0035112E"/>
    <w:rsid w:val="00372D57"/>
    <w:rsid w:val="00372EF6"/>
    <w:rsid w:val="00374239"/>
    <w:rsid w:val="00375957"/>
    <w:rsid w:val="003805B1"/>
    <w:rsid w:val="003A5604"/>
    <w:rsid w:val="003A73C1"/>
    <w:rsid w:val="003B4A26"/>
    <w:rsid w:val="003C1803"/>
    <w:rsid w:val="003E485C"/>
    <w:rsid w:val="003F08C0"/>
    <w:rsid w:val="003F3B0D"/>
    <w:rsid w:val="003F737B"/>
    <w:rsid w:val="00423150"/>
    <w:rsid w:val="00431FA5"/>
    <w:rsid w:val="0043393B"/>
    <w:rsid w:val="00434F66"/>
    <w:rsid w:val="00451729"/>
    <w:rsid w:val="00451B85"/>
    <w:rsid w:val="004838A8"/>
    <w:rsid w:val="00494A75"/>
    <w:rsid w:val="004A1AFC"/>
    <w:rsid w:val="004A6FDE"/>
    <w:rsid w:val="004B147E"/>
    <w:rsid w:val="004B315E"/>
    <w:rsid w:val="004D0353"/>
    <w:rsid w:val="004D13CC"/>
    <w:rsid w:val="004D475F"/>
    <w:rsid w:val="00500902"/>
    <w:rsid w:val="00500C68"/>
    <w:rsid w:val="00510EB2"/>
    <w:rsid w:val="005116DB"/>
    <w:rsid w:val="00525D4D"/>
    <w:rsid w:val="00533DB5"/>
    <w:rsid w:val="00533F7E"/>
    <w:rsid w:val="0055396F"/>
    <w:rsid w:val="00563566"/>
    <w:rsid w:val="00584423"/>
    <w:rsid w:val="00585276"/>
    <w:rsid w:val="005954BE"/>
    <w:rsid w:val="005B4D30"/>
    <w:rsid w:val="005C0CA2"/>
    <w:rsid w:val="005C260E"/>
    <w:rsid w:val="005D667E"/>
    <w:rsid w:val="005D719E"/>
    <w:rsid w:val="005D73B2"/>
    <w:rsid w:val="00600267"/>
    <w:rsid w:val="00607C68"/>
    <w:rsid w:val="00626936"/>
    <w:rsid w:val="00642397"/>
    <w:rsid w:val="006468F9"/>
    <w:rsid w:val="00654BB8"/>
    <w:rsid w:val="00667A0A"/>
    <w:rsid w:val="00676A2F"/>
    <w:rsid w:val="006772B9"/>
    <w:rsid w:val="006B0984"/>
    <w:rsid w:val="006C4D34"/>
    <w:rsid w:val="006F51DA"/>
    <w:rsid w:val="006F7B7E"/>
    <w:rsid w:val="00722CDD"/>
    <w:rsid w:val="007236F2"/>
    <w:rsid w:val="00732985"/>
    <w:rsid w:val="00737D87"/>
    <w:rsid w:val="0075471C"/>
    <w:rsid w:val="00764010"/>
    <w:rsid w:val="00764F04"/>
    <w:rsid w:val="007660D6"/>
    <w:rsid w:val="00766551"/>
    <w:rsid w:val="00771897"/>
    <w:rsid w:val="00782D4B"/>
    <w:rsid w:val="00787806"/>
    <w:rsid w:val="0078783F"/>
    <w:rsid w:val="00790FA8"/>
    <w:rsid w:val="00791CD9"/>
    <w:rsid w:val="00795AC1"/>
    <w:rsid w:val="007A3F61"/>
    <w:rsid w:val="007A5029"/>
    <w:rsid w:val="007B0C6C"/>
    <w:rsid w:val="007B4835"/>
    <w:rsid w:val="007B5C40"/>
    <w:rsid w:val="007C34F1"/>
    <w:rsid w:val="007C6413"/>
    <w:rsid w:val="007E5E34"/>
    <w:rsid w:val="007E7F5C"/>
    <w:rsid w:val="007F12A9"/>
    <w:rsid w:val="007F7CB6"/>
    <w:rsid w:val="00800381"/>
    <w:rsid w:val="0080244D"/>
    <w:rsid w:val="00802B7F"/>
    <w:rsid w:val="00810CDA"/>
    <w:rsid w:val="00815283"/>
    <w:rsid w:val="0081547A"/>
    <w:rsid w:val="008175D6"/>
    <w:rsid w:val="00826AD3"/>
    <w:rsid w:val="00851BE3"/>
    <w:rsid w:val="008E3347"/>
    <w:rsid w:val="009061E5"/>
    <w:rsid w:val="00943F58"/>
    <w:rsid w:val="00981224"/>
    <w:rsid w:val="0098547A"/>
    <w:rsid w:val="009A3897"/>
    <w:rsid w:val="009C7787"/>
    <w:rsid w:val="009E0D45"/>
    <w:rsid w:val="009E4B18"/>
    <w:rsid w:val="009E78EB"/>
    <w:rsid w:val="00A36321"/>
    <w:rsid w:val="00A4558A"/>
    <w:rsid w:val="00A62009"/>
    <w:rsid w:val="00A62333"/>
    <w:rsid w:val="00A626DC"/>
    <w:rsid w:val="00A6562B"/>
    <w:rsid w:val="00A66799"/>
    <w:rsid w:val="00A66EF6"/>
    <w:rsid w:val="00A70E02"/>
    <w:rsid w:val="00A7100F"/>
    <w:rsid w:val="00A741B0"/>
    <w:rsid w:val="00A77D77"/>
    <w:rsid w:val="00A84471"/>
    <w:rsid w:val="00A95D23"/>
    <w:rsid w:val="00A961A2"/>
    <w:rsid w:val="00AA0DAA"/>
    <w:rsid w:val="00AA3E86"/>
    <w:rsid w:val="00AB3F00"/>
    <w:rsid w:val="00AD500A"/>
    <w:rsid w:val="00AE0CE1"/>
    <w:rsid w:val="00AF2150"/>
    <w:rsid w:val="00AF2225"/>
    <w:rsid w:val="00AF3010"/>
    <w:rsid w:val="00AF3150"/>
    <w:rsid w:val="00AF5368"/>
    <w:rsid w:val="00B17199"/>
    <w:rsid w:val="00B24FE7"/>
    <w:rsid w:val="00B279E9"/>
    <w:rsid w:val="00B342E8"/>
    <w:rsid w:val="00B37AF0"/>
    <w:rsid w:val="00B4265A"/>
    <w:rsid w:val="00B64AD2"/>
    <w:rsid w:val="00B676C5"/>
    <w:rsid w:val="00B7551B"/>
    <w:rsid w:val="00B83223"/>
    <w:rsid w:val="00B87820"/>
    <w:rsid w:val="00B91874"/>
    <w:rsid w:val="00B92311"/>
    <w:rsid w:val="00BA2F51"/>
    <w:rsid w:val="00BB145F"/>
    <w:rsid w:val="00BC08A4"/>
    <w:rsid w:val="00BC4C5F"/>
    <w:rsid w:val="00BC6F29"/>
    <w:rsid w:val="00BD29C4"/>
    <w:rsid w:val="00BD4B94"/>
    <w:rsid w:val="00BE191F"/>
    <w:rsid w:val="00BF59B1"/>
    <w:rsid w:val="00C00C20"/>
    <w:rsid w:val="00C10BE5"/>
    <w:rsid w:val="00C16276"/>
    <w:rsid w:val="00C3024C"/>
    <w:rsid w:val="00C32806"/>
    <w:rsid w:val="00C43968"/>
    <w:rsid w:val="00C53A9A"/>
    <w:rsid w:val="00C576EB"/>
    <w:rsid w:val="00C62C4F"/>
    <w:rsid w:val="00C641CD"/>
    <w:rsid w:val="00C72C98"/>
    <w:rsid w:val="00C7671D"/>
    <w:rsid w:val="00C806DE"/>
    <w:rsid w:val="00C82D7A"/>
    <w:rsid w:val="00C85E4C"/>
    <w:rsid w:val="00C91DE0"/>
    <w:rsid w:val="00C96F9C"/>
    <w:rsid w:val="00CA2E01"/>
    <w:rsid w:val="00CB7440"/>
    <w:rsid w:val="00CC3C38"/>
    <w:rsid w:val="00CC3FBA"/>
    <w:rsid w:val="00CD1074"/>
    <w:rsid w:val="00CD3177"/>
    <w:rsid w:val="00CE191C"/>
    <w:rsid w:val="00CE3FCE"/>
    <w:rsid w:val="00CF0779"/>
    <w:rsid w:val="00CF1A90"/>
    <w:rsid w:val="00D143C1"/>
    <w:rsid w:val="00D15BE6"/>
    <w:rsid w:val="00D27A53"/>
    <w:rsid w:val="00D342E6"/>
    <w:rsid w:val="00D56D72"/>
    <w:rsid w:val="00D71789"/>
    <w:rsid w:val="00D71B52"/>
    <w:rsid w:val="00D71C80"/>
    <w:rsid w:val="00D740DD"/>
    <w:rsid w:val="00D76430"/>
    <w:rsid w:val="00D82D00"/>
    <w:rsid w:val="00D864DB"/>
    <w:rsid w:val="00D906A4"/>
    <w:rsid w:val="00DB030B"/>
    <w:rsid w:val="00DB07EF"/>
    <w:rsid w:val="00DB6B11"/>
    <w:rsid w:val="00DB7A74"/>
    <w:rsid w:val="00DC3E09"/>
    <w:rsid w:val="00DD1F93"/>
    <w:rsid w:val="00DD3635"/>
    <w:rsid w:val="00DF7AA7"/>
    <w:rsid w:val="00E06193"/>
    <w:rsid w:val="00E10070"/>
    <w:rsid w:val="00E143A3"/>
    <w:rsid w:val="00E3456B"/>
    <w:rsid w:val="00E409BD"/>
    <w:rsid w:val="00E533DD"/>
    <w:rsid w:val="00E72436"/>
    <w:rsid w:val="00E83794"/>
    <w:rsid w:val="00E84226"/>
    <w:rsid w:val="00E85801"/>
    <w:rsid w:val="00E91C93"/>
    <w:rsid w:val="00EA31C5"/>
    <w:rsid w:val="00EC7F57"/>
    <w:rsid w:val="00ED4B7F"/>
    <w:rsid w:val="00EF076A"/>
    <w:rsid w:val="00EF49F5"/>
    <w:rsid w:val="00F04D4F"/>
    <w:rsid w:val="00F04DB2"/>
    <w:rsid w:val="00F05C6F"/>
    <w:rsid w:val="00F1056C"/>
    <w:rsid w:val="00F16A5F"/>
    <w:rsid w:val="00F16F18"/>
    <w:rsid w:val="00F17F79"/>
    <w:rsid w:val="00F45234"/>
    <w:rsid w:val="00F57940"/>
    <w:rsid w:val="00F623DC"/>
    <w:rsid w:val="00F72792"/>
    <w:rsid w:val="00F80605"/>
    <w:rsid w:val="00F93B1A"/>
    <w:rsid w:val="00F96F8D"/>
    <w:rsid w:val="00F972D2"/>
    <w:rsid w:val="00F979A1"/>
    <w:rsid w:val="00FA12C5"/>
    <w:rsid w:val="00FA3F16"/>
    <w:rsid w:val="00FB0EB2"/>
    <w:rsid w:val="00FB1ADE"/>
    <w:rsid w:val="00FB2A8C"/>
    <w:rsid w:val="00FB736F"/>
    <w:rsid w:val="00FB7B7B"/>
    <w:rsid w:val="00FC0A74"/>
    <w:rsid w:val="00FC6843"/>
    <w:rsid w:val="00FD635B"/>
    <w:rsid w:val="00FE4733"/>
    <w:rsid w:val="00FF1C60"/>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4D45C"/>
  <w15:docId w15:val="{99FD2524-9DD0-464B-8809-7325FAC8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99"/>
    <w:rPr>
      <w:sz w:val="18"/>
      <w:szCs w:val="18"/>
    </w:rPr>
  </w:style>
  <w:style w:type="paragraph" w:styleId="a5">
    <w:name w:val="footer"/>
    <w:basedOn w:val="a"/>
    <w:link w:val="a6"/>
    <w:uiPriority w:val="99"/>
    <w:unhideWhenUsed/>
    <w:rsid w:val="00123099"/>
    <w:pPr>
      <w:tabs>
        <w:tab w:val="center" w:pos="4153"/>
        <w:tab w:val="right" w:pos="8306"/>
      </w:tabs>
      <w:snapToGrid w:val="0"/>
      <w:jc w:val="left"/>
    </w:pPr>
    <w:rPr>
      <w:sz w:val="18"/>
      <w:szCs w:val="18"/>
    </w:rPr>
  </w:style>
  <w:style w:type="character" w:customStyle="1" w:styleId="a6">
    <w:name w:val="页脚 字符"/>
    <w:basedOn w:val="a0"/>
    <w:link w:val="a5"/>
    <w:uiPriority w:val="99"/>
    <w:rsid w:val="00123099"/>
    <w:rPr>
      <w:sz w:val="18"/>
      <w:szCs w:val="18"/>
    </w:rPr>
  </w:style>
  <w:style w:type="paragraph" w:styleId="a7">
    <w:name w:val="List Paragraph"/>
    <w:basedOn w:val="a"/>
    <w:uiPriority w:val="34"/>
    <w:qFormat/>
    <w:rsid w:val="00F05C6F"/>
    <w:pPr>
      <w:ind w:firstLineChars="200" w:firstLine="420"/>
    </w:pPr>
  </w:style>
  <w:style w:type="paragraph" w:styleId="a8">
    <w:name w:val="Balloon Text"/>
    <w:basedOn w:val="a"/>
    <w:link w:val="a9"/>
    <w:uiPriority w:val="99"/>
    <w:semiHidden/>
    <w:unhideWhenUsed/>
    <w:rsid w:val="00F05C6F"/>
    <w:rPr>
      <w:sz w:val="18"/>
      <w:szCs w:val="18"/>
    </w:rPr>
  </w:style>
  <w:style w:type="character" w:customStyle="1" w:styleId="a9">
    <w:name w:val="批注框文本 字符"/>
    <w:basedOn w:val="a0"/>
    <w:link w:val="a8"/>
    <w:uiPriority w:val="99"/>
    <w:semiHidden/>
    <w:rsid w:val="00F05C6F"/>
    <w:rPr>
      <w:sz w:val="18"/>
      <w:szCs w:val="18"/>
    </w:rPr>
  </w:style>
  <w:style w:type="character" w:styleId="aa">
    <w:name w:val="annotation reference"/>
    <w:basedOn w:val="a0"/>
    <w:uiPriority w:val="99"/>
    <w:semiHidden/>
    <w:unhideWhenUsed/>
    <w:rsid w:val="00607C68"/>
    <w:rPr>
      <w:sz w:val="21"/>
      <w:szCs w:val="21"/>
    </w:rPr>
  </w:style>
  <w:style w:type="paragraph" w:styleId="ab">
    <w:name w:val="annotation text"/>
    <w:basedOn w:val="a"/>
    <w:link w:val="ac"/>
    <w:uiPriority w:val="99"/>
    <w:semiHidden/>
    <w:unhideWhenUsed/>
    <w:rsid w:val="00607C68"/>
    <w:pPr>
      <w:jc w:val="left"/>
    </w:pPr>
  </w:style>
  <w:style w:type="character" w:customStyle="1" w:styleId="ac">
    <w:name w:val="批注文字 字符"/>
    <w:basedOn w:val="a0"/>
    <w:link w:val="ab"/>
    <w:uiPriority w:val="99"/>
    <w:semiHidden/>
    <w:rsid w:val="00607C68"/>
  </w:style>
  <w:style w:type="paragraph" w:styleId="ad">
    <w:name w:val="annotation subject"/>
    <w:basedOn w:val="ab"/>
    <w:next w:val="ab"/>
    <w:link w:val="ae"/>
    <w:uiPriority w:val="99"/>
    <w:semiHidden/>
    <w:unhideWhenUsed/>
    <w:rsid w:val="00607C68"/>
    <w:rPr>
      <w:b/>
      <w:bCs/>
    </w:rPr>
  </w:style>
  <w:style w:type="character" w:customStyle="1" w:styleId="ae">
    <w:name w:val="批注主题 字符"/>
    <w:basedOn w:val="ac"/>
    <w:link w:val="ad"/>
    <w:uiPriority w:val="99"/>
    <w:semiHidden/>
    <w:rsid w:val="00607C68"/>
    <w:rPr>
      <w:b/>
      <w:bCs/>
    </w:rPr>
  </w:style>
  <w:style w:type="table" w:styleId="af">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0104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1">
    <w:name w:val="Grid Table 4 Accent 1"/>
    <w:basedOn w:val="a1"/>
    <w:uiPriority w:val="49"/>
    <w:rsid w:val="00FE47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4571">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313753939">
      <w:bodyDiv w:val="1"/>
      <w:marLeft w:val="0"/>
      <w:marRight w:val="0"/>
      <w:marTop w:val="0"/>
      <w:marBottom w:val="0"/>
      <w:divBdr>
        <w:top w:val="none" w:sz="0" w:space="0" w:color="auto"/>
        <w:left w:val="none" w:sz="0" w:space="0" w:color="auto"/>
        <w:bottom w:val="none" w:sz="0" w:space="0" w:color="auto"/>
        <w:right w:val="none" w:sz="0" w:space="0" w:color="auto"/>
      </w:divBdr>
      <w:divsChild>
        <w:div w:id="1786924673">
          <w:marLeft w:val="547"/>
          <w:marRight w:val="0"/>
          <w:marTop w:val="0"/>
          <w:marBottom w:val="0"/>
          <w:divBdr>
            <w:top w:val="none" w:sz="0" w:space="0" w:color="auto"/>
            <w:left w:val="none" w:sz="0" w:space="0" w:color="auto"/>
            <w:bottom w:val="none" w:sz="0" w:space="0" w:color="auto"/>
            <w:right w:val="none" w:sz="0" w:space="0" w:color="auto"/>
          </w:divBdr>
        </w:div>
      </w:divsChild>
    </w:div>
    <w:div w:id="1485394677">
      <w:bodyDiv w:val="1"/>
      <w:marLeft w:val="0"/>
      <w:marRight w:val="0"/>
      <w:marTop w:val="0"/>
      <w:marBottom w:val="0"/>
      <w:divBdr>
        <w:top w:val="none" w:sz="0" w:space="0" w:color="auto"/>
        <w:left w:val="none" w:sz="0" w:space="0" w:color="auto"/>
        <w:bottom w:val="none" w:sz="0" w:space="0" w:color="auto"/>
        <w:right w:val="none" w:sz="0" w:space="0" w:color="auto"/>
      </w:divBdr>
      <w:divsChild>
        <w:div w:id="590429828">
          <w:marLeft w:val="547"/>
          <w:marRight w:val="0"/>
          <w:marTop w:val="0"/>
          <w:marBottom w:val="0"/>
          <w:divBdr>
            <w:top w:val="none" w:sz="0" w:space="0" w:color="auto"/>
            <w:left w:val="none" w:sz="0" w:space="0" w:color="auto"/>
            <w:bottom w:val="none" w:sz="0" w:space="0" w:color="auto"/>
            <w:right w:val="none" w:sz="0" w:space="0" w:color="auto"/>
          </w:divBdr>
        </w:div>
      </w:divsChild>
    </w:div>
    <w:div w:id="1552225158">
      <w:bodyDiv w:val="1"/>
      <w:marLeft w:val="0"/>
      <w:marRight w:val="0"/>
      <w:marTop w:val="0"/>
      <w:marBottom w:val="0"/>
      <w:divBdr>
        <w:top w:val="none" w:sz="0" w:space="0" w:color="auto"/>
        <w:left w:val="none" w:sz="0" w:space="0" w:color="auto"/>
        <w:bottom w:val="none" w:sz="0" w:space="0" w:color="auto"/>
        <w:right w:val="none" w:sz="0" w:space="0" w:color="auto"/>
      </w:divBdr>
      <w:divsChild>
        <w:div w:id="1516307645">
          <w:marLeft w:val="547"/>
          <w:marRight w:val="0"/>
          <w:marTop w:val="0"/>
          <w:marBottom w:val="0"/>
          <w:divBdr>
            <w:top w:val="none" w:sz="0" w:space="0" w:color="auto"/>
            <w:left w:val="none" w:sz="0" w:space="0" w:color="auto"/>
            <w:bottom w:val="none" w:sz="0" w:space="0" w:color="auto"/>
            <w:right w:val="none" w:sz="0" w:space="0" w:color="auto"/>
          </w:divBdr>
        </w:div>
      </w:divsChild>
    </w:div>
    <w:div w:id="1573733449">
      <w:bodyDiv w:val="1"/>
      <w:marLeft w:val="0"/>
      <w:marRight w:val="0"/>
      <w:marTop w:val="0"/>
      <w:marBottom w:val="0"/>
      <w:divBdr>
        <w:top w:val="none" w:sz="0" w:space="0" w:color="auto"/>
        <w:left w:val="none" w:sz="0" w:space="0" w:color="auto"/>
        <w:bottom w:val="none" w:sz="0" w:space="0" w:color="auto"/>
        <w:right w:val="none" w:sz="0" w:space="0" w:color="auto"/>
      </w:divBdr>
    </w:div>
    <w:div w:id="19284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重点问题</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知识增强</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5335" custLinFactNeighborY="-12861">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重点问题</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知识增强</a:t>
          </a:r>
        </a:p>
      </dsp:txBody>
      <dsp:txXfrm>
        <a:off x="25084" y="25084"/>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80DC-1A97-4706-A39E-67A1FADE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333</cp:revision>
  <dcterms:created xsi:type="dcterms:W3CDTF">2015-10-09T06:00:00Z</dcterms:created>
  <dcterms:modified xsi:type="dcterms:W3CDTF">2016-11-17T15:03:00Z</dcterms:modified>
</cp:coreProperties>
</file>